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294166" w14:textId="77777777" w:rsidR="00A04528" w:rsidRPr="00C5041C" w:rsidRDefault="00A04528" w:rsidP="008D1E13">
      <w:pPr>
        <w:spacing w:line="276" w:lineRule="auto"/>
        <w:jc w:val="center"/>
        <w:rPr>
          <w:rFonts w:ascii="Times New Roman" w:hAnsi="Times New Roman" w:cs="Times New Roman"/>
          <w:b/>
          <w:bCs/>
          <w:color w:val="000000"/>
          <w:sz w:val="24"/>
          <w:szCs w:val="24"/>
          <w:shd w:val="clear" w:color="auto" w:fill="FFFFFF"/>
        </w:rPr>
      </w:pPr>
      <w:r w:rsidRPr="00C5041C">
        <w:rPr>
          <w:rFonts w:ascii="Times New Roman" w:hAnsi="Times New Roman" w:cs="Times New Roman"/>
          <w:b/>
          <w:bCs/>
          <w:color w:val="000000"/>
          <w:sz w:val="24"/>
          <w:szCs w:val="24"/>
          <w:shd w:val="clear" w:color="auto" w:fill="FFFFFF"/>
        </w:rPr>
        <w:t>Linguistic landscaping:</w:t>
      </w:r>
    </w:p>
    <w:p w14:paraId="55BEE3A2" w14:textId="77777777" w:rsidR="00A04528" w:rsidRPr="00C5041C" w:rsidRDefault="00A04528" w:rsidP="008D1E13">
      <w:pPr>
        <w:spacing w:line="276" w:lineRule="auto"/>
        <w:jc w:val="center"/>
        <w:rPr>
          <w:rFonts w:ascii="Times New Roman" w:hAnsi="Times New Roman" w:cs="Times New Roman"/>
          <w:b/>
          <w:bCs/>
          <w:color w:val="000000"/>
          <w:sz w:val="24"/>
          <w:szCs w:val="24"/>
        </w:rPr>
      </w:pPr>
      <w:r w:rsidRPr="00C5041C">
        <w:rPr>
          <w:rFonts w:ascii="Times New Roman" w:hAnsi="Times New Roman" w:cs="Times New Roman"/>
          <w:b/>
          <w:bCs/>
          <w:color w:val="000000"/>
          <w:sz w:val="24"/>
          <w:szCs w:val="24"/>
          <w:shd w:val="clear" w:color="auto" w:fill="FFFFFF"/>
        </w:rPr>
        <w:t>Policy Alternatives for a heterogeneous state</w:t>
      </w:r>
    </w:p>
    <w:p w14:paraId="172FA82D" w14:textId="77777777" w:rsidR="00A04528" w:rsidRPr="00C5041C" w:rsidRDefault="00A04528" w:rsidP="008D1E13">
      <w:pPr>
        <w:spacing w:line="276" w:lineRule="auto"/>
        <w:jc w:val="center"/>
        <w:rPr>
          <w:rFonts w:ascii="Times New Roman" w:hAnsi="Times New Roman" w:cs="Times New Roman"/>
          <w:b/>
          <w:bCs/>
          <w:color w:val="000000"/>
          <w:sz w:val="24"/>
          <w:szCs w:val="24"/>
        </w:rPr>
      </w:pPr>
    </w:p>
    <w:p w14:paraId="1A539686" w14:textId="77777777" w:rsidR="00A04528" w:rsidRPr="00C5041C" w:rsidRDefault="00A04528" w:rsidP="008D1E13">
      <w:pPr>
        <w:spacing w:line="276" w:lineRule="auto"/>
        <w:jc w:val="center"/>
        <w:rPr>
          <w:rFonts w:ascii="Times New Roman" w:eastAsia="Book Antiqua" w:hAnsi="Times New Roman" w:cs="Times New Roman"/>
          <w:color w:val="000000"/>
          <w:sz w:val="24"/>
          <w:szCs w:val="24"/>
        </w:rPr>
      </w:pPr>
    </w:p>
    <w:p w14:paraId="13C253CC" w14:textId="77777777" w:rsidR="00A04528" w:rsidRPr="00C5041C" w:rsidRDefault="00A04528" w:rsidP="008D1E13">
      <w:pPr>
        <w:spacing w:line="276" w:lineRule="auto"/>
        <w:jc w:val="center"/>
        <w:rPr>
          <w:rFonts w:ascii="Times New Roman" w:hAnsi="Times New Roman" w:cs="Times New Roman"/>
          <w:b/>
          <w:bCs/>
          <w:color w:val="000000"/>
          <w:sz w:val="24"/>
          <w:szCs w:val="24"/>
        </w:rPr>
      </w:pPr>
      <w:r w:rsidRPr="00C5041C">
        <w:rPr>
          <w:rFonts w:ascii="Times New Roman" w:hAnsi="Times New Roman" w:cs="Times New Roman"/>
          <w:b/>
          <w:bCs/>
          <w:color w:val="000000"/>
          <w:sz w:val="24"/>
          <w:szCs w:val="24"/>
        </w:rPr>
        <w:t>Udaya Narayana Singh</w:t>
      </w:r>
    </w:p>
    <w:p w14:paraId="211566AB" w14:textId="77777777" w:rsidR="00A04528" w:rsidRPr="00C5041C" w:rsidRDefault="00A04528" w:rsidP="008D1E13">
      <w:pPr>
        <w:spacing w:line="276" w:lineRule="auto"/>
        <w:jc w:val="center"/>
        <w:rPr>
          <w:rFonts w:ascii="Times New Roman" w:hAnsi="Times New Roman" w:cs="Times New Roman"/>
          <w:color w:val="000000"/>
          <w:sz w:val="24"/>
          <w:szCs w:val="24"/>
        </w:rPr>
      </w:pPr>
    </w:p>
    <w:p w14:paraId="4D107261" w14:textId="77777777" w:rsidR="005026D7" w:rsidRDefault="00A04528" w:rsidP="008D1E13">
      <w:pPr>
        <w:spacing w:line="276" w:lineRule="auto"/>
        <w:jc w:val="center"/>
        <w:rPr>
          <w:rFonts w:ascii="Times New Roman" w:eastAsia="Book Antiqua" w:hAnsi="Times New Roman" w:cs="Times New Roman"/>
          <w:b/>
          <w:bCs/>
          <w:color w:val="000000"/>
          <w:sz w:val="24"/>
          <w:szCs w:val="24"/>
        </w:rPr>
      </w:pPr>
      <w:r w:rsidRPr="00C5041C">
        <w:rPr>
          <w:rFonts w:ascii="Times New Roman" w:eastAsia="Book Antiqua" w:hAnsi="Times New Roman" w:cs="Times New Roman"/>
          <w:b/>
          <w:bCs/>
          <w:color w:val="000000"/>
          <w:sz w:val="24"/>
          <w:szCs w:val="24"/>
        </w:rPr>
        <w:t xml:space="preserve">[Prof Suniti Kumar Chatterji Memorial Lecture, 2016; </w:t>
      </w:r>
    </w:p>
    <w:p w14:paraId="0B00DF4A" w14:textId="77777777" w:rsidR="00A04528" w:rsidRPr="00C5041C" w:rsidRDefault="00A04528" w:rsidP="008D1E13">
      <w:pPr>
        <w:spacing w:line="276" w:lineRule="auto"/>
        <w:jc w:val="center"/>
        <w:rPr>
          <w:rFonts w:ascii="Times New Roman" w:eastAsia="Book Antiqua" w:hAnsi="Times New Roman" w:cs="Times New Roman"/>
          <w:b/>
          <w:bCs/>
          <w:color w:val="000000"/>
          <w:sz w:val="24"/>
          <w:szCs w:val="24"/>
        </w:rPr>
      </w:pPr>
      <w:r w:rsidRPr="00C5041C">
        <w:rPr>
          <w:rFonts w:ascii="Times New Roman" w:eastAsia="Book Antiqua" w:hAnsi="Times New Roman" w:cs="Times New Roman"/>
          <w:color w:val="000000"/>
          <w:sz w:val="24"/>
          <w:szCs w:val="24"/>
        </w:rPr>
        <w:t>The Asiatic Society, Kolkata; 13 January 2017]</w:t>
      </w:r>
    </w:p>
    <w:p w14:paraId="3B82CA83" w14:textId="77777777" w:rsidR="00A04528" w:rsidRPr="00C5041C" w:rsidRDefault="00A04528" w:rsidP="008D1E13">
      <w:pPr>
        <w:spacing w:line="276" w:lineRule="auto"/>
        <w:jc w:val="both"/>
        <w:rPr>
          <w:rFonts w:ascii="Times New Roman" w:hAnsi="Times New Roman" w:cs="Times New Roman"/>
          <w:b/>
          <w:bCs/>
          <w:color w:val="000000"/>
          <w:sz w:val="24"/>
          <w:szCs w:val="24"/>
        </w:rPr>
      </w:pPr>
    </w:p>
    <w:p w14:paraId="239FD903" w14:textId="77777777" w:rsidR="00A94629" w:rsidRDefault="00A94629" w:rsidP="008D1E13">
      <w:pPr>
        <w:spacing w:line="276" w:lineRule="auto"/>
        <w:jc w:val="both"/>
        <w:rPr>
          <w:rFonts w:ascii="Times New Roman" w:hAnsi="Times New Roman" w:cs="Times New Roman"/>
          <w:b/>
          <w:bCs/>
          <w:color w:val="000000"/>
          <w:sz w:val="24"/>
          <w:szCs w:val="24"/>
        </w:rPr>
      </w:pPr>
    </w:p>
    <w:p w14:paraId="4654FE43" w14:textId="77777777" w:rsidR="005026D7" w:rsidRDefault="005026D7" w:rsidP="008D1E13">
      <w:pPr>
        <w:spacing w:line="276" w:lineRule="auto"/>
        <w:jc w:val="both"/>
        <w:rPr>
          <w:rFonts w:ascii="Times New Roman" w:hAnsi="Times New Roman" w:cs="Times New Roman"/>
          <w:b/>
          <w:bCs/>
          <w:color w:val="000000"/>
          <w:sz w:val="24"/>
          <w:szCs w:val="24"/>
        </w:rPr>
      </w:pPr>
    </w:p>
    <w:p w14:paraId="45AB36B1" w14:textId="77777777" w:rsidR="005026D7" w:rsidRPr="00C5041C" w:rsidRDefault="005026D7" w:rsidP="008D1E13">
      <w:pPr>
        <w:spacing w:line="276" w:lineRule="auto"/>
        <w:jc w:val="both"/>
        <w:rPr>
          <w:rFonts w:ascii="Times New Roman" w:hAnsi="Times New Roman" w:cs="Times New Roman"/>
          <w:b/>
          <w:bCs/>
          <w:color w:val="000000"/>
          <w:sz w:val="24"/>
          <w:szCs w:val="24"/>
        </w:rPr>
      </w:pPr>
    </w:p>
    <w:p w14:paraId="545E02C9" w14:textId="77777777" w:rsidR="00F9077B" w:rsidRPr="00C5041C" w:rsidRDefault="00F9077B" w:rsidP="00F9077B">
      <w:pPr>
        <w:pStyle w:val="ListParagraph"/>
        <w:numPr>
          <w:ilvl w:val="0"/>
          <w:numId w:val="3"/>
        </w:numPr>
        <w:spacing w:line="276" w:lineRule="auto"/>
        <w:jc w:val="both"/>
        <w:rPr>
          <w:rFonts w:ascii="Times New Roman" w:hAnsi="Times New Roman" w:cs="Times New Roman"/>
          <w:b/>
          <w:bCs/>
          <w:color w:val="000000" w:themeColor="text1"/>
          <w:sz w:val="24"/>
          <w:szCs w:val="24"/>
        </w:rPr>
      </w:pPr>
      <w:r w:rsidRPr="00C5041C">
        <w:rPr>
          <w:rFonts w:ascii="Times New Roman" w:hAnsi="Times New Roman" w:cs="Times New Roman"/>
          <w:b/>
          <w:bCs/>
          <w:color w:val="000000" w:themeColor="text1"/>
          <w:sz w:val="24"/>
          <w:szCs w:val="24"/>
        </w:rPr>
        <w:t>Introducing the Term</w:t>
      </w:r>
    </w:p>
    <w:p w14:paraId="359DB4BC" w14:textId="77777777" w:rsidR="00F9077B" w:rsidRDefault="00F9077B" w:rsidP="008D1E13">
      <w:pPr>
        <w:spacing w:line="276" w:lineRule="auto"/>
        <w:jc w:val="both"/>
        <w:rPr>
          <w:rFonts w:ascii="Times New Roman" w:hAnsi="Times New Roman" w:cs="Times New Roman"/>
          <w:b/>
          <w:bCs/>
          <w:color w:val="000000"/>
          <w:sz w:val="24"/>
          <w:szCs w:val="24"/>
        </w:rPr>
      </w:pPr>
    </w:p>
    <w:p w14:paraId="7E2B505B" w14:textId="77777777" w:rsidR="005026D7" w:rsidRPr="00C5041C" w:rsidRDefault="005026D7" w:rsidP="008D1E13">
      <w:pPr>
        <w:spacing w:line="276" w:lineRule="auto"/>
        <w:jc w:val="both"/>
        <w:rPr>
          <w:rFonts w:ascii="Times New Roman" w:hAnsi="Times New Roman" w:cs="Times New Roman"/>
          <w:b/>
          <w:bCs/>
          <w:color w:val="000000"/>
          <w:sz w:val="24"/>
          <w:szCs w:val="24"/>
        </w:rPr>
      </w:pPr>
    </w:p>
    <w:p w14:paraId="5EB6BEE0" w14:textId="77777777" w:rsidR="00A94629" w:rsidRPr="00C5041C" w:rsidRDefault="00A94629" w:rsidP="008D1E13">
      <w:pPr>
        <w:spacing w:line="276" w:lineRule="auto"/>
        <w:jc w:val="both"/>
        <w:rPr>
          <w:rFonts w:ascii="Times New Roman" w:hAnsi="Times New Roman" w:cs="Times New Roman"/>
          <w:color w:val="000000"/>
          <w:sz w:val="24"/>
          <w:szCs w:val="24"/>
        </w:rPr>
      </w:pPr>
      <w:r w:rsidRPr="00C5041C">
        <w:rPr>
          <w:rFonts w:ascii="Times New Roman" w:hAnsi="Times New Roman" w:cs="Times New Roman"/>
          <w:i/>
          <w:iCs/>
          <w:color w:val="000000"/>
          <w:sz w:val="24"/>
          <w:szCs w:val="24"/>
        </w:rPr>
        <w:t>The Gardeners’ Monthly</w:t>
      </w:r>
      <w:r w:rsidRPr="00C5041C">
        <w:rPr>
          <w:rFonts w:ascii="Times New Roman" w:hAnsi="Times New Roman" w:cs="Times New Roman"/>
          <w:color w:val="000000"/>
          <w:sz w:val="24"/>
          <w:szCs w:val="24"/>
        </w:rPr>
        <w:t>, July 1863 number raises a</w:t>
      </w:r>
      <w:r w:rsidR="0034437D" w:rsidRPr="00C5041C">
        <w:rPr>
          <w:rFonts w:ascii="Times New Roman" w:hAnsi="Times New Roman" w:cs="Times New Roman"/>
          <w:color w:val="000000"/>
          <w:sz w:val="24"/>
          <w:szCs w:val="24"/>
        </w:rPr>
        <w:t>n issue with the following words</w:t>
      </w:r>
      <w:r w:rsidRPr="00C5041C">
        <w:rPr>
          <w:rFonts w:ascii="Times New Roman" w:hAnsi="Times New Roman" w:cs="Times New Roman"/>
          <w:color w:val="000000"/>
          <w:sz w:val="24"/>
          <w:szCs w:val="24"/>
        </w:rPr>
        <w:t>: “The question, however, is, can landscape-gardening (or, short and sweet, landscaping) be taught?”</w:t>
      </w:r>
    </w:p>
    <w:p w14:paraId="23C56F1E" w14:textId="77777777" w:rsidR="008D1E13" w:rsidRPr="00C5041C" w:rsidRDefault="00A94629"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Then it answers on its own: “It plainly, cannot.” </w:t>
      </w:r>
    </w:p>
    <w:p w14:paraId="6844A045" w14:textId="77777777" w:rsidR="008D1E13" w:rsidRPr="00C5041C" w:rsidRDefault="00A94629"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It is here that the term </w:t>
      </w:r>
      <w:r w:rsidRPr="00C5041C">
        <w:rPr>
          <w:rFonts w:ascii="Times New Roman" w:hAnsi="Times New Roman" w:cs="Times New Roman"/>
          <w:i/>
          <w:iCs/>
          <w:color w:val="000000"/>
          <w:sz w:val="24"/>
          <w:szCs w:val="24"/>
        </w:rPr>
        <w:t xml:space="preserve">landscaping </w:t>
      </w:r>
      <w:r w:rsidRPr="00C5041C">
        <w:rPr>
          <w:rFonts w:ascii="Times New Roman" w:hAnsi="Times New Roman" w:cs="Times New Roman"/>
          <w:color w:val="000000"/>
          <w:sz w:val="24"/>
          <w:szCs w:val="24"/>
        </w:rPr>
        <w:t xml:space="preserve">was elaborated as “the art of laying out grounds and arranging plants and trees for picturesque effect.” </w:t>
      </w:r>
      <w:r w:rsidR="0034437D" w:rsidRPr="00C5041C">
        <w:rPr>
          <w:rFonts w:ascii="Times New Roman" w:hAnsi="Times New Roman" w:cs="Times New Roman"/>
          <w:color w:val="000000"/>
          <w:sz w:val="24"/>
          <w:szCs w:val="24"/>
        </w:rPr>
        <w:t xml:space="preserve">Since ‘Art’ is a matter of intuition, or is an inborn skill, the belief of an earlier school was that it would not be a teachable. </w:t>
      </w:r>
      <w:r w:rsidR="00051BB3" w:rsidRPr="00C5041C">
        <w:rPr>
          <w:rFonts w:ascii="Times New Roman" w:hAnsi="Times New Roman" w:cs="Times New Roman"/>
          <w:color w:val="000000"/>
          <w:sz w:val="24"/>
          <w:szCs w:val="24"/>
        </w:rPr>
        <w:t xml:space="preserve">This was almost like the </w:t>
      </w:r>
      <w:r w:rsidR="00A80158" w:rsidRPr="00C5041C">
        <w:rPr>
          <w:rFonts w:ascii="Times New Roman" w:hAnsi="Times New Roman" w:cs="Times New Roman"/>
          <w:color w:val="000000"/>
          <w:sz w:val="24"/>
          <w:szCs w:val="24"/>
        </w:rPr>
        <w:t>belief that</w:t>
      </w:r>
      <w:r w:rsidR="00051BB3" w:rsidRPr="00C5041C">
        <w:rPr>
          <w:rFonts w:ascii="Times New Roman" w:hAnsi="Times New Roman" w:cs="Times New Roman"/>
          <w:color w:val="000000"/>
          <w:sz w:val="24"/>
          <w:szCs w:val="24"/>
        </w:rPr>
        <w:t xml:space="preserve"> </w:t>
      </w:r>
      <w:r w:rsidR="00A80158" w:rsidRPr="00C5041C">
        <w:rPr>
          <w:rFonts w:ascii="Times New Roman" w:hAnsi="Times New Roman" w:cs="Times New Roman"/>
          <w:color w:val="000000"/>
          <w:sz w:val="24"/>
          <w:szCs w:val="24"/>
        </w:rPr>
        <w:t>language is not ‘plannable</w:t>
      </w:r>
      <w:r w:rsidR="00051BB3" w:rsidRPr="00C5041C">
        <w:rPr>
          <w:rFonts w:ascii="Times New Roman" w:hAnsi="Times New Roman" w:cs="Times New Roman"/>
          <w:color w:val="000000"/>
          <w:sz w:val="24"/>
          <w:szCs w:val="24"/>
        </w:rPr>
        <w:t>’</w:t>
      </w:r>
      <w:r w:rsidR="00A80158" w:rsidRPr="00C5041C">
        <w:rPr>
          <w:rFonts w:ascii="Times New Roman" w:hAnsi="Times New Roman" w:cs="Times New Roman"/>
          <w:color w:val="000000"/>
          <w:sz w:val="24"/>
          <w:szCs w:val="24"/>
        </w:rPr>
        <w:t xml:space="preserve"> entity with which the</w:t>
      </w:r>
      <w:r w:rsidR="00051BB3" w:rsidRPr="00C5041C">
        <w:rPr>
          <w:rFonts w:ascii="Times New Roman" w:hAnsi="Times New Roman" w:cs="Times New Roman"/>
          <w:color w:val="000000"/>
          <w:sz w:val="24"/>
          <w:szCs w:val="24"/>
        </w:rPr>
        <w:t xml:space="preserve"> contributors to Rubin &amp; Jernudd (1971)</w:t>
      </w:r>
      <w:r w:rsidR="00A80158" w:rsidRPr="00C5041C">
        <w:rPr>
          <w:rFonts w:ascii="Times New Roman" w:hAnsi="Times New Roman" w:cs="Times New Roman"/>
          <w:color w:val="000000"/>
          <w:sz w:val="24"/>
          <w:szCs w:val="24"/>
        </w:rPr>
        <w:t xml:space="preserve"> volume </w:t>
      </w:r>
      <w:r w:rsidR="00A80158" w:rsidRPr="00C5041C">
        <w:rPr>
          <w:rFonts w:ascii="Times New Roman" w:hAnsi="Times New Roman" w:cs="Times New Roman"/>
          <w:i/>
          <w:iCs/>
          <w:color w:val="000000"/>
          <w:sz w:val="24"/>
          <w:szCs w:val="24"/>
        </w:rPr>
        <w:t xml:space="preserve">Can Language Be Planned </w:t>
      </w:r>
      <w:r w:rsidR="00A80158" w:rsidRPr="00C5041C">
        <w:rPr>
          <w:rFonts w:ascii="Times New Roman" w:hAnsi="Times New Roman" w:cs="Times New Roman"/>
          <w:color w:val="000000"/>
          <w:sz w:val="24"/>
          <w:szCs w:val="24"/>
        </w:rPr>
        <w:t>were engaged in a conference in 1969.</w:t>
      </w:r>
    </w:p>
    <w:p w14:paraId="2BC5771F" w14:textId="77777777" w:rsidR="0034437D" w:rsidRPr="00C5041C" w:rsidRDefault="00A94629" w:rsidP="0072765D">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252525"/>
          <w:kern w:val="0"/>
          <w:sz w:val="24"/>
          <w:szCs w:val="24"/>
          <w:lang w:bidi="hi-IN"/>
        </w:rPr>
      </w:pPr>
      <w:r w:rsidRPr="00C5041C">
        <w:rPr>
          <w:rFonts w:ascii="Times New Roman" w:hAnsi="Times New Roman" w:cs="Times New Roman"/>
          <w:color w:val="000000"/>
          <w:sz w:val="24"/>
          <w:szCs w:val="24"/>
        </w:rPr>
        <w:t xml:space="preserve">The popular </w:t>
      </w:r>
      <w:r w:rsidRPr="00C5041C">
        <w:rPr>
          <w:rFonts w:ascii="Times New Roman" w:hAnsi="Times New Roman" w:cs="Times New Roman"/>
          <w:i/>
          <w:iCs/>
          <w:color w:val="000000"/>
          <w:sz w:val="24"/>
          <w:szCs w:val="24"/>
        </w:rPr>
        <w:t xml:space="preserve">Wikipedia </w:t>
      </w:r>
      <w:r w:rsidRPr="00C5041C">
        <w:rPr>
          <w:rFonts w:ascii="Times New Roman" w:hAnsi="Times New Roman" w:cs="Times New Roman"/>
          <w:color w:val="000000"/>
          <w:sz w:val="24"/>
          <w:szCs w:val="24"/>
        </w:rPr>
        <w:t xml:space="preserve">defines it as “any activity that modifies the visible features of an area of land, including the living elements, such as flora and fauna…, or </w:t>
      </w:r>
      <w:r w:rsidRPr="00C5041C">
        <w:rPr>
          <w:rFonts w:ascii="Times New Roman" w:hAnsi="Times New Roman" w:cs="Times New Roman"/>
          <w:color w:val="252525"/>
          <w:sz w:val="24"/>
          <w:szCs w:val="24"/>
          <w:shd w:val="clear" w:color="auto" w:fill="FFFFFF"/>
        </w:rPr>
        <w:t xml:space="preserve">natural elements </w:t>
      </w:r>
      <w:r w:rsidRPr="00C5041C">
        <w:rPr>
          <w:rFonts w:ascii="Times New Roman" w:hAnsi="Times New Roman" w:cs="Times New Roman"/>
          <w:sz w:val="24"/>
          <w:szCs w:val="24"/>
          <w:shd w:val="clear" w:color="auto" w:fill="FFFFFF"/>
        </w:rPr>
        <w:t>such as</w:t>
      </w:r>
      <w:r w:rsidRPr="00C5041C">
        <w:rPr>
          <w:rStyle w:val="apple-converted-space"/>
          <w:rFonts w:ascii="Times New Roman" w:hAnsi="Times New Roman" w:cs="Times New Roman"/>
          <w:sz w:val="24"/>
          <w:szCs w:val="24"/>
          <w:shd w:val="clear" w:color="auto" w:fill="FFFFFF"/>
        </w:rPr>
        <w:t> </w:t>
      </w:r>
      <w:r w:rsidRPr="00C5041C">
        <w:rPr>
          <w:rFonts w:ascii="Times New Roman" w:hAnsi="Times New Roman" w:cs="Times New Roman"/>
          <w:sz w:val="24"/>
          <w:szCs w:val="24"/>
          <w:shd w:val="clear" w:color="auto" w:fill="FFFFFF"/>
        </w:rPr>
        <w:t>landforms,</w:t>
      </w:r>
      <w:r w:rsidRPr="00C5041C">
        <w:rPr>
          <w:rStyle w:val="apple-converted-space"/>
          <w:rFonts w:ascii="Times New Roman" w:hAnsi="Times New Roman" w:cs="Times New Roman"/>
          <w:sz w:val="24"/>
          <w:szCs w:val="24"/>
          <w:shd w:val="clear" w:color="auto" w:fill="FFFFFF"/>
        </w:rPr>
        <w:t> </w:t>
      </w:r>
      <w:r w:rsidRPr="00C5041C">
        <w:rPr>
          <w:rFonts w:ascii="Times New Roman" w:hAnsi="Times New Roman" w:cs="Times New Roman"/>
          <w:sz w:val="24"/>
          <w:szCs w:val="24"/>
          <w:shd w:val="clear" w:color="auto" w:fill="FFFFFF"/>
        </w:rPr>
        <w:t>terrain</w:t>
      </w:r>
      <w:r w:rsidRPr="00C5041C">
        <w:rPr>
          <w:rStyle w:val="apple-converted-space"/>
          <w:rFonts w:ascii="Times New Roman" w:hAnsi="Times New Roman" w:cs="Times New Roman"/>
          <w:sz w:val="24"/>
          <w:szCs w:val="24"/>
          <w:shd w:val="clear" w:color="auto" w:fill="FFFFFF"/>
        </w:rPr>
        <w:t> </w:t>
      </w:r>
      <w:r w:rsidRPr="00C5041C">
        <w:rPr>
          <w:rFonts w:ascii="Times New Roman" w:hAnsi="Times New Roman" w:cs="Times New Roman"/>
          <w:sz w:val="24"/>
          <w:szCs w:val="24"/>
          <w:shd w:val="clear" w:color="auto" w:fill="FFFFFF"/>
        </w:rPr>
        <w:t>shape and elevation, or</w:t>
      </w:r>
      <w:r w:rsidRPr="00C5041C">
        <w:rPr>
          <w:rStyle w:val="apple-converted-space"/>
          <w:rFonts w:ascii="Times New Roman" w:hAnsi="Times New Roman" w:cs="Times New Roman"/>
          <w:sz w:val="24"/>
          <w:szCs w:val="24"/>
          <w:shd w:val="clear" w:color="auto" w:fill="FFFFFF"/>
        </w:rPr>
        <w:t> </w:t>
      </w:r>
      <w:r w:rsidRPr="00C5041C">
        <w:rPr>
          <w:rFonts w:ascii="Times New Roman" w:hAnsi="Times New Roman" w:cs="Times New Roman"/>
          <w:sz w:val="24"/>
          <w:szCs w:val="24"/>
          <w:shd w:val="clear" w:color="auto" w:fill="FFFFFF"/>
        </w:rPr>
        <w:t xml:space="preserve">bodies of water, </w:t>
      </w:r>
      <w:r w:rsidRPr="00C5041C">
        <w:rPr>
          <w:rFonts w:ascii="Times New Roman" w:hAnsi="Times New Roman" w:cs="Times New Roman"/>
          <w:kern w:val="0"/>
          <w:sz w:val="24"/>
          <w:szCs w:val="24"/>
          <w:lang w:bidi="hi-IN"/>
        </w:rPr>
        <w:t>abstract elements such as the</w:t>
      </w:r>
      <w:r w:rsidR="008D1E13" w:rsidRPr="00C5041C">
        <w:rPr>
          <w:rFonts w:ascii="Times New Roman" w:hAnsi="Times New Roman" w:cs="Times New Roman"/>
          <w:kern w:val="0"/>
          <w:sz w:val="24"/>
          <w:szCs w:val="24"/>
          <w:lang w:bidi="hi-IN"/>
        </w:rPr>
        <w:t xml:space="preserve"> weather</w:t>
      </w:r>
      <w:r w:rsidRPr="00C5041C">
        <w:rPr>
          <w:rFonts w:ascii="Times New Roman" w:hAnsi="Times New Roman" w:cs="Times New Roman"/>
          <w:kern w:val="0"/>
          <w:sz w:val="24"/>
          <w:szCs w:val="24"/>
          <w:lang w:bidi="hi-IN"/>
        </w:rPr>
        <w:t> and lighting conditions.</w:t>
      </w:r>
      <w:r w:rsidR="003134DC" w:rsidRPr="00C5041C">
        <w:rPr>
          <w:rFonts w:ascii="Times New Roman" w:hAnsi="Times New Roman" w:cs="Times New Roman"/>
          <w:kern w:val="0"/>
          <w:sz w:val="24"/>
          <w:szCs w:val="24"/>
          <w:lang w:bidi="hi-IN"/>
        </w:rPr>
        <w:t xml:space="preserve"> The New Zealand Institute of Landscape Architects </w:t>
      </w:r>
      <w:r w:rsidR="00D33996" w:rsidRPr="00C5041C">
        <w:rPr>
          <w:rFonts w:ascii="Times New Roman" w:hAnsi="Times New Roman" w:cs="Times New Roman"/>
          <w:kern w:val="0"/>
          <w:sz w:val="24"/>
          <w:szCs w:val="24"/>
          <w:lang w:bidi="hi-IN"/>
        </w:rPr>
        <w:t>claims that the ‘landscaping’ work involves both creation of new spaces – often an urban or cultural space, and management and conservation of the existing structures through some cognizable and repeatable strategies</w:t>
      </w:r>
      <w:r w:rsidR="00D33996" w:rsidRPr="00C5041C">
        <w:rPr>
          <w:rFonts w:ascii="Times New Roman" w:hAnsi="Times New Roman" w:cs="Times New Roman"/>
          <w:color w:val="252525"/>
          <w:kern w:val="0"/>
          <w:sz w:val="24"/>
          <w:szCs w:val="24"/>
          <w:lang w:bidi="hi-IN"/>
        </w:rPr>
        <w:t>.</w:t>
      </w:r>
      <w:r w:rsidR="00D956E9" w:rsidRPr="00C5041C">
        <w:rPr>
          <w:rStyle w:val="FootnoteReference"/>
          <w:rFonts w:ascii="Times New Roman" w:hAnsi="Times New Roman" w:cs="Times New Roman"/>
          <w:color w:val="252525"/>
          <w:kern w:val="0"/>
          <w:sz w:val="24"/>
          <w:szCs w:val="24"/>
          <w:lang w:bidi="hi-IN"/>
        </w:rPr>
        <w:footnoteReference w:id="1"/>
      </w:r>
      <w:r w:rsidR="00D956E9" w:rsidRPr="00C5041C">
        <w:rPr>
          <w:rFonts w:ascii="Times New Roman" w:hAnsi="Times New Roman" w:cs="Times New Roman"/>
          <w:color w:val="252525"/>
          <w:kern w:val="0"/>
          <w:sz w:val="24"/>
          <w:szCs w:val="24"/>
          <w:lang w:bidi="hi-IN"/>
        </w:rPr>
        <w:t xml:space="preserve"> </w:t>
      </w:r>
    </w:p>
    <w:p w14:paraId="5177A3FF" w14:textId="77777777" w:rsidR="0072765D" w:rsidRPr="00C5041C" w:rsidRDefault="00D956E9" w:rsidP="0072765D">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kern w:val="0"/>
          <w:sz w:val="24"/>
          <w:szCs w:val="24"/>
          <w:lang w:bidi="hi-IN"/>
        </w:rPr>
      </w:pPr>
      <w:r w:rsidRPr="00C5041C">
        <w:rPr>
          <w:rFonts w:ascii="Times New Roman" w:hAnsi="Times New Roman" w:cs="Times New Roman"/>
          <w:kern w:val="0"/>
          <w:sz w:val="24"/>
          <w:szCs w:val="24"/>
          <w:lang w:bidi="hi-IN"/>
        </w:rPr>
        <w:t>In my 200</w:t>
      </w:r>
      <w:r w:rsidR="0072765D" w:rsidRPr="00C5041C">
        <w:rPr>
          <w:rFonts w:ascii="Times New Roman" w:hAnsi="Times New Roman" w:cs="Times New Roman"/>
          <w:kern w:val="0"/>
          <w:sz w:val="24"/>
          <w:szCs w:val="24"/>
          <w:lang w:bidi="hi-IN"/>
        </w:rPr>
        <w:t>2</w:t>
      </w:r>
      <w:r w:rsidRPr="00C5041C">
        <w:rPr>
          <w:rFonts w:ascii="Times New Roman" w:hAnsi="Times New Roman" w:cs="Times New Roman"/>
          <w:kern w:val="0"/>
          <w:sz w:val="24"/>
          <w:szCs w:val="24"/>
          <w:lang w:bidi="hi-IN"/>
        </w:rPr>
        <w:t>-essay ‘Ling</w:t>
      </w:r>
      <w:r w:rsidR="008E7F95" w:rsidRPr="00C5041C">
        <w:rPr>
          <w:rFonts w:ascii="Times New Roman" w:hAnsi="Times New Roman" w:cs="Times New Roman"/>
          <w:kern w:val="0"/>
          <w:sz w:val="24"/>
          <w:szCs w:val="24"/>
          <w:lang w:bidi="hi-IN"/>
        </w:rPr>
        <w:t>uistic landscaping: An overview</w:t>
      </w:r>
      <w:r w:rsidRPr="00C5041C">
        <w:rPr>
          <w:rFonts w:ascii="Times New Roman" w:hAnsi="Times New Roman" w:cs="Times New Roman"/>
          <w:kern w:val="0"/>
          <w:sz w:val="24"/>
          <w:szCs w:val="24"/>
          <w:lang w:bidi="hi-IN"/>
        </w:rPr>
        <w:t>’</w:t>
      </w:r>
      <w:r w:rsidR="008E7F95" w:rsidRPr="00C5041C">
        <w:rPr>
          <w:rFonts w:ascii="Times New Roman" w:hAnsi="Times New Roman" w:cs="Times New Roman"/>
          <w:kern w:val="0"/>
          <w:sz w:val="24"/>
          <w:szCs w:val="24"/>
          <w:lang w:bidi="hi-IN"/>
        </w:rPr>
        <w:t xml:space="preserve"> in the Itagi &amp; S.K. Singh volume,</w:t>
      </w:r>
      <w:r w:rsidRPr="00C5041C">
        <w:rPr>
          <w:rFonts w:ascii="Times New Roman" w:hAnsi="Times New Roman" w:cs="Times New Roman"/>
          <w:kern w:val="0"/>
          <w:sz w:val="24"/>
          <w:szCs w:val="24"/>
          <w:lang w:bidi="hi-IN"/>
        </w:rPr>
        <w:t xml:space="preserve"> I </w:t>
      </w:r>
      <w:r w:rsidR="008E7F95" w:rsidRPr="00C5041C">
        <w:rPr>
          <w:rFonts w:ascii="Times New Roman" w:hAnsi="Times New Roman" w:cs="Times New Roman"/>
          <w:kern w:val="0"/>
          <w:sz w:val="24"/>
          <w:szCs w:val="24"/>
          <w:lang w:bidi="hi-IN"/>
        </w:rPr>
        <w:t xml:space="preserve">had </w:t>
      </w:r>
      <w:r w:rsidRPr="00C5041C">
        <w:rPr>
          <w:rFonts w:ascii="Times New Roman" w:hAnsi="Times New Roman" w:cs="Times New Roman"/>
          <w:kern w:val="0"/>
          <w:sz w:val="24"/>
          <w:szCs w:val="24"/>
          <w:lang w:bidi="hi-IN"/>
        </w:rPr>
        <w:t>beg</w:t>
      </w:r>
      <w:r w:rsidR="008E7F95" w:rsidRPr="00C5041C">
        <w:rPr>
          <w:rFonts w:ascii="Times New Roman" w:hAnsi="Times New Roman" w:cs="Times New Roman"/>
          <w:kern w:val="0"/>
          <w:sz w:val="24"/>
          <w:szCs w:val="24"/>
          <w:lang w:bidi="hi-IN"/>
        </w:rPr>
        <w:t>u</w:t>
      </w:r>
      <w:r w:rsidRPr="00C5041C">
        <w:rPr>
          <w:rFonts w:ascii="Times New Roman" w:hAnsi="Times New Roman" w:cs="Times New Roman"/>
          <w:kern w:val="0"/>
          <w:sz w:val="24"/>
          <w:szCs w:val="24"/>
          <w:lang w:bidi="hi-IN"/>
        </w:rPr>
        <w:t xml:space="preserve">n by stating that </w:t>
      </w:r>
    </w:p>
    <w:p w14:paraId="75DB4F44" w14:textId="77777777" w:rsidR="0072765D" w:rsidRPr="00C5041C" w:rsidRDefault="0072765D" w:rsidP="0072765D">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252525"/>
          <w:kern w:val="0"/>
          <w:sz w:val="24"/>
          <w:szCs w:val="24"/>
          <w:lang w:bidi="hi-IN"/>
        </w:rPr>
      </w:pPr>
    </w:p>
    <w:p w14:paraId="797CD78A" w14:textId="77777777" w:rsidR="00D956E9" w:rsidRPr="00C5041C" w:rsidRDefault="0072765D" w:rsidP="0072765D">
      <w:pPr>
        <w:widowControl/>
        <w:shd w:val="clear" w:color="auto" w:fill="FFFFFF"/>
        <w:suppressAutoHyphens w:val="0"/>
        <w:overflowPunct/>
        <w:autoSpaceDE/>
        <w:autoSpaceDN/>
        <w:spacing w:line="276" w:lineRule="auto"/>
        <w:ind w:left="1440"/>
        <w:jc w:val="both"/>
        <w:textAlignment w:val="auto"/>
        <w:rPr>
          <w:rFonts w:ascii="Times New Roman" w:hAnsi="Times New Roman" w:cs="Times New Roman"/>
          <w:color w:val="252525"/>
          <w:kern w:val="0"/>
          <w:sz w:val="24"/>
          <w:szCs w:val="24"/>
          <w:lang w:bidi="hi-IN"/>
        </w:rPr>
      </w:pPr>
      <w:r w:rsidRPr="00C5041C">
        <w:rPr>
          <w:rFonts w:ascii="Times New Roman" w:hAnsi="Times New Roman" w:cs="Times New Roman"/>
          <w:color w:val="252525"/>
          <w:kern w:val="0"/>
          <w:sz w:val="24"/>
          <w:szCs w:val="24"/>
          <w:lang w:bidi="hi-IN"/>
        </w:rPr>
        <w:t>“</w:t>
      </w:r>
      <w:r w:rsidRPr="00C5041C">
        <w:rPr>
          <w:rFonts w:ascii="Times New Roman" w:hAnsi="Times New Roman" w:cs="Times New Roman"/>
          <w:sz w:val="24"/>
          <w:szCs w:val="24"/>
        </w:rPr>
        <w:t>Whenever one attempts to undertake landscaping, one implicitly promises changes that will make the object of landscaping look different – afterwards, from what it was, before. Agencies that undertake such contract guarantee a facelift. They will tell you that one is defined by the landscape that one chooses to live in. In case you point out that what you have is what you have inherited – a small cottage here or a upturned nose on your face, or this legacy of a kind of furniture, or a kind of English that is not so fashionable, those who wish to take charge of altering this scenario will assure you that any or all of these can indeed be modified – for a price, of course.” (</w:t>
      </w:r>
      <w:r w:rsidR="008E7F95" w:rsidRPr="00C5041C">
        <w:rPr>
          <w:rFonts w:ascii="Times New Roman" w:hAnsi="Times New Roman" w:cs="Times New Roman"/>
          <w:sz w:val="24"/>
          <w:szCs w:val="24"/>
        </w:rPr>
        <w:t>Singh 2002: 7</w:t>
      </w:r>
      <w:r w:rsidRPr="00C5041C">
        <w:rPr>
          <w:rFonts w:ascii="Times New Roman" w:hAnsi="Times New Roman" w:cs="Times New Roman"/>
          <w:sz w:val="24"/>
          <w:szCs w:val="24"/>
        </w:rPr>
        <w:t>)</w:t>
      </w:r>
    </w:p>
    <w:p w14:paraId="4565C271" w14:textId="77777777" w:rsidR="0072765D" w:rsidRPr="00C5041C" w:rsidRDefault="0072765D" w:rsidP="0072765D">
      <w:pPr>
        <w:widowControl/>
        <w:shd w:val="clear" w:color="auto" w:fill="FFFFFF"/>
        <w:suppressAutoHyphens w:val="0"/>
        <w:overflowPunct/>
        <w:autoSpaceDE/>
        <w:autoSpaceDN/>
        <w:spacing w:line="276" w:lineRule="auto"/>
        <w:jc w:val="both"/>
        <w:textAlignment w:val="auto"/>
        <w:rPr>
          <w:rFonts w:ascii="Times New Roman" w:hAnsi="Times New Roman" w:cs="Times New Roman"/>
          <w:color w:val="252525"/>
          <w:kern w:val="0"/>
          <w:sz w:val="24"/>
          <w:szCs w:val="24"/>
          <w:lang w:bidi="hi-IN"/>
        </w:rPr>
      </w:pPr>
    </w:p>
    <w:p w14:paraId="6BE145E2" w14:textId="77777777" w:rsidR="00183B9C" w:rsidRPr="00C5041C" w:rsidRDefault="0072765D" w:rsidP="002E5FEF">
      <w:pPr>
        <w:widowControl/>
        <w:shd w:val="clear" w:color="auto" w:fill="FFFFFF"/>
        <w:suppressAutoHyphens w:val="0"/>
        <w:overflowPunct/>
        <w:autoSpaceDE/>
        <w:autoSpaceDN/>
        <w:spacing w:line="276" w:lineRule="auto"/>
        <w:jc w:val="both"/>
        <w:textAlignment w:val="auto"/>
        <w:rPr>
          <w:rFonts w:ascii="Times New Roman" w:hAnsi="Times New Roman" w:cs="Times New Roman"/>
          <w:sz w:val="24"/>
          <w:szCs w:val="24"/>
        </w:rPr>
      </w:pPr>
      <w:r w:rsidRPr="00C5041C">
        <w:rPr>
          <w:rFonts w:ascii="Times New Roman" w:hAnsi="Times New Roman" w:cs="Times New Roman"/>
          <w:color w:val="252525"/>
          <w:kern w:val="0"/>
          <w:sz w:val="24"/>
          <w:szCs w:val="24"/>
          <w:lang w:bidi="hi-IN"/>
        </w:rPr>
        <w:t>The Beauty Industry working on body landscapes can work wonders as in theatre, dance, films or such other performing arts. In fact, ‘U</w:t>
      </w:r>
      <w:r w:rsidRPr="00C5041C">
        <w:rPr>
          <w:rFonts w:ascii="Times New Roman" w:hAnsi="Times New Roman" w:cs="Times New Roman"/>
          <w:sz w:val="24"/>
          <w:szCs w:val="24"/>
        </w:rPr>
        <w:t>nevenness’ and ‘Asymmetry’ are natural, and so are differences among languages or linguistic spaces</w:t>
      </w:r>
      <w:r w:rsidR="009A5E50" w:rsidRPr="00C5041C">
        <w:rPr>
          <w:rFonts w:ascii="Times New Roman" w:hAnsi="Times New Roman" w:cs="Times New Roman"/>
          <w:sz w:val="24"/>
          <w:szCs w:val="24"/>
        </w:rPr>
        <w:t xml:space="preserve"> – in a region, or within our</w:t>
      </w:r>
      <w:r w:rsidRPr="00C5041C">
        <w:rPr>
          <w:rFonts w:ascii="Times New Roman" w:hAnsi="Times New Roman" w:cs="Times New Roman"/>
          <w:sz w:val="24"/>
          <w:szCs w:val="24"/>
        </w:rPr>
        <w:t xml:space="preserve"> society. </w:t>
      </w:r>
      <w:r w:rsidR="009A5E50" w:rsidRPr="00C5041C">
        <w:rPr>
          <w:rFonts w:ascii="Times New Roman" w:hAnsi="Times New Roman" w:cs="Times New Roman"/>
          <w:sz w:val="24"/>
          <w:szCs w:val="24"/>
        </w:rPr>
        <w:t xml:space="preserve">When Professor Higgins takes up this challenge of using his skills of a phonetician to transform </w:t>
      </w:r>
      <w:r w:rsidRPr="00C5041C">
        <w:rPr>
          <w:rFonts w:ascii="Times New Roman" w:hAnsi="Times New Roman" w:cs="Times New Roman"/>
          <w:sz w:val="24"/>
          <w:szCs w:val="24"/>
        </w:rPr>
        <w:t xml:space="preserve">a </w:t>
      </w:r>
      <w:r w:rsidR="009A5E50" w:rsidRPr="00C5041C">
        <w:rPr>
          <w:rFonts w:ascii="Times New Roman" w:hAnsi="Times New Roman" w:cs="Times New Roman"/>
          <w:sz w:val="24"/>
          <w:szCs w:val="24"/>
        </w:rPr>
        <w:t xml:space="preserve">Cockney-speaking </w:t>
      </w:r>
      <w:r w:rsidRPr="00C5041C">
        <w:rPr>
          <w:rFonts w:ascii="Times New Roman" w:hAnsi="Times New Roman" w:cs="Times New Roman"/>
          <w:sz w:val="24"/>
          <w:szCs w:val="24"/>
        </w:rPr>
        <w:t xml:space="preserve">flower girl into a sophisticated lady speaking </w:t>
      </w:r>
      <w:r w:rsidR="009A5E50" w:rsidRPr="00C5041C">
        <w:rPr>
          <w:rFonts w:ascii="Times New Roman" w:hAnsi="Times New Roman" w:cs="Times New Roman"/>
          <w:sz w:val="24"/>
          <w:szCs w:val="24"/>
        </w:rPr>
        <w:t>the RP</w:t>
      </w:r>
      <w:r w:rsidRPr="00C5041C">
        <w:rPr>
          <w:rFonts w:ascii="Times New Roman" w:hAnsi="Times New Roman" w:cs="Times New Roman"/>
          <w:sz w:val="24"/>
          <w:szCs w:val="24"/>
        </w:rPr>
        <w:t xml:space="preserve">, </w:t>
      </w:r>
      <w:r w:rsidR="009A5E50" w:rsidRPr="00C5041C">
        <w:rPr>
          <w:rFonts w:ascii="Times New Roman" w:hAnsi="Times New Roman" w:cs="Times New Roman"/>
          <w:sz w:val="24"/>
          <w:szCs w:val="24"/>
        </w:rPr>
        <w:t>one could see how the whole thing could</w:t>
      </w:r>
      <w:r w:rsidRPr="00C5041C">
        <w:rPr>
          <w:rFonts w:ascii="Times New Roman" w:hAnsi="Times New Roman" w:cs="Times New Roman"/>
          <w:sz w:val="24"/>
          <w:szCs w:val="24"/>
        </w:rPr>
        <w:t xml:space="preserve"> turn into a profession.</w:t>
      </w:r>
    </w:p>
    <w:p w14:paraId="3C42F154" w14:textId="77777777" w:rsidR="002E5FEF" w:rsidRPr="00C5041C" w:rsidRDefault="006933DA" w:rsidP="00183B9C">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sz w:val="24"/>
          <w:szCs w:val="24"/>
        </w:rPr>
      </w:pPr>
      <w:r w:rsidRPr="00C5041C">
        <w:rPr>
          <w:rFonts w:ascii="Times New Roman" w:hAnsi="Times New Roman" w:cs="Times New Roman"/>
          <w:sz w:val="24"/>
          <w:szCs w:val="24"/>
        </w:rPr>
        <w:t xml:space="preserve">The term gained currency with </w:t>
      </w:r>
      <w:r w:rsidR="002E5FEF" w:rsidRPr="00C5041C">
        <w:rPr>
          <w:rFonts w:ascii="Times New Roman" w:hAnsi="Times New Roman" w:cs="Times New Roman"/>
          <w:kern w:val="0"/>
          <w:sz w:val="24"/>
          <w:szCs w:val="24"/>
          <w:lang w:bidi="hi-IN"/>
        </w:rPr>
        <w:t>Landry, Rodrigue &amp;</w:t>
      </w:r>
      <w:r w:rsidR="00183B9C" w:rsidRPr="00C5041C">
        <w:rPr>
          <w:rFonts w:ascii="Times New Roman" w:hAnsi="Times New Roman" w:cs="Times New Roman"/>
          <w:kern w:val="0"/>
          <w:sz w:val="24"/>
          <w:szCs w:val="24"/>
          <w:lang w:bidi="hi-IN"/>
        </w:rPr>
        <w:t xml:space="preserve"> Richard Y. Bourhis (1997), although </w:t>
      </w:r>
      <w:r w:rsidR="00183B9C" w:rsidRPr="00C5041C">
        <w:rPr>
          <w:rFonts w:ascii="Times New Roman" w:hAnsi="Times New Roman" w:cs="Times New Roman"/>
          <w:sz w:val="24"/>
          <w:szCs w:val="24"/>
          <w:shd w:val="clear" w:color="auto" w:fill="FFFFFF"/>
        </w:rPr>
        <w:t xml:space="preserve">Bourhis, R. Y, &amp; Landry, R. (n.d.) did come up with an earlier unpublished work on this subject with special reference to </w:t>
      </w:r>
      <w:r w:rsidR="00183B9C" w:rsidRPr="00C5041C">
        <w:rPr>
          <w:rFonts w:ascii="Times New Roman" w:hAnsi="Times New Roman" w:cs="Times New Roman"/>
          <w:i/>
          <w:iCs/>
          <w:sz w:val="24"/>
          <w:szCs w:val="24"/>
          <w:shd w:val="clear" w:color="auto" w:fill="FFFFFF"/>
        </w:rPr>
        <w:t>linguistic landscape of Que'bec.</w:t>
      </w:r>
      <w:r w:rsidR="00183B9C" w:rsidRPr="00C5041C">
        <w:rPr>
          <w:rStyle w:val="apple-converted-space"/>
          <w:rFonts w:ascii="Times New Roman" w:hAnsi="Times New Roman" w:cs="Times New Roman"/>
          <w:sz w:val="24"/>
          <w:szCs w:val="24"/>
          <w:shd w:val="clear" w:color="auto" w:fill="FFFFFF"/>
        </w:rPr>
        <w:t> </w:t>
      </w:r>
      <w:r w:rsidR="002E5FEF" w:rsidRPr="00C5041C">
        <w:rPr>
          <w:rFonts w:ascii="Times New Roman" w:hAnsi="Times New Roman" w:cs="Times New Roman"/>
          <w:kern w:val="0"/>
          <w:sz w:val="24"/>
          <w:szCs w:val="24"/>
          <w:lang w:bidi="hi-IN"/>
        </w:rPr>
        <w:t>They began their abstract with the following valid points:</w:t>
      </w:r>
    </w:p>
    <w:p w14:paraId="6F30F1AA" w14:textId="77777777" w:rsidR="002E5FEF" w:rsidRPr="00C5041C" w:rsidRDefault="002E5FEF" w:rsidP="002E5FEF">
      <w:pPr>
        <w:widowControl/>
        <w:shd w:val="clear" w:color="auto" w:fill="FFFFFF"/>
        <w:suppressAutoHyphens w:val="0"/>
        <w:overflowPunct/>
        <w:autoSpaceDE/>
        <w:autoSpaceDN/>
        <w:spacing w:line="276" w:lineRule="auto"/>
        <w:jc w:val="both"/>
        <w:textAlignment w:val="auto"/>
        <w:rPr>
          <w:rFonts w:ascii="Times New Roman" w:hAnsi="Times New Roman" w:cs="Times New Roman"/>
          <w:kern w:val="0"/>
          <w:sz w:val="24"/>
          <w:szCs w:val="24"/>
          <w:lang w:bidi="hi-IN"/>
        </w:rPr>
      </w:pPr>
    </w:p>
    <w:p w14:paraId="43B3F1E8" w14:textId="77777777" w:rsidR="002E5FEF" w:rsidRPr="00C5041C" w:rsidRDefault="002E5FEF" w:rsidP="00183B9C">
      <w:pPr>
        <w:widowControl/>
        <w:shd w:val="clear" w:color="auto" w:fill="FFFFFF"/>
        <w:suppressAutoHyphens w:val="0"/>
        <w:overflowPunct/>
        <w:autoSpaceDE/>
        <w:autoSpaceDN/>
        <w:spacing w:line="276" w:lineRule="auto"/>
        <w:ind w:left="1440"/>
        <w:jc w:val="both"/>
        <w:textAlignment w:val="auto"/>
        <w:rPr>
          <w:rFonts w:ascii="Times New Roman" w:hAnsi="Times New Roman" w:cs="Times New Roman"/>
          <w:kern w:val="0"/>
          <w:sz w:val="24"/>
          <w:szCs w:val="24"/>
          <w:lang w:bidi="hi-IN"/>
        </w:rPr>
      </w:pPr>
      <w:r w:rsidRPr="00C5041C">
        <w:rPr>
          <w:rFonts w:ascii="Times New Roman" w:hAnsi="Times New Roman" w:cs="Times New Roman"/>
          <w:kern w:val="0"/>
          <w:sz w:val="24"/>
          <w:szCs w:val="24"/>
          <w:lang w:bidi="hi-IN"/>
        </w:rPr>
        <w:t>“</w:t>
      </w:r>
      <w:r w:rsidRPr="00C5041C">
        <w:rPr>
          <w:rFonts w:ascii="Times New Roman" w:hAnsi="Times New Roman" w:cs="Times New Roman"/>
          <w:sz w:val="24"/>
          <w:szCs w:val="24"/>
          <w:shd w:val="clear" w:color="auto" w:fill="FFFFFF"/>
        </w:rPr>
        <w:t>Linguistic landscape</w:t>
      </w:r>
      <w:r w:rsidRPr="00C5041C">
        <w:rPr>
          <w:rStyle w:val="apple-converted-space"/>
          <w:rFonts w:ascii="Times New Roman" w:hAnsi="Times New Roman" w:cs="Times New Roman"/>
          <w:sz w:val="24"/>
          <w:szCs w:val="24"/>
          <w:shd w:val="clear" w:color="auto" w:fill="FFFFFF"/>
        </w:rPr>
        <w:t> </w:t>
      </w:r>
      <w:r w:rsidRPr="00C5041C">
        <w:rPr>
          <w:rFonts w:ascii="Times New Roman" w:hAnsi="Times New Roman" w:cs="Times New Roman"/>
          <w:sz w:val="24"/>
          <w:szCs w:val="24"/>
          <w:shd w:val="clear" w:color="auto" w:fill="FFFFFF"/>
        </w:rPr>
        <w:t>refers to the visibility and salience of languages on public and commercial signs in a given territory or region. It is proposed that the linguistic landscape may serve important informational and symbolic functions as a marker of the relative power and status of the linguistic communities inhabiting the territory.” (</w:t>
      </w:r>
      <w:r w:rsidRPr="00C5041C">
        <w:rPr>
          <w:rFonts w:ascii="Times New Roman" w:hAnsi="Times New Roman" w:cs="Times New Roman"/>
          <w:i/>
          <w:iCs/>
          <w:sz w:val="24"/>
          <w:szCs w:val="24"/>
          <w:shd w:val="clear" w:color="auto" w:fill="FFFFFF"/>
        </w:rPr>
        <w:t>ibid.</w:t>
      </w:r>
      <w:r w:rsidRPr="00C5041C">
        <w:rPr>
          <w:rFonts w:ascii="Times New Roman" w:hAnsi="Times New Roman" w:cs="Times New Roman"/>
          <w:sz w:val="24"/>
          <w:szCs w:val="24"/>
          <w:shd w:val="clear" w:color="auto" w:fill="FFFFFF"/>
        </w:rPr>
        <w:t>, Pp 23)</w:t>
      </w:r>
    </w:p>
    <w:p w14:paraId="69542187" w14:textId="77777777" w:rsidR="006933DA" w:rsidRPr="00C5041C" w:rsidRDefault="006933DA" w:rsidP="0072765D">
      <w:pPr>
        <w:widowControl/>
        <w:shd w:val="clear" w:color="auto" w:fill="FFFFFF"/>
        <w:suppressAutoHyphens w:val="0"/>
        <w:overflowPunct/>
        <w:autoSpaceDE/>
        <w:autoSpaceDN/>
        <w:spacing w:line="276" w:lineRule="auto"/>
        <w:jc w:val="both"/>
        <w:textAlignment w:val="auto"/>
        <w:rPr>
          <w:rFonts w:ascii="Times New Roman" w:hAnsi="Times New Roman" w:cs="Times New Roman"/>
          <w:kern w:val="0"/>
          <w:sz w:val="24"/>
          <w:szCs w:val="24"/>
          <w:lang w:bidi="hi-IN"/>
        </w:rPr>
      </w:pPr>
    </w:p>
    <w:p w14:paraId="5B97267C" w14:textId="77777777" w:rsidR="00761ED2" w:rsidRPr="00C5041C" w:rsidRDefault="00A80158" w:rsidP="00F170AC">
      <w:pPr>
        <w:widowControl/>
        <w:shd w:val="clear" w:color="auto" w:fill="FFFFFF"/>
        <w:suppressAutoHyphens w:val="0"/>
        <w:overflowPunct/>
        <w:autoSpaceDE/>
        <w:autoSpaceDN/>
        <w:spacing w:line="276" w:lineRule="auto"/>
        <w:jc w:val="both"/>
        <w:textAlignment w:val="auto"/>
        <w:rPr>
          <w:rFonts w:ascii="Times New Roman" w:hAnsi="Times New Roman" w:cs="Times New Roman"/>
          <w:kern w:val="0"/>
          <w:sz w:val="24"/>
          <w:szCs w:val="24"/>
          <w:lang w:bidi="hi-IN"/>
        </w:rPr>
      </w:pPr>
      <w:r w:rsidRPr="00C5041C">
        <w:rPr>
          <w:rFonts w:ascii="Times New Roman" w:hAnsi="Times New Roman" w:cs="Times New Roman"/>
          <w:kern w:val="0"/>
          <w:sz w:val="24"/>
          <w:szCs w:val="24"/>
          <w:lang w:bidi="hi-IN"/>
        </w:rPr>
        <w:t xml:space="preserve">While for multilingual and pluri-cultural regions, linguistic landscaping (LL) would be an invaluable tool to put things in place, as it were, but to my mind it would achieve much more </w:t>
      </w:r>
      <w:r w:rsidR="00412C45" w:rsidRPr="00C5041C">
        <w:rPr>
          <w:rFonts w:ascii="Times New Roman" w:hAnsi="Times New Roman" w:cs="Times New Roman"/>
          <w:kern w:val="0"/>
          <w:sz w:val="24"/>
          <w:szCs w:val="24"/>
          <w:lang w:bidi="hi-IN"/>
        </w:rPr>
        <w:t>useful if applied for an entire nation state that was trying to establish herself having done away with domination through a political struggle. But it would work</w:t>
      </w:r>
      <w:r w:rsidRPr="00C5041C">
        <w:rPr>
          <w:rFonts w:ascii="Times New Roman" w:hAnsi="Times New Roman" w:cs="Times New Roman"/>
          <w:kern w:val="0"/>
          <w:sz w:val="24"/>
          <w:szCs w:val="24"/>
          <w:lang w:bidi="hi-IN"/>
        </w:rPr>
        <w:t xml:space="preserve"> provided the planner is free from the colonial bias that is often seen in large parts of Africa and Asia where </w:t>
      </w:r>
      <w:r w:rsidR="00746DF9" w:rsidRPr="00C5041C">
        <w:rPr>
          <w:rFonts w:ascii="Times New Roman" w:hAnsi="Times New Roman" w:cs="Times New Roman"/>
          <w:kern w:val="0"/>
          <w:sz w:val="24"/>
          <w:szCs w:val="24"/>
          <w:lang w:bidi="hi-IN"/>
        </w:rPr>
        <w:t xml:space="preserve">“political independence was achieved… a generation ago, yet cultural independence remains elusive” (Laitin 1991: </w:t>
      </w:r>
      <w:r w:rsidR="00746DF9" w:rsidRPr="00C5041C">
        <w:rPr>
          <w:rFonts w:ascii="Times New Roman" w:hAnsi="Times New Roman" w:cs="Times New Roman"/>
          <w:sz w:val="24"/>
          <w:szCs w:val="24"/>
          <w:shd w:val="clear" w:color="auto" w:fill="FFFFFF"/>
        </w:rPr>
        <w:t>131)</w:t>
      </w:r>
      <w:r w:rsidR="00CF0FEB" w:rsidRPr="00C5041C">
        <w:rPr>
          <w:rFonts w:ascii="Times New Roman" w:hAnsi="Times New Roman" w:cs="Times New Roman"/>
          <w:sz w:val="24"/>
          <w:szCs w:val="24"/>
          <w:shd w:val="clear" w:color="auto" w:fill="FFFFFF"/>
        </w:rPr>
        <w:t>.</w:t>
      </w:r>
      <w:r w:rsidR="00746DF9" w:rsidRPr="00C5041C">
        <w:rPr>
          <w:rFonts w:ascii="Times New Roman" w:hAnsi="Times New Roman" w:cs="Times New Roman"/>
          <w:kern w:val="0"/>
          <w:sz w:val="24"/>
          <w:szCs w:val="24"/>
          <w:lang w:bidi="hi-IN"/>
        </w:rPr>
        <w:t xml:space="preserve"> </w:t>
      </w:r>
      <w:r w:rsidR="00F170AC" w:rsidRPr="00C5041C">
        <w:rPr>
          <w:rFonts w:ascii="Times New Roman" w:hAnsi="Times New Roman" w:cs="Times New Roman"/>
          <w:kern w:val="0"/>
          <w:sz w:val="24"/>
          <w:szCs w:val="24"/>
          <w:lang w:bidi="hi-IN"/>
        </w:rPr>
        <w:t xml:space="preserve">While all this polemics about cultural freedom is fine, for LL the moot question is to arrive at a decision as to how much change or alteration is acceptable to those living within a multilingual space. </w:t>
      </w:r>
    </w:p>
    <w:p w14:paraId="50AC5935" w14:textId="77777777" w:rsidR="00761ED2" w:rsidRPr="00C5041C" w:rsidRDefault="00761ED2" w:rsidP="00F170AC">
      <w:pPr>
        <w:widowControl/>
        <w:shd w:val="clear" w:color="auto" w:fill="FFFFFF"/>
        <w:suppressAutoHyphens w:val="0"/>
        <w:overflowPunct/>
        <w:autoSpaceDE/>
        <w:autoSpaceDN/>
        <w:spacing w:line="276" w:lineRule="auto"/>
        <w:jc w:val="both"/>
        <w:textAlignment w:val="auto"/>
        <w:rPr>
          <w:rFonts w:ascii="Times New Roman" w:hAnsi="Times New Roman" w:cs="Times New Roman"/>
          <w:kern w:val="0"/>
          <w:sz w:val="24"/>
          <w:szCs w:val="24"/>
          <w:lang w:bidi="hi-IN"/>
        </w:rPr>
      </w:pPr>
    </w:p>
    <w:p w14:paraId="7EE7313F" w14:textId="77777777" w:rsidR="00761ED2" w:rsidRPr="00C5041C" w:rsidRDefault="00761ED2" w:rsidP="00F170AC">
      <w:pPr>
        <w:widowControl/>
        <w:shd w:val="clear" w:color="auto" w:fill="FFFFFF"/>
        <w:suppressAutoHyphens w:val="0"/>
        <w:overflowPunct/>
        <w:autoSpaceDE/>
        <w:autoSpaceDN/>
        <w:spacing w:line="276" w:lineRule="auto"/>
        <w:jc w:val="both"/>
        <w:textAlignment w:val="auto"/>
        <w:rPr>
          <w:rFonts w:ascii="Times New Roman" w:hAnsi="Times New Roman" w:cs="Times New Roman"/>
          <w:kern w:val="0"/>
          <w:sz w:val="24"/>
          <w:szCs w:val="24"/>
          <w:lang w:bidi="hi-IN"/>
        </w:rPr>
      </w:pPr>
    </w:p>
    <w:p w14:paraId="06594CC7" w14:textId="77777777" w:rsidR="00761ED2" w:rsidRPr="00C5041C" w:rsidRDefault="00761ED2" w:rsidP="00761ED2">
      <w:pPr>
        <w:pStyle w:val="ListParagraph"/>
        <w:numPr>
          <w:ilvl w:val="0"/>
          <w:numId w:val="3"/>
        </w:numPr>
        <w:spacing w:line="276" w:lineRule="auto"/>
        <w:jc w:val="both"/>
        <w:rPr>
          <w:rFonts w:ascii="Times New Roman" w:hAnsi="Times New Roman" w:cs="Times New Roman"/>
          <w:b/>
          <w:bCs/>
          <w:color w:val="000000" w:themeColor="text1"/>
          <w:sz w:val="24"/>
          <w:szCs w:val="24"/>
        </w:rPr>
      </w:pPr>
      <w:r w:rsidRPr="00C5041C">
        <w:rPr>
          <w:rFonts w:ascii="Times New Roman" w:hAnsi="Times New Roman" w:cs="Times New Roman"/>
          <w:b/>
          <w:bCs/>
          <w:color w:val="000000" w:themeColor="text1"/>
          <w:sz w:val="24"/>
          <w:szCs w:val="24"/>
        </w:rPr>
        <w:t>The Processes and Challenges</w:t>
      </w:r>
    </w:p>
    <w:p w14:paraId="2AE330C2" w14:textId="77777777" w:rsidR="00761ED2" w:rsidRPr="00C5041C" w:rsidRDefault="00761ED2" w:rsidP="00F170AC">
      <w:pPr>
        <w:widowControl/>
        <w:shd w:val="clear" w:color="auto" w:fill="FFFFFF"/>
        <w:suppressAutoHyphens w:val="0"/>
        <w:overflowPunct/>
        <w:autoSpaceDE/>
        <w:autoSpaceDN/>
        <w:spacing w:line="276" w:lineRule="auto"/>
        <w:jc w:val="both"/>
        <w:textAlignment w:val="auto"/>
        <w:rPr>
          <w:rFonts w:ascii="Times New Roman" w:hAnsi="Times New Roman" w:cs="Times New Roman"/>
          <w:kern w:val="0"/>
          <w:sz w:val="24"/>
          <w:szCs w:val="24"/>
          <w:lang w:bidi="hi-IN"/>
        </w:rPr>
      </w:pPr>
    </w:p>
    <w:p w14:paraId="68D23A5F" w14:textId="77777777" w:rsidR="00761ED2" w:rsidRPr="00C5041C" w:rsidRDefault="00761ED2" w:rsidP="00F170AC">
      <w:pPr>
        <w:widowControl/>
        <w:shd w:val="clear" w:color="auto" w:fill="FFFFFF"/>
        <w:suppressAutoHyphens w:val="0"/>
        <w:overflowPunct/>
        <w:autoSpaceDE/>
        <w:autoSpaceDN/>
        <w:spacing w:line="276" w:lineRule="auto"/>
        <w:jc w:val="both"/>
        <w:textAlignment w:val="auto"/>
        <w:rPr>
          <w:rFonts w:ascii="Times New Roman" w:hAnsi="Times New Roman" w:cs="Times New Roman"/>
          <w:kern w:val="0"/>
          <w:sz w:val="24"/>
          <w:szCs w:val="24"/>
          <w:lang w:bidi="hi-IN"/>
        </w:rPr>
      </w:pPr>
    </w:p>
    <w:p w14:paraId="64163BAE" w14:textId="77777777" w:rsidR="00F170AC" w:rsidRPr="00C5041C" w:rsidRDefault="00F170AC" w:rsidP="00F170AC">
      <w:pPr>
        <w:widowControl/>
        <w:shd w:val="clear" w:color="auto" w:fill="FFFFFF"/>
        <w:suppressAutoHyphens w:val="0"/>
        <w:overflowPunct/>
        <w:autoSpaceDE/>
        <w:autoSpaceDN/>
        <w:spacing w:line="276" w:lineRule="auto"/>
        <w:jc w:val="both"/>
        <w:textAlignment w:val="auto"/>
        <w:rPr>
          <w:rFonts w:ascii="Times New Roman" w:hAnsi="Times New Roman" w:cs="Times New Roman"/>
          <w:vanish/>
          <w:sz w:val="24"/>
          <w:szCs w:val="24"/>
        </w:rPr>
      </w:pPr>
      <w:r w:rsidRPr="00C5041C">
        <w:rPr>
          <w:rFonts w:ascii="Times New Roman" w:hAnsi="Times New Roman" w:cs="Times New Roman"/>
          <w:kern w:val="0"/>
          <w:sz w:val="24"/>
          <w:szCs w:val="24"/>
          <w:lang w:bidi="hi-IN"/>
        </w:rPr>
        <w:t xml:space="preserve">Even when the private space landscapers talk about </w:t>
      </w:r>
      <w:r w:rsidRPr="00C5041C">
        <w:rPr>
          <w:rFonts w:ascii="Times New Roman" w:hAnsi="Times New Roman" w:cs="Times New Roman"/>
          <w:bCs/>
          <w:sz w:val="24"/>
          <w:szCs w:val="24"/>
        </w:rPr>
        <w:t xml:space="preserve">home building, poolscaping, </w:t>
      </w:r>
    </w:p>
    <w:p w14:paraId="43FC7500" w14:textId="77777777" w:rsidR="00A035A0" w:rsidRPr="00C5041C" w:rsidRDefault="00F170AC" w:rsidP="00F170AC">
      <w:pPr>
        <w:widowControl/>
        <w:shd w:val="clear" w:color="auto" w:fill="FFFFFF"/>
        <w:suppressAutoHyphens w:val="0"/>
        <w:overflowPunct/>
        <w:autoSpaceDE/>
        <w:autoSpaceDN/>
        <w:spacing w:line="276" w:lineRule="auto"/>
        <w:jc w:val="both"/>
        <w:textAlignment w:val="auto"/>
        <w:rPr>
          <w:rFonts w:ascii="Times New Roman" w:hAnsi="Times New Roman" w:cs="Times New Roman"/>
          <w:sz w:val="24"/>
          <w:szCs w:val="24"/>
        </w:rPr>
      </w:pPr>
      <w:r w:rsidRPr="00C5041C">
        <w:rPr>
          <w:rFonts w:ascii="Times New Roman" w:hAnsi="Times New Roman" w:cs="Times New Roman"/>
          <w:sz w:val="24"/>
          <w:szCs w:val="24"/>
        </w:rPr>
        <w:t xml:space="preserve">restoration, tree service, leisure designs, pet containments, stair-wares, brick-walling, waterfall management, driveway-building, lighting services, etc, the idea is that one is unwilling to give up what exists and build anew elsewhere, and hence the landscapers have to figure out the customize requirement after assessing which part and to what extent could be demolished and drastically altered, and at what cost. The cost factor is also crucial as all landscapings come with a </w:t>
      </w:r>
      <w:r w:rsidR="007B302F" w:rsidRPr="00C5041C">
        <w:rPr>
          <w:rFonts w:ascii="Times New Roman" w:hAnsi="Times New Roman" w:cs="Times New Roman"/>
          <w:sz w:val="24"/>
          <w:szCs w:val="24"/>
        </w:rPr>
        <w:t>‘</w:t>
      </w:r>
      <w:r w:rsidRPr="00C5041C">
        <w:rPr>
          <w:rFonts w:ascii="Times New Roman" w:hAnsi="Times New Roman" w:cs="Times New Roman"/>
          <w:sz w:val="24"/>
          <w:szCs w:val="24"/>
        </w:rPr>
        <w:t>cost</w:t>
      </w:r>
      <w:r w:rsidR="007B302F" w:rsidRPr="00C5041C">
        <w:rPr>
          <w:rFonts w:ascii="Times New Roman" w:hAnsi="Times New Roman" w:cs="Times New Roman"/>
          <w:sz w:val="24"/>
          <w:szCs w:val="24"/>
        </w:rPr>
        <w:t>’</w:t>
      </w:r>
      <w:r w:rsidRPr="00C5041C">
        <w:rPr>
          <w:rFonts w:ascii="Times New Roman" w:hAnsi="Times New Roman" w:cs="Times New Roman"/>
          <w:sz w:val="24"/>
          <w:szCs w:val="24"/>
        </w:rPr>
        <w:t xml:space="preserve">. </w:t>
      </w:r>
      <w:r w:rsidR="00EF3A9B" w:rsidRPr="00C5041C">
        <w:rPr>
          <w:rFonts w:ascii="Times New Roman" w:hAnsi="Times New Roman" w:cs="Times New Roman"/>
          <w:sz w:val="24"/>
          <w:szCs w:val="24"/>
        </w:rPr>
        <w:t xml:space="preserve">We must decide if we can afford it. </w:t>
      </w:r>
    </w:p>
    <w:p w14:paraId="47216554" w14:textId="77777777" w:rsidR="000C1A1C" w:rsidRPr="00C5041C" w:rsidRDefault="00EF3A9B" w:rsidP="00A035A0">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sz w:val="24"/>
          <w:szCs w:val="24"/>
        </w:rPr>
      </w:pPr>
      <w:r w:rsidRPr="00C5041C">
        <w:rPr>
          <w:rFonts w:ascii="Times New Roman" w:hAnsi="Times New Roman" w:cs="Times New Roman"/>
          <w:sz w:val="24"/>
          <w:szCs w:val="24"/>
        </w:rPr>
        <w:t xml:space="preserve">As for LL, there would be factors other than </w:t>
      </w:r>
      <w:r w:rsidR="00080291" w:rsidRPr="00C5041C">
        <w:rPr>
          <w:rFonts w:ascii="Times New Roman" w:hAnsi="Times New Roman" w:cs="Times New Roman"/>
          <w:sz w:val="24"/>
          <w:szCs w:val="24"/>
        </w:rPr>
        <w:t xml:space="preserve">the twin aspects of (i) </w:t>
      </w:r>
      <w:r w:rsidRPr="00C5041C">
        <w:rPr>
          <w:rFonts w:ascii="Times New Roman" w:hAnsi="Times New Roman" w:cs="Times New Roman"/>
          <w:sz w:val="24"/>
          <w:szCs w:val="24"/>
        </w:rPr>
        <w:t xml:space="preserve">identification of what was “alterable,” </w:t>
      </w:r>
      <w:r w:rsidR="00080291" w:rsidRPr="00C5041C">
        <w:rPr>
          <w:rFonts w:ascii="Times New Roman" w:hAnsi="Times New Roman" w:cs="Times New Roman"/>
          <w:sz w:val="24"/>
          <w:szCs w:val="24"/>
        </w:rPr>
        <w:t xml:space="preserve">and (ii) assessment of cost, </w:t>
      </w:r>
      <w:r w:rsidRPr="00C5041C">
        <w:rPr>
          <w:rFonts w:ascii="Times New Roman" w:hAnsi="Times New Roman" w:cs="Times New Roman"/>
          <w:sz w:val="24"/>
          <w:szCs w:val="24"/>
        </w:rPr>
        <w:t xml:space="preserve">because </w:t>
      </w:r>
      <w:r w:rsidR="00080291" w:rsidRPr="00C5041C">
        <w:rPr>
          <w:rFonts w:ascii="Times New Roman" w:hAnsi="Times New Roman" w:cs="Times New Roman"/>
          <w:sz w:val="24"/>
          <w:szCs w:val="24"/>
        </w:rPr>
        <w:t xml:space="preserve">while </w:t>
      </w:r>
      <w:r w:rsidRPr="00C5041C">
        <w:rPr>
          <w:rFonts w:ascii="Times New Roman" w:hAnsi="Times New Roman" w:cs="Times New Roman"/>
          <w:sz w:val="24"/>
          <w:szCs w:val="24"/>
        </w:rPr>
        <w:t>plan</w:t>
      </w:r>
      <w:r w:rsidR="00080291" w:rsidRPr="00C5041C">
        <w:rPr>
          <w:rFonts w:ascii="Times New Roman" w:hAnsi="Times New Roman" w:cs="Times New Roman"/>
          <w:sz w:val="24"/>
          <w:szCs w:val="24"/>
        </w:rPr>
        <w:t>ning for</w:t>
      </w:r>
      <w:r w:rsidRPr="00C5041C">
        <w:rPr>
          <w:rFonts w:ascii="Times New Roman" w:hAnsi="Times New Roman" w:cs="Times New Roman"/>
          <w:sz w:val="24"/>
          <w:szCs w:val="24"/>
        </w:rPr>
        <w:t xml:space="preserve"> a</w:t>
      </w:r>
      <w:r w:rsidR="00080291" w:rsidRPr="00C5041C">
        <w:rPr>
          <w:rFonts w:ascii="Times New Roman" w:hAnsi="Times New Roman" w:cs="Times New Roman"/>
          <w:sz w:val="24"/>
          <w:szCs w:val="24"/>
        </w:rPr>
        <w:t>n enhanced</w:t>
      </w:r>
      <w:r w:rsidRPr="00C5041C">
        <w:rPr>
          <w:rFonts w:ascii="Times New Roman" w:hAnsi="Times New Roman" w:cs="Times New Roman"/>
          <w:sz w:val="24"/>
          <w:szCs w:val="24"/>
        </w:rPr>
        <w:t xml:space="preserve"> socio-cultural place or position for smaller languages</w:t>
      </w:r>
      <w:r w:rsidR="00080291" w:rsidRPr="00C5041C">
        <w:rPr>
          <w:rFonts w:ascii="Times New Roman" w:hAnsi="Times New Roman" w:cs="Times New Roman"/>
          <w:sz w:val="24"/>
          <w:szCs w:val="24"/>
        </w:rPr>
        <w:t xml:space="preserve"> or for linguistically minor groups</w:t>
      </w:r>
      <w:r w:rsidRPr="00C5041C">
        <w:rPr>
          <w:rFonts w:ascii="Times New Roman" w:hAnsi="Times New Roman" w:cs="Times New Roman"/>
          <w:sz w:val="24"/>
          <w:szCs w:val="24"/>
        </w:rPr>
        <w:t>, one could not simply wish away the</w:t>
      </w:r>
      <w:r w:rsidR="00080291" w:rsidRPr="00C5041C">
        <w:rPr>
          <w:rFonts w:ascii="Times New Roman" w:hAnsi="Times New Roman" w:cs="Times New Roman"/>
          <w:sz w:val="24"/>
          <w:szCs w:val="24"/>
        </w:rPr>
        <w:t xml:space="preserve"> huge</w:t>
      </w:r>
      <w:r w:rsidRPr="00C5041C">
        <w:rPr>
          <w:rFonts w:ascii="Times New Roman" w:hAnsi="Times New Roman" w:cs="Times New Roman"/>
          <w:sz w:val="24"/>
          <w:szCs w:val="24"/>
        </w:rPr>
        <w:t xml:space="preserve"> presence and aspirations of linguistically major groups.</w:t>
      </w:r>
      <w:r w:rsidR="00080291" w:rsidRPr="00C5041C">
        <w:rPr>
          <w:rFonts w:ascii="Times New Roman" w:hAnsi="Times New Roman" w:cs="Times New Roman"/>
          <w:sz w:val="24"/>
          <w:szCs w:val="24"/>
        </w:rPr>
        <w:t xml:space="preserve"> Thus, ‘negotiation’ as an instrument would have to be used by the landscapers who </w:t>
      </w:r>
      <w:r w:rsidR="00AE5359" w:rsidRPr="00C5041C">
        <w:rPr>
          <w:rFonts w:ascii="Times New Roman" w:hAnsi="Times New Roman" w:cs="Times New Roman"/>
          <w:sz w:val="24"/>
          <w:szCs w:val="24"/>
        </w:rPr>
        <w:t xml:space="preserve">are engaged </w:t>
      </w:r>
      <w:r w:rsidR="00AE5359" w:rsidRPr="00C5041C">
        <w:rPr>
          <w:rFonts w:ascii="Times New Roman" w:hAnsi="Times New Roman" w:cs="Times New Roman"/>
          <w:sz w:val="24"/>
          <w:szCs w:val="24"/>
        </w:rPr>
        <w:lastRenderedPageBreak/>
        <w:t>in planning sociolinguistic entities. Just as in the financial markets, it is not easy to arrive at a brokered price while passing through moments of emotion and anxiety, in sociolinguistic negotiations too, the scene would look familiar.</w:t>
      </w:r>
      <w:r w:rsidR="000C1A1C" w:rsidRPr="00C5041C">
        <w:rPr>
          <w:rFonts w:ascii="Times New Roman" w:hAnsi="Times New Roman" w:cs="Times New Roman"/>
          <w:sz w:val="24"/>
          <w:szCs w:val="24"/>
        </w:rPr>
        <w:t xml:space="preserve"> Since Strength, Flexibility and Mindfulness or Aware</w:t>
      </w:r>
      <w:r w:rsidR="0094795F" w:rsidRPr="00C5041C">
        <w:rPr>
          <w:rFonts w:ascii="Times New Roman" w:hAnsi="Times New Roman" w:cs="Times New Roman"/>
          <w:sz w:val="24"/>
          <w:szCs w:val="24"/>
        </w:rPr>
        <w:t xml:space="preserve">ness are considered to be </w:t>
      </w:r>
      <w:r w:rsidR="007B302F" w:rsidRPr="00C5041C">
        <w:rPr>
          <w:rFonts w:ascii="Times New Roman" w:hAnsi="Times New Roman" w:cs="Times New Roman"/>
          <w:sz w:val="24"/>
          <w:szCs w:val="24"/>
        </w:rPr>
        <w:t xml:space="preserve">three </w:t>
      </w:r>
      <w:r w:rsidR="0094795F" w:rsidRPr="00C5041C">
        <w:rPr>
          <w:rFonts w:ascii="Times New Roman" w:hAnsi="Times New Roman" w:cs="Times New Roman"/>
          <w:sz w:val="24"/>
          <w:szCs w:val="24"/>
        </w:rPr>
        <w:t xml:space="preserve">recognized principles of negotiation, it is clear that LL would succeed only when the citizens or member of linguistic communities are linguistically aware about their relative strength and how to enhance them. They need to understand the linguistic demography or the ‘Comps’ of the space and the existing infrastructure, opportunities and possible </w:t>
      </w:r>
      <w:r w:rsidR="007B302F" w:rsidRPr="00C5041C">
        <w:rPr>
          <w:rFonts w:ascii="Times New Roman" w:hAnsi="Times New Roman" w:cs="Times New Roman"/>
          <w:sz w:val="24"/>
          <w:szCs w:val="24"/>
        </w:rPr>
        <w:t>‘C</w:t>
      </w:r>
      <w:r w:rsidR="0094795F" w:rsidRPr="00C5041C">
        <w:rPr>
          <w:rFonts w:ascii="Times New Roman" w:hAnsi="Times New Roman" w:cs="Times New Roman"/>
          <w:sz w:val="24"/>
          <w:szCs w:val="24"/>
        </w:rPr>
        <w:t>ompetitions</w:t>
      </w:r>
      <w:r w:rsidR="007B302F" w:rsidRPr="00C5041C">
        <w:rPr>
          <w:rFonts w:ascii="Times New Roman" w:hAnsi="Times New Roman" w:cs="Times New Roman"/>
          <w:sz w:val="24"/>
          <w:szCs w:val="24"/>
        </w:rPr>
        <w:t>’</w:t>
      </w:r>
      <w:r w:rsidR="0094795F" w:rsidRPr="00C5041C">
        <w:rPr>
          <w:rFonts w:ascii="Times New Roman" w:hAnsi="Times New Roman" w:cs="Times New Roman"/>
          <w:sz w:val="24"/>
          <w:szCs w:val="24"/>
        </w:rPr>
        <w:t xml:space="preserve">. Knowledge of the cultural and linguistic heritage of the space is as important as the basic awareness of </w:t>
      </w:r>
      <w:r w:rsidR="007B302F" w:rsidRPr="00C5041C">
        <w:rPr>
          <w:rFonts w:ascii="Times New Roman" w:hAnsi="Times New Roman" w:cs="Times New Roman"/>
          <w:sz w:val="24"/>
          <w:szCs w:val="24"/>
        </w:rPr>
        <w:t>‘</w:t>
      </w:r>
      <w:r w:rsidR="0094795F" w:rsidRPr="00C5041C">
        <w:rPr>
          <w:rFonts w:ascii="Times New Roman" w:hAnsi="Times New Roman" w:cs="Times New Roman"/>
          <w:sz w:val="24"/>
          <w:szCs w:val="24"/>
        </w:rPr>
        <w:t>the Other(s).</w:t>
      </w:r>
      <w:r w:rsidR="007B302F" w:rsidRPr="00C5041C">
        <w:rPr>
          <w:rFonts w:ascii="Times New Roman" w:hAnsi="Times New Roman" w:cs="Times New Roman"/>
          <w:sz w:val="24"/>
          <w:szCs w:val="24"/>
        </w:rPr>
        <w:t>’</w:t>
      </w:r>
      <w:r w:rsidR="00F32153" w:rsidRPr="00C5041C">
        <w:rPr>
          <w:rFonts w:ascii="Times New Roman" w:hAnsi="Times New Roman" w:cs="Times New Roman"/>
          <w:sz w:val="24"/>
          <w:szCs w:val="24"/>
        </w:rPr>
        <w:t xml:space="preserve"> It is from these that ‘Strength’ would come about in negotiations. The factor of ‘Flexibility’ is important for two reasons – first, like any other spaces, there would be ongoing and constant changes</w:t>
      </w:r>
      <w:r w:rsidR="008249B8" w:rsidRPr="00C5041C">
        <w:rPr>
          <w:rFonts w:ascii="Times New Roman" w:hAnsi="Times New Roman" w:cs="Times New Roman"/>
          <w:sz w:val="24"/>
          <w:szCs w:val="24"/>
        </w:rPr>
        <w:t xml:space="preserve"> of which one needs to be aware, and secondly, each group </w:t>
      </w:r>
      <w:r w:rsidR="007B302F" w:rsidRPr="00C5041C">
        <w:rPr>
          <w:rFonts w:ascii="Times New Roman" w:hAnsi="Times New Roman" w:cs="Times New Roman"/>
          <w:sz w:val="24"/>
          <w:szCs w:val="24"/>
        </w:rPr>
        <w:t>must</w:t>
      </w:r>
      <w:r w:rsidR="008249B8" w:rsidRPr="00C5041C">
        <w:rPr>
          <w:rFonts w:ascii="Times New Roman" w:hAnsi="Times New Roman" w:cs="Times New Roman"/>
          <w:sz w:val="24"/>
          <w:szCs w:val="24"/>
        </w:rPr>
        <w:t xml:space="preserve"> be ready to make adjustments to accommodate the other</w:t>
      </w:r>
      <w:r w:rsidR="007B302F" w:rsidRPr="00C5041C">
        <w:rPr>
          <w:rFonts w:ascii="Times New Roman" w:hAnsi="Times New Roman" w:cs="Times New Roman"/>
          <w:sz w:val="24"/>
          <w:szCs w:val="24"/>
        </w:rPr>
        <w:t>(</w:t>
      </w:r>
      <w:r w:rsidR="008249B8" w:rsidRPr="00C5041C">
        <w:rPr>
          <w:rFonts w:ascii="Times New Roman" w:hAnsi="Times New Roman" w:cs="Times New Roman"/>
          <w:sz w:val="24"/>
          <w:szCs w:val="24"/>
        </w:rPr>
        <w:t>s</w:t>
      </w:r>
      <w:r w:rsidR="007B302F" w:rsidRPr="00C5041C">
        <w:rPr>
          <w:rFonts w:ascii="Times New Roman" w:hAnsi="Times New Roman" w:cs="Times New Roman"/>
          <w:sz w:val="24"/>
          <w:szCs w:val="24"/>
        </w:rPr>
        <w:t>)</w:t>
      </w:r>
      <w:r w:rsidR="008249B8" w:rsidRPr="00C5041C">
        <w:rPr>
          <w:rFonts w:ascii="Times New Roman" w:hAnsi="Times New Roman" w:cs="Times New Roman"/>
          <w:sz w:val="24"/>
          <w:szCs w:val="24"/>
        </w:rPr>
        <w:t>.</w:t>
      </w:r>
      <w:r w:rsidR="0094795F" w:rsidRPr="00C5041C">
        <w:rPr>
          <w:rFonts w:ascii="Times New Roman" w:hAnsi="Times New Roman" w:cs="Times New Roman"/>
          <w:sz w:val="24"/>
          <w:szCs w:val="24"/>
        </w:rPr>
        <w:t xml:space="preserve">  </w:t>
      </w:r>
      <w:r w:rsidR="007B302F" w:rsidRPr="00C5041C">
        <w:rPr>
          <w:rFonts w:ascii="Times New Roman" w:hAnsi="Times New Roman" w:cs="Times New Roman"/>
          <w:sz w:val="24"/>
          <w:szCs w:val="24"/>
        </w:rPr>
        <w:t>Thirdly, those engaged in negotiations have to be helped overcome the fear factor or the tension of the unknown; in other words, there are a number of possible areas of sensitivity that a specialist in LL have to be aware of and make the parties mindful of.</w:t>
      </w:r>
    </w:p>
    <w:p w14:paraId="673929AB" w14:textId="77777777" w:rsidR="00F95141" w:rsidRPr="00C5041C" w:rsidRDefault="00EF3A9B" w:rsidP="00A035A0">
      <w:pPr>
        <w:widowControl/>
        <w:shd w:val="clear" w:color="auto" w:fill="FFFFFF"/>
        <w:suppressAutoHyphens w:val="0"/>
        <w:overflowPunct/>
        <w:autoSpaceDE/>
        <w:autoSpaceDN/>
        <w:spacing w:line="276" w:lineRule="auto"/>
        <w:ind w:firstLine="720"/>
        <w:jc w:val="both"/>
        <w:textAlignment w:val="auto"/>
        <w:rPr>
          <w:rStyle w:val="apple-converted-space"/>
          <w:rFonts w:ascii="Times New Roman" w:hAnsi="Times New Roman" w:cs="Times New Roman"/>
          <w:color w:val="000000" w:themeColor="text1"/>
          <w:sz w:val="24"/>
          <w:szCs w:val="24"/>
          <w:shd w:val="clear" w:color="auto" w:fill="FFFFFF"/>
        </w:rPr>
      </w:pPr>
      <w:r w:rsidRPr="00C5041C">
        <w:rPr>
          <w:rFonts w:ascii="Times New Roman" w:hAnsi="Times New Roman" w:cs="Times New Roman"/>
          <w:sz w:val="24"/>
          <w:szCs w:val="24"/>
        </w:rPr>
        <w:t xml:space="preserve">Even when a compromise in the mode of communication (call it “link language” in the Indian parlance) was to be developed, only some parts of its glossary or grammar would be open to addition and alteration. How much of elements were to be borrowed without destroying the aesthetics of the medium would also be important. </w:t>
      </w:r>
      <w:r w:rsidR="007B302F" w:rsidRPr="00C5041C">
        <w:rPr>
          <w:rFonts w:ascii="Times New Roman" w:hAnsi="Times New Roman" w:cs="Times New Roman"/>
          <w:sz w:val="24"/>
          <w:szCs w:val="24"/>
        </w:rPr>
        <w:t xml:space="preserve">As any theory of negotiation is dependent on the correct ‘analysis’ of the situation, the following fine kind of analyses are usually to be paid </w:t>
      </w:r>
      <w:r w:rsidR="007B302F" w:rsidRPr="00C5041C">
        <w:rPr>
          <w:rFonts w:ascii="Times New Roman" w:hAnsi="Times New Roman" w:cs="Times New Roman"/>
          <w:color w:val="000000" w:themeColor="text1"/>
          <w:sz w:val="24"/>
          <w:szCs w:val="24"/>
        </w:rPr>
        <w:t xml:space="preserve">attention to: </w:t>
      </w:r>
      <w:r w:rsidR="00583532" w:rsidRPr="00C5041C">
        <w:rPr>
          <w:rFonts w:ascii="Times New Roman" w:hAnsi="Times New Roman" w:cs="Times New Roman"/>
          <w:color w:val="000000" w:themeColor="text1"/>
          <w:sz w:val="24"/>
          <w:szCs w:val="24"/>
        </w:rPr>
        <w:t>(i)</w:t>
      </w:r>
      <w:r w:rsidR="007B302F" w:rsidRPr="00C5041C">
        <w:rPr>
          <w:rStyle w:val="apple-converted-space"/>
          <w:rFonts w:ascii="Times New Roman" w:hAnsi="Times New Roman" w:cs="Times New Roman"/>
          <w:color w:val="000000" w:themeColor="text1"/>
          <w:sz w:val="24"/>
          <w:szCs w:val="24"/>
          <w:shd w:val="clear" w:color="auto" w:fill="FFFFFF"/>
        </w:rPr>
        <w:t> </w:t>
      </w:r>
      <w:r w:rsidR="007B302F" w:rsidRPr="00C5041C">
        <w:rPr>
          <w:rFonts w:ascii="Times New Roman" w:hAnsi="Times New Roman" w:cs="Times New Roman"/>
          <w:color w:val="000000" w:themeColor="text1"/>
          <w:sz w:val="24"/>
          <w:szCs w:val="24"/>
          <w:shd w:val="clear" w:color="auto" w:fill="FFFFFF"/>
        </w:rPr>
        <w:t xml:space="preserve">Structural Analysis, </w:t>
      </w:r>
      <w:r w:rsidR="00583532" w:rsidRPr="00C5041C">
        <w:rPr>
          <w:rFonts w:ascii="Times New Roman" w:hAnsi="Times New Roman" w:cs="Times New Roman"/>
          <w:color w:val="000000" w:themeColor="text1"/>
          <w:sz w:val="24"/>
          <w:szCs w:val="24"/>
          <w:shd w:val="clear" w:color="auto" w:fill="FFFFFF"/>
        </w:rPr>
        <w:t xml:space="preserve">(ii) </w:t>
      </w:r>
      <w:r w:rsidR="007B302F" w:rsidRPr="00C5041C">
        <w:rPr>
          <w:rFonts w:ascii="Times New Roman" w:hAnsi="Times New Roman" w:cs="Times New Roman"/>
          <w:color w:val="000000" w:themeColor="text1"/>
          <w:sz w:val="24"/>
          <w:szCs w:val="24"/>
          <w:shd w:val="clear" w:color="auto" w:fill="FFFFFF"/>
        </w:rPr>
        <w:t xml:space="preserve">Strategic Analysis, </w:t>
      </w:r>
      <w:r w:rsidR="00583532" w:rsidRPr="00C5041C">
        <w:rPr>
          <w:rFonts w:ascii="Times New Roman" w:hAnsi="Times New Roman" w:cs="Times New Roman"/>
          <w:color w:val="000000" w:themeColor="text1"/>
          <w:sz w:val="24"/>
          <w:szCs w:val="24"/>
          <w:shd w:val="clear" w:color="auto" w:fill="FFFFFF"/>
        </w:rPr>
        <w:t xml:space="preserve">(iii) </w:t>
      </w:r>
      <w:r w:rsidR="007B302F" w:rsidRPr="00C5041C">
        <w:rPr>
          <w:rFonts w:ascii="Times New Roman" w:hAnsi="Times New Roman" w:cs="Times New Roman"/>
          <w:color w:val="000000" w:themeColor="text1"/>
          <w:sz w:val="24"/>
          <w:szCs w:val="24"/>
          <w:shd w:val="clear" w:color="auto" w:fill="FFFFFF"/>
        </w:rPr>
        <w:t xml:space="preserve">Process Analysis, </w:t>
      </w:r>
      <w:r w:rsidR="00583532" w:rsidRPr="00C5041C">
        <w:rPr>
          <w:rFonts w:ascii="Times New Roman" w:hAnsi="Times New Roman" w:cs="Times New Roman"/>
          <w:color w:val="000000" w:themeColor="text1"/>
          <w:sz w:val="24"/>
          <w:szCs w:val="24"/>
          <w:shd w:val="clear" w:color="auto" w:fill="FFFFFF"/>
        </w:rPr>
        <w:t xml:space="preserve">(iv) </w:t>
      </w:r>
      <w:r w:rsidR="007B302F" w:rsidRPr="00C5041C">
        <w:rPr>
          <w:rFonts w:ascii="Times New Roman" w:hAnsi="Times New Roman" w:cs="Times New Roman"/>
          <w:color w:val="000000" w:themeColor="text1"/>
          <w:sz w:val="24"/>
          <w:szCs w:val="24"/>
          <w:shd w:val="clear" w:color="auto" w:fill="FFFFFF"/>
        </w:rPr>
        <w:t>Integrative Analysis and</w:t>
      </w:r>
      <w:r w:rsidR="007B302F" w:rsidRPr="00C5041C">
        <w:rPr>
          <w:rStyle w:val="apple-converted-space"/>
          <w:rFonts w:ascii="Times New Roman" w:hAnsi="Times New Roman" w:cs="Times New Roman"/>
          <w:color w:val="000000" w:themeColor="text1"/>
          <w:sz w:val="24"/>
          <w:szCs w:val="24"/>
          <w:shd w:val="clear" w:color="auto" w:fill="FFFFFF"/>
        </w:rPr>
        <w:t> </w:t>
      </w:r>
      <w:r w:rsidR="00583532" w:rsidRPr="00C5041C">
        <w:rPr>
          <w:rStyle w:val="apple-converted-space"/>
          <w:rFonts w:ascii="Times New Roman" w:hAnsi="Times New Roman" w:cs="Times New Roman"/>
          <w:color w:val="000000" w:themeColor="text1"/>
          <w:sz w:val="24"/>
          <w:szCs w:val="24"/>
          <w:shd w:val="clear" w:color="auto" w:fill="FFFFFF"/>
        </w:rPr>
        <w:t>(v) B</w:t>
      </w:r>
      <w:r w:rsidR="007B302F" w:rsidRPr="00C5041C">
        <w:rPr>
          <w:rFonts w:ascii="Times New Roman" w:hAnsi="Times New Roman" w:cs="Times New Roman"/>
          <w:color w:val="000000" w:themeColor="text1"/>
          <w:sz w:val="24"/>
          <w:szCs w:val="24"/>
          <w:shd w:val="clear" w:color="auto" w:fill="FFFFFF"/>
        </w:rPr>
        <w:t>ehavioral analysis</w:t>
      </w:r>
      <w:r w:rsidR="00583532" w:rsidRPr="00C5041C">
        <w:rPr>
          <w:rStyle w:val="apple-converted-space"/>
          <w:rFonts w:ascii="Times New Roman" w:hAnsi="Times New Roman" w:cs="Times New Roman"/>
          <w:color w:val="000000" w:themeColor="text1"/>
          <w:sz w:val="24"/>
          <w:szCs w:val="24"/>
          <w:shd w:val="clear" w:color="auto" w:fill="FFFFFF"/>
        </w:rPr>
        <w:t xml:space="preserve">. How possible ‘conflicting positions’ are brought to become ‘common positions’ and how prioritization of goals of each group and understanding the basic values of each becomes important to arrive at a trade-off is often an art. </w:t>
      </w:r>
    </w:p>
    <w:p w14:paraId="17008361" w14:textId="77777777" w:rsidR="007B302F" w:rsidRPr="00C5041C" w:rsidRDefault="00583532" w:rsidP="00A035A0">
      <w:pPr>
        <w:widowControl/>
        <w:shd w:val="clear" w:color="auto" w:fill="FFFFFF"/>
        <w:suppressAutoHyphens w:val="0"/>
        <w:overflowPunct/>
        <w:autoSpaceDE/>
        <w:autoSpaceDN/>
        <w:spacing w:line="276" w:lineRule="auto"/>
        <w:ind w:firstLine="720"/>
        <w:jc w:val="both"/>
        <w:textAlignment w:val="auto"/>
        <w:rPr>
          <w:rStyle w:val="apple-converted-space"/>
          <w:rFonts w:ascii="Times New Roman" w:hAnsi="Times New Roman" w:cs="Times New Roman"/>
          <w:color w:val="000000" w:themeColor="text1"/>
          <w:sz w:val="24"/>
          <w:szCs w:val="24"/>
          <w:shd w:val="clear" w:color="auto" w:fill="FFFFFF"/>
        </w:rPr>
      </w:pPr>
      <w:r w:rsidRPr="00C5041C">
        <w:rPr>
          <w:rStyle w:val="apple-converted-space"/>
          <w:rFonts w:ascii="Times New Roman" w:hAnsi="Times New Roman" w:cs="Times New Roman"/>
          <w:color w:val="000000" w:themeColor="text1"/>
          <w:sz w:val="24"/>
          <w:szCs w:val="24"/>
          <w:shd w:val="clear" w:color="auto" w:fill="FFFFFF"/>
        </w:rPr>
        <w:t xml:space="preserve">For instance, while carrying out the structural analysis of a multicultural space, one has to </w:t>
      </w:r>
      <w:r w:rsidR="00DC1D2E" w:rsidRPr="00C5041C">
        <w:rPr>
          <w:rStyle w:val="apple-converted-space"/>
          <w:rFonts w:ascii="Times New Roman" w:hAnsi="Times New Roman" w:cs="Times New Roman"/>
          <w:color w:val="000000" w:themeColor="text1"/>
          <w:sz w:val="24"/>
          <w:szCs w:val="24"/>
          <w:shd w:val="clear" w:color="auto" w:fill="FFFFFF"/>
        </w:rPr>
        <w:t>first understand aspects of the structure of the multicultural space, the first task would be to identify the group-formation there and separate different categories. Once that is done, one needs to</w:t>
      </w:r>
      <w:r w:rsidR="007232B2" w:rsidRPr="00C5041C">
        <w:rPr>
          <w:rStyle w:val="apple-converted-space"/>
          <w:rFonts w:ascii="Times New Roman" w:hAnsi="Times New Roman" w:cs="Times New Roman"/>
          <w:color w:val="000000" w:themeColor="text1"/>
          <w:sz w:val="24"/>
          <w:szCs w:val="24"/>
          <w:shd w:val="clear" w:color="auto" w:fill="FFFFFF"/>
        </w:rPr>
        <w:t xml:space="preserve"> </w:t>
      </w:r>
      <w:r w:rsidRPr="00C5041C">
        <w:rPr>
          <w:rStyle w:val="apple-converted-space"/>
          <w:rFonts w:ascii="Times New Roman" w:hAnsi="Times New Roman" w:cs="Times New Roman"/>
          <w:color w:val="000000" w:themeColor="text1"/>
          <w:sz w:val="24"/>
          <w:szCs w:val="24"/>
          <w:shd w:val="clear" w:color="auto" w:fill="FFFFFF"/>
        </w:rPr>
        <w:t xml:space="preserve">identify the sources of power (to identify who or which ones to deal with) as well as the power relations or power equations among various subgroups of a linguistic group. There, the ‘soft power’ would be precedents in conflict resolution, the political or social contracts arrived at so far, and the precedents of the kind of change or shift being talked about. </w:t>
      </w:r>
      <w:r w:rsidR="00F95141" w:rsidRPr="00C5041C">
        <w:rPr>
          <w:rStyle w:val="apple-converted-space"/>
          <w:rFonts w:ascii="Times New Roman" w:hAnsi="Times New Roman" w:cs="Times New Roman"/>
          <w:color w:val="000000" w:themeColor="text1"/>
          <w:sz w:val="24"/>
          <w:szCs w:val="24"/>
          <w:shd w:val="clear" w:color="auto" w:fill="FFFFFF"/>
        </w:rPr>
        <w:t xml:space="preserve">The ‘hard power’ comes from the legal-constitutional positions, provisions and mechanisms available to each group. It is a different matter that when violence erupts while negotiating, the unsettled situation may compel parties to throw away the rule-book and rewrite the laws but that could happen only rarely. Once the democratic traditions take root, such vehemence become only aberrations. </w:t>
      </w:r>
    </w:p>
    <w:p w14:paraId="09BCD631" w14:textId="77777777" w:rsidR="00761ED2" w:rsidRPr="00C5041C" w:rsidRDefault="00761ED2" w:rsidP="00A035A0">
      <w:pPr>
        <w:widowControl/>
        <w:shd w:val="clear" w:color="auto" w:fill="FFFFFF"/>
        <w:suppressAutoHyphens w:val="0"/>
        <w:overflowPunct/>
        <w:autoSpaceDE/>
        <w:autoSpaceDN/>
        <w:spacing w:line="276" w:lineRule="auto"/>
        <w:ind w:firstLine="720"/>
        <w:jc w:val="both"/>
        <w:textAlignment w:val="auto"/>
        <w:rPr>
          <w:rStyle w:val="apple-converted-space"/>
          <w:rFonts w:ascii="Times New Roman" w:hAnsi="Times New Roman" w:cs="Times New Roman"/>
          <w:color w:val="000000" w:themeColor="text1"/>
          <w:sz w:val="24"/>
          <w:szCs w:val="24"/>
          <w:shd w:val="clear" w:color="auto" w:fill="FFFFFF"/>
        </w:rPr>
      </w:pPr>
    </w:p>
    <w:p w14:paraId="2C71C0E3" w14:textId="77777777" w:rsidR="00761ED2" w:rsidRPr="00C5041C" w:rsidRDefault="00761ED2" w:rsidP="00761ED2">
      <w:pPr>
        <w:pStyle w:val="ListParagraph"/>
        <w:numPr>
          <w:ilvl w:val="0"/>
          <w:numId w:val="3"/>
        </w:numPr>
        <w:spacing w:line="276" w:lineRule="auto"/>
        <w:jc w:val="both"/>
        <w:rPr>
          <w:rFonts w:ascii="Times New Roman" w:hAnsi="Times New Roman" w:cs="Times New Roman"/>
          <w:b/>
          <w:bCs/>
          <w:color w:val="000000" w:themeColor="text1"/>
          <w:sz w:val="24"/>
          <w:szCs w:val="24"/>
        </w:rPr>
      </w:pPr>
      <w:r w:rsidRPr="00C5041C">
        <w:rPr>
          <w:rFonts w:ascii="Times New Roman" w:hAnsi="Times New Roman" w:cs="Times New Roman"/>
          <w:b/>
          <w:bCs/>
          <w:color w:val="000000" w:themeColor="text1"/>
          <w:sz w:val="24"/>
          <w:szCs w:val="24"/>
        </w:rPr>
        <w:t>Linguistic Landscaping in India in the ‘50s</w:t>
      </w:r>
    </w:p>
    <w:p w14:paraId="230188F4" w14:textId="77777777" w:rsidR="00761ED2" w:rsidRPr="00C5041C" w:rsidRDefault="00761ED2" w:rsidP="00B45C53">
      <w:pPr>
        <w:widowControl/>
        <w:shd w:val="clear" w:color="auto" w:fill="FFFFFF"/>
        <w:suppressAutoHyphens w:val="0"/>
        <w:overflowPunct/>
        <w:autoSpaceDE/>
        <w:autoSpaceDN/>
        <w:spacing w:line="276" w:lineRule="auto"/>
        <w:jc w:val="both"/>
        <w:textAlignment w:val="auto"/>
        <w:rPr>
          <w:rStyle w:val="apple-converted-space"/>
          <w:rFonts w:ascii="Times New Roman" w:hAnsi="Times New Roman" w:cs="Times New Roman"/>
          <w:color w:val="000000" w:themeColor="text1"/>
          <w:sz w:val="24"/>
          <w:szCs w:val="24"/>
          <w:shd w:val="clear" w:color="auto" w:fill="FFFFFF"/>
        </w:rPr>
      </w:pPr>
    </w:p>
    <w:p w14:paraId="0CEFACDE" w14:textId="77777777" w:rsidR="00761ED2" w:rsidRPr="00C5041C" w:rsidRDefault="00761ED2" w:rsidP="00A035A0">
      <w:pPr>
        <w:widowControl/>
        <w:shd w:val="clear" w:color="auto" w:fill="FFFFFF"/>
        <w:suppressAutoHyphens w:val="0"/>
        <w:overflowPunct/>
        <w:autoSpaceDE/>
        <w:autoSpaceDN/>
        <w:spacing w:line="276" w:lineRule="auto"/>
        <w:ind w:firstLine="720"/>
        <w:jc w:val="both"/>
        <w:textAlignment w:val="auto"/>
        <w:rPr>
          <w:rStyle w:val="apple-converted-space"/>
          <w:rFonts w:ascii="Times New Roman" w:hAnsi="Times New Roman" w:cs="Times New Roman"/>
          <w:color w:val="000000" w:themeColor="text1"/>
          <w:sz w:val="24"/>
          <w:szCs w:val="24"/>
          <w:shd w:val="clear" w:color="auto" w:fill="FFFFFF"/>
        </w:rPr>
      </w:pPr>
    </w:p>
    <w:p w14:paraId="61C78B46" w14:textId="77777777" w:rsidR="00504193" w:rsidRPr="00C5041C" w:rsidRDefault="009C7F84" w:rsidP="00761ED2">
      <w:pPr>
        <w:widowControl/>
        <w:shd w:val="clear" w:color="auto" w:fill="FFFFFF"/>
        <w:suppressAutoHyphens w:val="0"/>
        <w:overflowPunct/>
        <w:autoSpaceDE/>
        <w:autoSpaceDN/>
        <w:spacing w:line="276" w:lineRule="auto"/>
        <w:jc w:val="both"/>
        <w:textAlignment w:val="auto"/>
        <w:rPr>
          <w:rFonts w:ascii="Times New Roman" w:hAnsi="Times New Roman" w:cs="Times New Roman"/>
          <w:color w:val="000000"/>
          <w:sz w:val="24"/>
          <w:szCs w:val="24"/>
          <w:shd w:val="clear" w:color="auto" w:fill="F8F9FA"/>
        </w:rPr>
      </w:pPr>
      <w:r w:rsidRPr="00C5041C">
        <w:rPr>
          <w:rStyle w:val="apple-converted-space"/>
          <w:rFonts w:ascii="Times New Roman" w:hAnsi="Times New Roman" w:cs="Times New Roman"/>
          <w:color w:val="000000" w:themeColor="text1"/>
          <w:sz w:val="24"/>
          <w:szCs w:val="24"/>
          <w:shd w:val="clear" w:color="auto" w:fill="FFFFFF"/>
        </w:rPr>
        <w:t xml:space="preserve">At the level of strategic analysis, the rules of the game would have to be decided, beginning with some inalterable basic common minimum premises or fundamental rules. If we may recall the genesis of our fabric of linguistic states in India after independence, </w:t>
      </w:r>
      <w:r w:rsidR="00504193" w:rsidRPr="00C5041C">
        <w:rPr>
          <w:rStyle w:val="apple-converted-space"/>
          <w:rFonts w:ascii="Times New Roman" w:hAnsi="Times New Roman" w:cs="Times New Roman"/>
          <w:color w:val="000000" w:themeColor="text1"/>
          <w:sz w:val="24"/>
          <w:szCs w:val="24"/>
          <w:shd w:val="clear" w:color="auto" w:fill="FFFFFF"/>
        </w:rPr>
        <w:t xml:space="preserve">the number of steps </w:t>
      </w:r>
      <w:r w:rsidR="00504193" w:rsidRPr="00C5041C">
        <w:rPr>
          <w:rStyle w:val="apple-converted-space"/>
          <w:rFonts w:ascii="Times New Roman" w:hAnsi="Times New Roman" w:cs="Times New Roman"/>
          <w:color w:val="000000" w:themeColor="text1"/>
          <w:sz w:val="24"/>
          <w:szCs w:val="24"/>
          <w:shd w:val="clear" w:color="auto" w:fill="FFFFFF"/>
        </w:rPr>
        <w:lastRenderedPageBreak/>
        <w:t xml:space="preserve">taken – from declaration of independence to decision on the model of governance or the basic principles – to setting up of a debate in the Constituent Assembly on all issues of socio-cultural lives of all sections of the new nation-state, in particular, on the language issue for which a whole schedule was to be devoted, and getting the ground-work done through the </w:t>
      </w:r>
      <w:r w:rsidR="00504193" w:rsidRPr="00C5041C">
        <w:rPr>
          <w:rFonts w:ascii="Times New Roman" w:hAnsi="Times New Roman" w:cs="Times New Roman"/>
          <w:color w:val="252525"/>
          <w:sz w:val="24"/>
          <w:szCs w:val="24"/>
        </w:rPr>
        <w:t>States Reorganisation Commission</w:t>
      </w:r>
      <w:r w:rsidR="00504193" w:rsidRPr="00C5041C">
        <w:rPr>
          <w:rStyle w:val="apple-converted-space"/>
          <w:rFonts w:ascii="Times New Roman" w:hAnsi="Times New Roman" w:cs="Times New Roman"/>
          <w:color w:val="252525"/>
          <w:sz w:val="24"/>
          <w:szCs w:val="24"/>
        </w:rPr>
        <w:t> </w:t>
      </w:r>
      <w:r w:rsidR="00504193" w:rsidRPr="00C5041C">
        <w:rPr>
          <w:rFonts w:ascii="Times New Roman" w:hAnsi="Times New Roman" w:cs="Times New Roman"/>
          <w:color w:val="252525"/>
          <w:sz w:val="24"/>
          <w:szCs w:val="24"/>
        </w:rPr>
        <w:t xml:space="preserve">(SRC) </w:t>
      </w:r>
      <w:r w:rsidR="0040225F" w:rsidRPr="00C5041C">
        <w:rPr>
          <w:rFonts w:ascii="Times New Roman" w:hAnsi="Times New Roman" w:cs="Times New Roman"/>
          <w:color w:val="252525"/>
          <w:sz w:val="24"/>
          <w:szCs w:val="24"/>
        </w:rPr>
        <w:t>with Fazal Ali,</w:t>
      </w:r>
      <w:r w:rsidR="0040225F" w:rsidRPr="00C5041C">
        <w:rPr>
          <w:rStyle w:val="apple-converted-space"/>
          <w:rFonts w:ascii="Times New Roman" w:hAnsi="Times New Roman" w:cs="Times New Roman"/>
          <w:color w:val="252525"/>
          <w:sz w:val="24"/>
          <w:szCs w:val="24"/>
        </w:rPr>
        <w:t> </w:t>
      </w:r>
      <w:r w:rsidR="0040225F" w:rsidRPr="00C5041C">
        <w:rPr>
          <w:rFonts w:ascii="Times New Roman" w:hAnsi="Times New Roman" w:cs="Times New Roman"/>
          <w:color w:val="252525"/>
          <w:sz w:val="24"/>
          <w:szCs w:val="24"/>
        </w:rPr>
        <w:t>K. M. Panikkar</w:t>
      </w:r>
      <w:r w:rsidR="0040225F" w:rsidRPr="00C5041C">
        <w:rPr>
          <w:rStyle w:val="apple-converted-space"/>
          <w:rFonts w:ascii="Times New Roman" w:hAnsi="Times New Roman" w:cs="Times New Roman"/>
          <w:color w:val="252525"/>
          <w:sz w:val="24"/>
          <w:szCs w:val="24"/>
        </w:rPr>
        <w:t> </w:t>
      </w:r>
      <w:r w:rsidR="0040225F" w:rsidRPr="00C5041C">
        <w:rPr>
          <w:rFonts w:ascii="Times New Roman" w:hAnsi="Times New Roman" w:cs="Times New Roman"/>
          <w:color w:val="252525"/>
          <w:sz w:val="24"/>
          <w:szCs w:val="24"/>
        </w:rPr>
        <w:t>and</w:t>
      </w:r>
      <w:r w:rsidR="0040225F" w:rsidRPr="00C5041C">
        <w:rPr>
          <w:rStyle w:val="apple-converted-space"/>
          <w:rFonts w:ascii="Times New Roman" w:hAnsi="Times New Roman" w:cs="Times New Roman"/>
          <w:color w:val="252525"/>
          <w:sz w:val="24"/>
          <w:szCs w:val="24"/>
        </w:rPr>
        <w:t> </w:t>
      </w:r>
      <w:r w:rsidR="0040225F" w:rsidRPr="00C5041C">
        <w:rPr>
          <w:rFonts w:ascii="Times New Roman" w:hAnsi="Times New Roman" w:cs="Times New Roman"/>
          <w:color w:val="252525"/>
          <w:sz w:val="24"/>
          <w:szCs w:val="24"/>
        </w:rPr>
        <w:t xml:space="preserve">H. N. Kunzru </w:t>
      </w:r>
      <w:r w:rsidR="00504193" w:rsidRPr="00C5041C">
        <w:rPr>
          <w:rFonts w:ascii="Times New Roman" w:hAnsi="Times New Roman" w:cs="Times New Roman"/>
          <w:color w:val="252525"/>
          <w:sz w:val="24"/>
          <w:szCs w:val="24"/>
        </w:rPr>
        <w:t>in 1953 to recommend the reorganisation of state boundaries</w:t>
      </w:r>
      <w:r w:rsidR="0040225F" w:rsidRPr="00C5041C">
        <w:rPr>
          <w:rFonts w:ascii="Times New Roman" w:hAnsi="Times New Roman" w:cs="Times New Roman"/>
          <w:color w:val="252525"/>
          <w:sz w:val="24"/>
          <w:szCs w:val="24"/>
        </w:rPr>
        <w:t xml:space="preserve">, and that was how the idea of </w:t>
      </w:r>
      <w:r w:rsidR="00504193" w:rsidRPr="00C5041C">
        <w:rPr>
          <w:rFonts w:ascii="Times New Roman" w:hAnsi="Times New Roman" w:cs="Times New Roman"/>
          <w:color w:val="252525"/>
          <w:sz w:val="24"/>
          <w:szCs w:val="24"/>
        </w:rPr>
        <w:t>16 states and 3 union territories</w:t>
      </w:r>
      <w:r w:rsidR="00981F6F" w:rsidRPr="00C5041C">
        <w:rPr>
          <w:rFonts w:ascii="Times New Roman" w:hAnsi="Times New Roman" w:cs="Times New Roman"/>
          <w:color w:val="252525"/>
          <w:sz w:val="24"/>
          <w:szCs w:val="24"/>
        </w:rPr>
        <w:t xml:space="preserve"> came about in the first lot in 1955</w:t>
      </w:r>
      <w:r w:rsidR="00504193" w:rsidRPr="00C5041C">
        <w:rPr>
          <w:rFonts w:ascii="Times New Roman" w:hAnsi="Times New Roman" w:cs="Times New Roman"/>
          <w:color w:val="252525"/>
          <w:sz w:val="24"/>
          <w:szCs w:val="24"/>
        </w:rPr>
        <w:t>.</w:t>
      </w:r>
      <w:r w:rsidR="00163D7E" w:rsidRPr="00C5041C">
        <w:rPr>
          <w:rFonts w:ascii="Times New Roman" w:hAnsi="Times New Roman" w:cs="Times New Roman"/>
          <w:color w:val="252525"/>
          <w:kern w:val="0"/>
          <w:sz w:val="24"/>
          <w:szCs w:val="24"/>
        </w:rPr>
        <w:t xml:space="preserve"> </w:t>
      </w:r>
      <w:r w:rsidR="00BE1BB2" w:rsidRPr="00C5041C">
        <w:rPr>
          <w:rFonts w:ascii="Times New Roman" w:hAnsi="Times New Roman" w:cs="Times New Roman"/>
          <w:color w:val="252525"/>
          <w:kern w:val="0"/>
          <w:sz w:val="24"/>
          <w:szCs w:val="24"/>
        </w:rPr>
        <w:t xml:space="preserve">What independent India inherited was </w:t>
      </w:r>
      <w:r w:rsidR="00163D7E" w:rsidRPr="00C5041C">
        <w:rPr>
          <w:rFonts w:ascii="Times New Roman" w:hAnsi="Times New Roman" w:cs="Times New Roman"/>
          <w:color w:val="252525"/>
          <w:kern w:val="0"/>
          <w:sz w:val="24"/>
          <w:szCs w:val="24"/>
        </w:rPr>
        <w:t xml:space="preserve">a mixed set of entities – nine provinces in </w:t>
      </w:r>
      <w:r w:rsidR="00163D7E" w:rsidRPr="00C5041C">
        <w:rPr>
          <w:rFonts w:ascii="Times New Roman" w:hAnsi="Times New Roman" w:cs="Times New Roman"/>
          <w:i/>
          <w:iCs/>
          <w:color w:val="252525"/>
          <w:kern w:val="0"/>
          <w:sz w:val="24"/>
          <w:szCs w:val="24"/>
        </w:rPr>
        <w:t>Part A</w:t>
      </w:r>
      <w:r w:rsidR="00163D7E" w:rsidRPr="00C5041C">
        <w:rPr>
          <w:rFonts w:ascii="Times New Roman" w:hAnsi="Times New Roman" w:cs="Times New Roman"/>
          <w:color w:val="252525"/>
          <w:kern w:val="0"/>
          <w:sz w:val="24"/>
          <w:szCs w:val="24"/>
        </w:rPr>
        <w:t xml:space="preserve"> which included the nine former British provinces of Assam, Bihar, Bombay, East Punjab, Madhya Pradesh, Madras, Orissa, Uttar Pradesh and west Bengal, and </w:t>
      </w:r>
      <w:r w:rsidR="00163D7E" w:rsidRPr="00C5041C">
        <w:rPr>
          <w:rFonts w:ascii="Times New Roman" w:hAnsi="Times New Roman" w:cs="Times New Roman"/>
          <w:i/>
          <w:iCs/>
          <w:color w:val="252525"/>
          <w:kern w:val="0"/>
          <w:sz w:val="24"/>
          <w:szCs w:val="24"/>
        </w:rPr>
        <w:t>Part B</w:t>
      </w:r>
      <w:r w:rsidR="00163D7E" w:rsidRPr="00C5041C">
        <w:rPr>
          <w:rFonts w:ascii="Times New Roman" w:hAnsi="Times New Roman" w:cs="Times New Roman"/>
          <w:color w:val="252525"/>
          <w:kern w:val="0"/>
          <w:sz w:val="24"/>
          <w:szCs w:val="24"/>
        </w:rPr>
        <w:t xml:space="preserve"> with again nine f</w:t>
      </w:r>
      <w:r w:rsidR="00163D7E" w:rsidRPr="00C5041C">
        <w:rPr>
          <w:rFonts w:ascii="Times New Roman" w:hAnsi="Times New Roman" w:cs="Times New Roman"/>
          <w:color w:val="000000"/>
          <w:sz w:val="24"/>
          <w:szCs w:val="24"/>
          <w:shd w:val="clear" w:color="auto" w:fill="F8F9FA"/>
        </w:rPr>
        <w:t xml:space="preserve">ormer princely states or groups of Covenanting states – Hyderabad, Jammu &amp; Kasjmir, Madhya Bharat, Mysore, PEPSU (Patriala &amp; Eastern Punjab States Union), Rajasthan, Saurashtra, Travancore-Cochin and Vindhya Pradesh, and </w:t>
      </w:r>
      <w:r w:rsidR="00BE1BB2" w:rsidRPr="00C5041C">
        <w:rPr>
          <w:rFonts w:ascii="Times New Roman" w:hAnsi="Times New Roman" w:cs="Times New Roman"/>
          <w:i/>
          <w:iCs/>
          <w:color w:val="000000"/>
          <w:sz w:val="24"/>
          <w:szCs w:val="24"/>
          <w:shd w:val="clear" w:color="auto" w:fill="F8F9FA"/>
        </w:rPr>
        <w:t xml:space="preserve">Part C </w:t>
      </w:r>
      <w:r w:rsidR="00BE1BB2" w:rsidRPr="00C5041C">
        <w:rPr>
          <w:rFonts w:ascii="Times New Roman" w:hAnsi="Times New Roman" w:cs="Times New Roman"/>
          <w:color w:val="000000"/>
          <w:sz w:val="24"/>
          <w:szCs w:val="24"/>
          <w:shd w:val="clear" w:color="auto" w:fill="F8F9FA"/>
        </w:rPr>
        <w:t xml:space="preserve">with former princely states like the following ten – Ajmer, Coorg, Cooch-Behar, Bilaspur, Delhi, Himachal Pradesh, Kutch, Manipur and Tripura, and </w:t>
      </w:r>
      <w:r w:rsidR="00BE1BB2" w:rsidRPr="00C5041C">
        <w:rPr>
          <w:rFonts w:ascii="Times New Roman" w:hAnsi="Times New Roman" w:cs="Times New Roman"/>
          <w:i/>
          <w:iCs/>
          <w:color w:val="000000"/>
          <w:sz w:val="24"/>
          <w:szCs w:val="24"/>
          <w:shd w:val="clear" w:color="auto" w:fill="F8F9FA"/>
        </w:rPr>
        <w:t xml:space="preserve">Part D </w:t>
      </w:r>
      <w:r w:rsidR="00BE1BB2" w:rsidRPr="00C5041C">
        <w:rPr>
          <w:rFonts w:ascii="Times New Roman" w:hAnsi="Times New Roman" w:cs="Times New Roman"/>
          <w:color w:val="000000"/>
          <w:sz w:val="24"/>
          <w:szCs w:val="24"/>
          <w:shd w:val="clear" w:color="auto" w:fill="F8F9FA"/>
        </w:rPr>
        <w:t xml:space="preserve">– the union Territory of Andaman &amp; Nicobar. In order to do linguistic landscaping there, </w:t>
      </w:r>
      <w:r w:rsidR="00C22F55" w:rsidRPr="00C5041C">
        <w:rPr>
          <w:rFonts w:ascii="Times New Roman" w:hAnsi="Times New Roman" w:cs="Times New Roman"/>
          <w:color w:val="000000"/>
          <w:sz w:val="24"/>
          <w:szCs w:val="24"/>
          <w:shd w:val="clear" w:color="auto" w:fill="F8F9FA"/>
        </w:rPr>
        <w:t>the first decision was to abolish the layered approach to structuration into a three-tier system</w:t>
      </w:r>
      <w:r w:rsidR="00933C92" w:rsidRPr="00C5041C">
        <w:rPr>
          <w:rFonts w:ascii="Times New Roman" w:hAnsi="Times New Roman" w:cs="Times New Roman"/>
          <w:color w:val="000000"/>
          <w:sz w:val="24"/>
          <w:szCs w:val="24"/>
          <w:shd w:val="clear" w:color="auto" w:fill="F8F9FA"/>
        </w:rPr>
        <w:t xml:space="preserve"> (Parts A to C)</w:t>
      </w:r>
      <w:r w:rsidR="00FB4335" w:rsidRPr="00C5041C">
        <w:rPr>
          <w:rFonts w:ascii="Times New Roman" w:hAnsi="Times New Roman" w:cs="Times New Roman"/>
          <w:color w:val="000000"/>
          <w:sz w:val="24"/>
          <w:szCs w:val="24"/>
          <w:shd w:val="clear" w:color="auto" w:fill="F8F9FA"/>
        </w:rPr>
        <w:t xml:space="preserve"> of 27 States. To the </w:t>
      </w:r>
      <w:r w:rsidR="00933C92" w:rsidRPr="00C5041C">
        <w:rPr>
          <w:rFonts w:ascii="Times New Roman" w:hAnsi="Times New Roman" w:cs="Times New Roman"/>
          <w:color w:val="000000"/>
          <w:sz w:val="24"/>
          <w:szCs w:val="24"/>
          <w:shd w:val="clear" w:color="auto" w:fill="F8F9FA"/>
        </w:rPr>
        <w:t>Union Territories (UT)</w:t>
      </w:r>
      <w:r w:rsidR="00FB4335" w:rsidRPr="00C5041C">
        <w:rPr>
          <w:rFonts w:ascii="Times New Roman" w:hAnsi="Times New Roman" w:cs="Times New Roman"/>
          <w:color w:val="000000"/>
          <w:sz w:val="24"/>
          <w:szCs w:val="24"/>
          <w:shd w:val="clear" w:color="auto" w:fill="F8F9FA"/>
        </w:rPr>
        <w:t xml:space="preserve"> category, </w:t>
      </w:r>
      <w:r w:rsidR="00933C92" w:rsidRPr="00C5041C">
        <w:rPr>
          <w:rFonts w:ascii="Times New Roman" w:hAnsi="Times New Roman" w:cs="Times New Roman"/>
          <w:color w:val="000000"/>
          <w:sz w:val="24"/>
          <w:szCs w:val="24"/>
          <w:shd w:val="clear" w:color="auto" w:fill="F8F9FA"/>
        </w:rPr>
        <w:t>Delhi and Manipur were added.</w:t>
      </w:r>
    </w:p>
    <w:p w14:paraId="3F36F956" w14:textId="77777777" w:rsidR="00FB4335" w:rsidRPr="00C5041C" w:rsidRDefault="00FB4335" w:rsidP="00981F6F">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sz w:val="24"/>
          <w:szCs w:val="24"/>
          <w:shd w:val="clear" w:color="auto" w:fill="F8F9FA"/>
        </w:rPr>
      </w:pPr>
      <w:r w:rsidRPr="00C5041C">
        <w:rPr>
          <w:rFonts w:ascii="Times New Roman" w:hAnsi="Times New Roman" w:cs="Times New Roman"/>
          <w:sz w:val="24"/>
          <w:szCs w:val="24"/>
        </w:rPr>
        <w:t>The States Reorganization Act was passed by the Indian Parliament in November 1956, thus creating a provision for 14 states and 6 centrally administered territories</w:t>
      </w:r>
      <w:r w:rsidRPr="00C5041C">
        <w:rPr>
          <w:rStyle w:val="FootnoteReference"/>
          <w:rFonts w:ascii="Times New Roman" w:hAnsi="Times New Roman" w:cs="Times New Roman"/>
          <w:sz w:val="24"/>
          <w:szCs w:val="24"/>
        </w:rPr>
        <w:footnoteReference w:id="2"/>
      </w:r>
      <w:r w:rsidRPr="00C5041C">
        <w:rPr>
          <w:rFonts w:ascii="Times New Roman" w:hAnsi="Times New Roman" w:cs="Times New Roman"/>
          <w:sz w:val="24"/>
          <w:szCs w:val="24"/>
        </w:rPr>
        <w:t>. Some states were created from parts of others to unite members of a language group, as the whole approach was based on the linguistic principle. In 1956, thus, the government reduced the number of states from a total of 27 to 14. Even before the act was passed, there was already strong agitation for bifurcation of the Bombay state into two large states – one each for Gujarati and Marathi speech communities. Since the SRC did not agree to that, language riots followed in both Bombay and Ahmedabad. Finally in 1960, Bombay was divided into two new states, Gujarat and Maharashtra. Once again, in November 1966, two states were formed of one earlier state, Punjab. One remained the state of Punjab, where the majority spoke Punjabi with Sikhs as dominating religious group, and the other entity with predominantly Hindu population was known as Haryana, where the majority spoke a variety of Hindi (often known as ‘Haryanavi’).</w:t>
      </w:r>
    </w:p>
    <w:p w14:paraId="3B082A37" w14:textId="77777777" w:rsidR="00504193" w:rsidRPr="00C5041C" w:rsidRDefault="00371F8B" w:rsidP="00371F8B">
      <w:pPr>
        <w:widowControl/>
        <w:shd w:val="clear" w:color="auto" w:fill="FFFFFF"/>
        <w:suppressAutoHyphens w:val="0"/>
        <w:overflowPunct/>
        <w:autoSpaceDE/>
        <w:autoSpaceDN/>
        <w:spacing w:line="276" w:lineRule="auto"/>
        <w:jc w:val="both"/>
        <w:textAlignment w:val="auto"/>
        <w:rPr>
          <w:rStyle w:val="apple-converted-space"/>
          <w:rFonts w:ascii="Times New Roman" w:hAnsi="Times New Roman" w:cs="Times New Roman"/>
          <w:color w:val="000000" w:themeColor="text1"/>
          <w:sz w:val="24"/>
          <w:szCs w:val="24"/>
          <w:shd w:val="clear" w:color="auto" w:fill="FFFFFF"/>
        </w:rPr>
      </w:pPr>
      <w:r w:rsidRPr="00C5041C">
        <w:rPr>
          <w:rStyle w:val="apple-converted-space"/>
          <w:rFonts w:ascii="Times New Roman" w:hAnsi="Times New Roman" w:cs="Times New Roman"/>
          <w:color w:val="000000" w:themeColor="text1"/>
          <w:sz w:val="24"/>
          <w:szCs w:val="24"/>
          <w:shd w:val="clear" w:color="auto" w:fill="FFFFFF"/>
        </w:rPr>
        <w:t xml:space="preserve">More states got created later by adding </w:t>
      </w:r>
      <w:r w:rsidR="00991557" w:rsidRPr="00C5041C">
        <w:rPr>
          <w:rStyle w:val="apple-converted-space"/>
          <w:rFonts w:ascii="Times New Roman" w:hAnsi="Times New Roman" w:cs="Times New Roman"/>
          <w:color w:val="000000" w:themeColor="text1"/>
          <w:sz w:val="24"/>
          <w:szCs w:val="24"/>
          <w:shd w:val="clear" w:color="auto" w:fill="FFFFFF"/>
        </w:rPr>
        <w:t xml:space="preserve">Chattisgarh (out of Madhya Pradesh), </w:t>
      </w:r>
      <w:r w:rsidRPr="00C5041C">
        <w:rPr>
          <w:rStyle w:val="apple-converted-space"/>
          <w:rFonts w:ascii="Times New Roman" w:hAnsi="Times New Roman" w:cs="Times New Roman"/>
          <w:color w:val="000000" w:themeColor="text1"/>
          <w:sz w:val="24"/>
          <w:szCs w:val="24"/>
          <w:shd w:val="clear" w:color="auto" w:fill="FFFFFF"/>
        </w:rPr>
        <w:t xml:space="preserve">Jharkhand (out of Bihar), </w:t>
      </w:r>
      <w:r w:rsidR="00991557" w:rsidRPr="00C5041C">
        <w:rPr>
          <w:rStyle w:val="apple-converted-space"/>
          <w:rFonts w:ascii="Times New Roman" w:hAnsi="Times New Roman" w:cs="Times New Roman"/>
          <w:color w:val="000000" w:themeColor="text1"/>
          <w:sz w:val="24"/>
          <w:szCs w:val="24"/>
          <w:shd w:val="clear" w:color="auto" w:fill="FFFFFF"/>
        </w:rPr>
        <w:t xml:space="preserve">Goa (formerly a UT), </w:t>
      </w:r>
      <w:r w:rsidRPr="00C5041C">
        <w:rPr>
          <w:rStyle w:val="apple-converted-space"/>
          <w:rFonts w:ascii="Times New Roman" w:hAnsi="Times New Roman" w:cs="Times New Roman"/>
          <w:color w:val="000000" w:themeColor="text1"/>
          <w:sz w:val="24"/>
          <w:szCs w:val="24"/>
          <w:shd w:val="clear" w:color="auto" w:fill="FFFFFF"/>
        </w:rPr>
        <w:t xml:space="preserve">Telangana (out of Andhra Pradesh), </w:t>
      </w:r>
      <w:r w:rsidR="00991557" w:rsidRPr="00C5041C">
        <w:rPr>
          <w:rStyle w:val="apple-converted-space"/>
          <w:rFonts w:ascii="Times New Roman" w:hAnsi="Times New Roman" w:cs="Times New Roman"/>
          <w:color w:val="000000" w:themeColor="text1"/>
          <w:sz w:val="24"/>
          <w:szCs w:val="24"/>
          <w:shd w:val="clear" w:color="auto" w:fill="FFFFFF"/>
        </w:rPr>
        <w:t xml:space="preserve">and </w:t>
      </w:r>
      <w:r w:rsidRPr="00C5041C">
        <w:rPr>
          <w:rStyle w:val="apple-converted-space"/>
          <w:rFonts w:ascii="Times New Roman" w:hAnsi="Times New Roman" w:cs="Times New Roman"/>
          <w:color w:val="000000" w:themeColor="text1"/>
          <w:sz w:val="24"/>
          <w:szCs w:val="24"/>
          <w:shd w:val="clear" w:color="auto" w:fill="FFFFFF"/>
        </w:rPr>
        <w:t>Uttarakhand (out of UP)</w:t>
      </w:r>
      <w:r w:rsidR="00991557" w:rsidRPr="00C5041C">
        <w:rPr>
          <w:rStyle w:val="apple-converted-space"/>
          <w:rFonts w:ascii="Times New Roman" w:hAnsi="Times New Roman" w:cs="Times New Roman"/>
          <w:color w:val="000000" w:themeColor="text1"/>
          <w:sz w:val="24"/>
          <w:szCs w:val="24"/>
          <w:shd w:val="clear" w:color="auto" w:fill="FFFFFF"/>
        </w:rPr>
        <w:t xml:space="preserve">. </w:t>
      </w:r>
      <w:r w:rsidR="00574967" w:rsidRPr="00C5041C">
        <w:rPr>
          <w:rStyle w:val="apple-converted-space"/>
          <w:rFonts w:ascii="Times New Roman" w:hAnsi="Times New Roman" w:cs="Times New Roman"/>
          <w:color w:val="000000" w:themeColor="text1"/>
          <w:sz w:val="24"/>
          <w:szCs w:val="24"/>
          <w:shd w:val="clear" w:color="auto" w:fill="FFFFFF"/>
        </w:rPr>
        <w:t>The new set of seven UTs include – besides Andaman &amp; Nicobar Islands and Delhi, the following: Chandigarh, Dadra &amp; Nagar Haveli, Daman &amp; Diu, Lakshadweep and Puducherry (formerly, Pondicherry).</w:t>
      </w:r>
    </w:p>
    <w:p w14:paraId="43484EE1" w14:textId="77777777" w:rsidR="00A127F8" w:rsidRPr="00C5041C" w:rsidRDefault="00991557" w:rsidP="00991557">
      <w:pPr>
        <w:widowControl/>
        <w:shd w:val="clear" w:color="auto" w:fill="FFFFFF"/>
        <w:suppressAutoHyphens w:val="0"/>
        <w:overflowPunct/>
        <w:autoSpaceDE/>
        <w:autoSpaceDN/>
        <w:spacing w:line="276" w:lineRule="auto"/>
        <w:jc w:val="both"/>
        <w:textAlignment w:val="auto"/>
        <w:rPr>
          <w:rFonts w:ascii="Times New Roman" w:hAnsi="Times New Roman" w:cs="Times New Roman"/>
          <w:color w:val="000000"/>
          <w:sz w:val="24"/>
          <w:szCs w:val="24"/>
        </w:rPr>
      </w:pPr>
      <w:r w:rsidRPr="00C5041C">
        <w:rPr>
          <w:rStyle w:val="apple-converted-space"/>
          <w:rFonts w:ascii="Times New Roman" w:hAnsi="Times New Roman" w:cs="Times New Roman"/>
          <w:color w:val="000000" w:themeColor="text1"/>
          <w:sz w:val="24"/>
          <w:szCs w:val="24"/>
          <w:shd w:val="clear" w:color="auto" w:fill="FFFFFF"/>
        </w:rPr>
        <w:tab/>
        <w:t xml:space="preserve">The story of the </w:t>
      </w:r>
      <w:r w:rsidR="00371F8B" w:rsidRPr="00C5041C">
        <w:rPr>
          <w:rFonts w:ascii="Times New Roman" w:hAnsi="Times New Roman" w:cs="Times New Roman"/>
          <w:sz w:val="24"/>
          <w:szCs w:val="24"/>
        </w:rPr>
        <w:t xml:space="preserve">North-eastern </w:t>
      </w:r>
      <w:r w:rsidRPr="00C5041C">
        <w:rPr>
          <w:rFonts w:ascii="Times New Roman" w:hAnsi="Times New Roman" w:cs="Times New Roman"/>
          <w:sz w:val="24"/>
          <w:szCs w:val="24"/>
        </w:rPr>
        <w:t xml:space="preserve">states of </w:t>
      </w:r>
      <w:r w:rsidR="00371F8B" w:rsidRPr="00C5041C">
        <w:rPr>
          <w:rFonts w:ascii="Times New Roman" w:hAnsi="Times New Roman" w:cs="Times New Roman"/>
          <w:sz w:val="24"/>
          <w:szCs w:val="24"/>
        </w:rPr>
        <w:t xml:space="preserve">India </w:t>
      </w:r>
      <w:r w:rsidRPr="00C5041C">
        <w:rPr>
          <w:rFonts w:ascii="Times New Roman" w:hAnsi="Times New Roman" w:cs="Times New Roman"/>
          <w:sz w:val="24"/>
          <w:szCs w:val="24"/>
        </w:rPr>
        <w:t xml:space="preserve">is different. It </w:t>
      </w:r>
      <w:r w:rsidR="00371F8B" w:rsidRPr="00C5041C">
        <w:rPr>
          <w:rFonts w:ascii="Times New Roman" w:hAnsi="Times New Roman" w:cs="Times New Roman"/>
          <w:sz w:val="24"/>
          <w:szCs w:val="24"/>
        </w:rPr>
        <w:t>now has seven different states,</w:t>
      </w:r>
      <w:r w:rsidRPr="00C5041C">
        <w:rPr>
          <w:rFonts w:ascii="Times New Roman" w:hAnsi="Times New Roman" w:cs="Times New Roman"/>
          <w:sz w:val="24"/>
          <w:szCs w:val="24"/>
        </w:rPr>
        <w:t xml:space="preserve"> spread</w:t>
      </w:r>
      <w:r w:rsidR="00371F8B" w:rsidRPr="00C5041C">
        <w:rPr>
          <w:rFonts w:ascii="Times New Roman" w:hAnsi="Times New Roman" w:cs="Times New Roman"/>
          <w:sz w:val="24"/>
          <w:szCs w:val="24"/>
        </w:rPr>
        <w:t xml:space="preserve"> </w:t>
      </w:r>
      <w:r w:rsidRPr="00C5041C">
        <w:rPr>
          <w:rFonts w:ascii="Times New Roman" w:hAnsi="Times New Roman" w:cs="Times New Roman"/>
          <w:sz w:val="24"/>
          <w:szCs w:val="24"/>
        </w:rPr>
        <w:t>over an area of over 255,088 sq. km</w:t>
      </w:r>
      <w:r w:rsidR="00574967" w:rsidRPr="00C5041C">
        <w:rPr>
          <w:rFonts w:ascii="Times New Roman" w:hAnsi="Times New Roman" w:cs="Times New Roman"/>
          <w:sz w:val="24"/>
          <w:szCs w:val="24"/>
        </w:rPr>
        <w:t xml:space="preserve"> with</w:t>
      </w:r>
      <w:r w:rsidRPr="00C5041C">
        <w:rPr>
          <w:rFonts w:ascii="Times New Roman" w:hAnsi="Times New Roman" w:cs="Times New Roman"/>
          <w:sz w:val="24"/>
          <w:szCs w:val="24"/>
        </w:rPr>
        <w:t xml:space="preserve"> 7.7% of India’s territory</w:t>
      </w:r>
      <w:r w:rsidRPr="00C5041C">
        <w:rPr>
          <w:rStyle w:val="FootnoteReference"/>
          <w:rFonts w:ascii="Times New Roman" w:hAnsi="Times New Roman" w:cs="Times New Roman"/>
          <w:sz w:val="24"/>
          <w:szCs w:val="24"/>
        </w:rPr>
        <w:footnoteReference w:id="3"/>
      </w:r>
      <w:r w:rsidRPr="00C5041C">
        <w:rPr>
          <w:rFonts w:ascii="Times New Roman" w:hAnsi="Times New Roman" w:cs="Times New Roman"/>
          <w:sz w:val="24"/>
          <w:szCs w:val="24"/>
        </w:rPr>
        <w:t>, and housing the largest number of Tibeto-Burman linguistic groups</w:t>
      </w:r>
      <w:r w:rsidR="00371F8B" w:rsidRPr="00C5041C">
        <w:rPr>
          <w:rFonts w:ascii="Times New Roman" w:hAnsi="Times New Roman" w:cs="Times New Roman"/>
          <w:sz w:val="24"/>
          <w:szCs w:val="24"/>
        </w:rPr>
        <w:t>. Except Assam, the other states were created at different period</w:t>
      </w:r>
      <w:r w:rsidR="00574967" w:rsidRPr="00C5041C">
        <w:rPr>
          <w:rFonts w:ascii="Times New Roman" w:hAnsi="Times New Roman" w:cs="Times New Roman"/>
          <w:sz w:val="24"/>
          <w:szCs w:val="24"/>
        </w:rPr>
        <w:t>s</w:t>
      </w:r>
      <w:r w:rsidR="00371F8B" w:rsidRPr="00C5041C">
        <w:rPr>
          <w:rFonts w:ascii="Times New Roman" w:hAnsi="Times New Roman" w:cs="Times New Roman"/>
          <w:sz w:val="24"/>
          <w:szCs w:val="24"/>
        </w:rPr>
        <w:t xml:space="preserve"> of time</w:t>
      </w:r>
      <w:r w:rsidR="00574967" w:rsidRPr="00C5041C">
        <w:rPr>
          <w:rFonts w:ascii="Times New Roman" w:hAnsi="Times New Roman" w:cs="Times New Roman"/>
          <w:sz w:val="24"/>
          <w:szCs w:val="24"/>
        </w:rPr>
        <w:t>:</w:t>
      </w:r>
      <w:r w:rsidR="00371F8B" w:rsidRPr="00C5041C">
        <w:rPr>
          <w:rFonts w:ascii="Times New Roman" w:hAnsi="Times New Roman" w:cs="Times New Roman"/>
          <w:sz w:val="24"/>
          <w:szCs w:val="24"/>
        </w:rPr>
        <w:t xml:space="preserve"> In 1972</w:t>
      </w:r>
      <w:r w:rsidR="00574967" w:rsidRPr="00C5041C">
        <w:rPr>
          <w:rFonts w:ascii="Times New Roman" w:hAnsi="Times New Roman" w:cs="Times New Roman"/>
          <w:sz w:val="24"/>
          <w:szCs w:val="24"/>
        </w:rPr>
        <w:t xml:space="preserve"> came</w:t>
      </w:r>
      <w:r w:rsidR="00371F8B" w:rsidRPr="00C5041C">
        <w:rPr>
          <w:rFonts w:ascii="Times New Roman" w:hAnsi="Times New Roman" w:cs="Times New Roman"/>
          <w:sz w:val="24"/>
          <w:szCs w:val="24"/>
        </w:rPr>
        <w:t xml:space="preserve"> </w:t>
      </w:r>
      <w:r w:rsidR="00371F8B" w:rsidRPr="00C5041C">
        <w:rPr>
          <w:rFonts w:ascii="Times New Roman" w:hAnsi="Times New Roman" w:cs="Times New Roman"/>
          <w:color w:val="000000"/>
          <w:sz w:val="24"/>
          <w:szCs w:val="24"/>
        </w:rPr>
        <w:t xml:space="preserve">Meghalaya </w:t>
      </w:r>
      <w:r w:rsidR="00574967" w:rsidRPr="00C5041C">
        <w:rPr>
          <w:rFonts w:ascii="Times New Roman" w:hAnsi="Times New Roman" w:cs="Times New Roman"/>
          <w:color w:val="000000"/>
          <w:sz w:val="24"/>
          <w:szCs w:val="24"/>
        </w:rPr>
        <w:t xml:space="preserve">- </w:t>
      </w:r>
      <w:r w:rsidR="00371F8B" w:rsidRPr="00C5041C">
        <w:rPr>
          <w:rFonts w:ascii="Times New Roman" w:hAnsi="Times New Roman" w:cs="Times New Roman"/>
          <w:sz w:val="24"/>
          <w:szCs w:val="24"/>
        </w:rPr>
        <w:t>with mostly Khasi and Garo speakers</w:t>
      </w:r>
      <w:r w:rsidR="00574967" w:rsidRPr="00C5041C">
        <w:rPr>
          <w:rFonts w:ascii="Times New Roman" w:hAnsi="Times New Roman" w:cs="Times New Roman"/>
          <w:sz w:val="24"/>
          <w:szCs w:val="24"/>
        </w:rPr>
        <w:t xml:space="preserve"> (</w:t>
      </w:r>
      <w:r w:rsidR="00371F8B" w:rsidRPr="00C5041C">
        <w:rPr>
          <w:rFonts w:ascii="Times New Roman" w:hAnsi="Times New Roman" w:cs="Times New Roman"/>
          <w:sz w:val="24"/>
          <w:szCs w:val="24"/>
        </w:rPr>
        <w:t>was carved out of Assam</w:t>
      </w:r>
      <w:r w:rsidR="00574967" w:rsidRPr="00C5041C">
        <w:rPr>
          <w:rFonts w:ascii="Times New Roman" w:hAnsi="Times New Roman" w:cs="Times New Roman"/>
          <w:sz w:val="24"/>
          <w:szCs w:val="24"/>
        </w:rPr>
        <w:t>), Manipur as well as</w:t>
      </w:r>
      <w:r w:rsidR="00371F8B" w:rsidRPr="00C5041C">
        <w:rPr>
          <w:rFonts w:ascii="Times New Roman" w:hAnsi="Times New Roman" w:cs="Times New Roman"/>
          <w:sz w:val="24"/>
          <w:szCs w:val="24"/>
        </w:rPr>
        <w:t xml:space="preserve"> </w:t>
      </w:r>
      <w:r w:rsidR="00371F8B" w:rsidRPr="00C5041C">
        <w:rPr>
          <w:rFonts w:ascii="Times New Roman" w:hAnsi="Times New Roman" w:cs="Times New Roman"/>
          <w:color w:val="000000"/>
          <w:sz w:val="24"/>
          <w:szCs w:val="24"/>
        </w:rPr>
        <w:t>Tripura, wi</w:t>
      </w:r>
      <w:r w:rsidR="00574967" w:rsidRPr="00C5041C">
        <w:rPr>
          <w:rFonts w:ascii="Times New Roman" w:hAnsi="Times New Roman" w:cs="Times New Roman"/>
          <w:color w:val="000000"/>
          <w:sz w:val="24"/>
          <w:szCs w:val="24"/>
        </w:rPr>
        <w:t xml:space="preserve">th Tipra or Kokborok languages </w:t>
      </w:r>
      <w:r w:rsidR="00371F8B" w:rsidRPr="00C5041C">
        <w:rPr>
          <w:rFonts w:ascii="Times New Roman" w:hAnsi="Times New Roman" w:cs="Times New Roman"/>
          <w:color w:val="000000"/>
          <w:sz w:val="24"/>
          <w:szCs w:val="24"/>
        </w:rPr>
        <w:t>spoken by 19 Scheduled Tribes</w:t>
      </w:r>
      <w:r w:rsidR="00574967" w:rsidRPr="00C5041C">
        <w:rPr>
          <w:rFonts w:ascii="Times New Roman" w:hAnsi="Times New Roman" w:cs="Times New Roman"/>
          <w:color w:val="000000"/>
          <w:sz w:val="24"/>
          <w:szCs w:val="24"/>
        </w:rPr>
        <w:t xml:space="preserve"> -</w:t>
      </w:r>
      <w:r w:rsidR="00371F8B" w:rsidRPr="00C5041C">
        <w:rPr>
          <w:rFonts w:ascii="Times New Roman" w:hAnsi="Times New Roman" w:cs="Times New Roman"/>
          <w:color w:val="000000"/>
          <w:sz w:val="24"/>
          <w:szCs w:val="24"/>
        </w:rPr>
        <w:t xml:space="preserve"> besides Bangla </w:t>
      </w:r>
      <w:r w:rsidR="00574967" w:rsidRPr="00C5041C">
        <w:rPr>
          <w:rFonts w:ascii="Times New Roman" w:hAnsi="Times New Roman" w:cs="Times New Roman"/>
          <w:color w:val="000000"/>
          <w:sz w:val="24"/>
          <w:szCs w:val="24"/>
        </w:rPr>
        <w:t xml:space="preserve">(40%) </w:t>
      </w:r>
      <w:r w:rsidR="00371F8B" w:rsidRPr="00C5041C">
        <w:rPr>
          <w:rFonts w:ascii="Times New Roman" w:hAnsi="Times New Roman" w:cs="Times New Roman"/>
          <w:color w:val="000000"/>
          <w:sz w:val="24"/>
          <w:szCs w:val="24"/>
        </w:rPr>
        <w:t>and Manipuri</w:t>
      </w:r>
      <w:r w:rsidR="00574967" w:rsidRPr="00C5041C">
        <w:rPr>
          <w:rFonts w:ascii="Times New Roman" w:hAnsi="Times New Roman" w:cs="Times New Roman"/>
          <w:color w:val="000000"/>
          <w:sz w:val="24"/>
          <w:szCs w:val="24"/>
        </w:rPr>
        <w:t>.</w:t>
      </w:r>
      <w:r w:rsidR="00371F8B" w:rsidRPr="00C5041C">
        <w:rPr>
          <w:rStyle w:val="FootnoteReference"/>
          <w:rFonts w:ascii="Times New Roman" w:hAnsi="Times New Roman" w:cs="Times New Roman"/>
          <w:color w:val="000000"/>
          <w:sz w:val="24"/>
          <w:szCs w:val="24"/>
        </w:rPr>
        <w:footnoteReference w:id="4"/>
      </w:r>
      <w:r w:rsidR="00371F8B" w:rsidRPr="00C5041C">
        <w:rPr>
          <w:rFonts w:ascii="Times New Roman" w:hAnsi="Times New Roman" w:cs="Times New Roman"/>
          <w:color w:val="000000"/>
          <w:sz w:val="24"/>
          <w:szCs w:val="24"/>
        </w:rPr>
        <w:t xml:space="preserve"> But</w:t>
      </w:r>
      <w:r w:rsidR="00371F8B" w:rsidRPr="00C5041C">
        <w:rPr>
          <w:rFonts w:ascii="Times New Roman" w:hAnsi="Times New Roman" w:cs="Times New Roman"/>
          <w:sz w:val="24"/>
          <w:szCs w:val="24"/>
        </w:rPr>
        <w:t xml:space="preserve"> much </w:t>
      </w:r>
      <w:r w:rsidR="00371F8B" w:rsidRPr="00C5041C">
        <w:rPr>
          <w:rFonts w:ascii="Times New Roman" w:hAnsi="Times New Roman" w:cs="Times New Roman"/>
          <w:sz w:val="24"/>
          <w:szCs w:val="24"/>
        </w:rPr>
        <w:lastRenderedPageBreak/>
        <w:t xml:space="preserve">before that, </w:t>
      </w:r>
      <w:r w:rsidR="00371F8B" w:rsidRPr="00C5041C">
        <w:rPr>
          <w:rFonts w:ascii="Times New Roman" w:hAnsi="Times New Roman" w:cs="Times New Roman"/>
          <w:color w:val="000000"/>
          <w:sz w:val="24"/>
          <w:szCs w:val="24"/>
        </w:rPr>
        <w:t>Nagaland</w:t>
      </w:r>
      <w:r w:rsidR="00371F8B" w:rsidRPr="00C5041C">
        <w:rPr>
          <w:rFonts w:ascii="Times New Roman" w:hAnsi="Times New Roman" w:cs="Times New Roman"/>
          <w:b/>
          <w:bCs/>
          <w:color w:val="0000FF"/>
          <w:sz w:val="24"/>
          <w:szCs w:val="24"/>
        </w:rPr>
        <w:t xml:space="preserve"> </w:t>
      </w:r>
      <w:r w:rsidR="00371F8B" w:rsidRPr="00C5041C">
        <w:rPr>
          <w:rFonts w:ascii="Times New Roman" w:hAnsi="Times New Roman" w:cs="Times New Roman"/>
          <w:sz w:val="24"/>
          <w:szCs w:val="24"/>
        </w:rPr>
        <w:t>became a self-governing state within India (in 1960), although th</w:t>
      </w:r>
      <w:r w:rsidR="00A127F8" w:rsidRPr="00C5041C">
        <w:rPr>
          <w:rFonts w:ascii="Times New Roman" w:hAnsi="Times New Roman" w:cs="Times New Roman"/>
          <w:sz w:val="24"/>
          <w:szCs w:val="24"/>
        </w:rPr>
        <w:t>is</w:t>
      </w:r>
      <w:r w:rsidR="00371F8B" w:rsidRPr="00C5041C">
        <w:rPr>
          <w:rFonts w:ascii="Times New Roman" w:hAnsi="Times New Roman" w:cs="Times New Roman"/>
          <w:sz w:val="24"/>
          <w:szCs w:val="24"/>
        </w:rPr>
        <w:t xml:space="preserve"> state</w:t>
      </w:r>
      <w:r w:rsidR="00574967" w:rsidRPr="00C5041C">
        <w:rPr>
          <w:rFonts w:ascii="Times New Roman" w:hAnsi="Times New Roman" w:cs="Times New Roman"/>
          <w:sz w:val="24"/>
          <w:szCs w:val="24"/>
        </w:rPr>
        <w:t xml:space="preserve"> with 12 to 14 Naga languages</w:t>
      </w:r>
      <w:r w:rsidR="00371F8B" w:rsidRPr="00C5041C">
        <w:rPr>
          <w:rFonts w:ascii="Times New Roman" w:hAnsi="Times New Roman" w:cs="Times New Roman"/>
          <w:sz w:val="24"/>
          <w:szCs w:val="24"/>
        </w:rPr>
        <w:t xml:space="preserve"> was officially inaugurated in 1963</w:t>
      </w:r>
      <w:r w:rsidR="00371F8B" w:rsidRPr="00C5041C">
        <w:rPr>
          <w:rStyle w:val="FootnoteReference"/>
          <w:rFonts w:ascii="Times New Roman" w:hAnsi="Times New Roman" w:cs="Times New Roman"/>
          <w:sz w:val="24"/>
          <w:szCs w:val="24"/>
        </w:rPr>
        <w:footnoteReference w:id="5"/>
      </w:r>
      <w:r w:rsidR="00371F8B" w:rsidRPr="00C5041C">
        <w:rPr>
          <w:rFonts w:ascii="Times New Roman" w:hAnsi="Times New Roman" w:cs="Times New Roman"/>
          <w:sz w:val="24"/>
          <w:szCs w:val="24"/>
        </w:rPr>
        <w:t xml:space="preserve">. </w:t>
      </w:r>
      <w:r w:rsidR="00371F8B" w:rsidRPr="00C5041C">
        <w:rPr>
          <w:rFonts w:ascii="Times New Roman" w:hAnsi="Times New Roman" w:cs="Times New Roman"/>
          <w:color w:val="000000"/>
          <w:sz w:val="24"/>
          <w:szCs w:val="24"/>
        </w:rPr>
        <w:t xml:space="preserve">After the </w:t>
      </w:r>
      <w:r w:rsidR="00371F8B" w:rsidRPr="00C5041C">
        <w:rPr>
          <w:rFonts w:ascii="Times New Roman" w:hAnsi="Times New Roman" w:cs="Times New Roman"/>
          <w:sz w:val="24"/>
          <w:szCs w:val="24"/>
        </w:rPr>
        <w:t xml:space="preserve">memorandum of settlement between Government of India and the Mizo National Front was signed in 1986, </w:t>
      </w:r>
      <w:r w:rsidR="00371F8B" w:rsidRPr="00C5041C">
        <w:rPr>
          <w:rFonts w:ascii="Times New Roman" w:hAnsi="Times New Roman" w:cs="Times New Roman"/>
          <w:color w:val="000000"/>
          <w:sz w:val="24"/>
          <w:szCs w:val="24"/>
        </w:rPr>
        <w:t>Mizoram</w:t>
      </w:r>
      <w:r w:rsidR="00371F8B" w:rsidRPr="00C5041C">
        <w:rPr>
          <w:rFonts w:ascii="Times New Roman" w:hAnsi="Times New Roman" w:cs="Times New Roman"/>
          <w:b/>
          <w:bCs/>
          <w:color w:val="0000FF"/>
          <w:sz w:val="24"/>
          <w:szCs w:val="24"/>
        </w:rPr>
        <w:t xml:space="preserve"> </w:t>
      </w:r>
      <w:r w:rsidR="00371F8B" w:rsidRPr="00C5041C">
        <w:rPr>
          <w:rFonts w:ascii="Times New Roman" w:hAnsi="Times New Roman" w:cs="Times New Roman"/>
          <w:color w:val="000000"/>
          <w:sz w:val="24"/>
          <w:szCs w:val="24"/>
        </w:rPr>
        <w:t>became</w:t>
      </w:r>
      <w:r w:rsidR="00371F8B" w:rsidRPr="00C5041C">
        <w:rPr>
          <w:rFonts w:ascii="Times New Roman" w:hAnsi="Times New Roman" w:cs="Times New Roman"/>
          <w:sz w:val="24"/>
          <w:szCs w:val="24"/>
        </w:rPr>
        <w:t xml:space="preserve"> an official state with Mizo and English as official languages in February 1987. </w:t>
      </w:r>
      <w:r w:rsidR="00371F8B" w:rsidRPr="00C5041C">
        <w:rPr>
          <w:rFonts w:ascii="Times New Roman" w:hAnsi="Times New Roman" w:cs="Times New Roman"/>
          <w:color w:val="000000"/>
          <w:sz w:val="24"/>
          <w:szCs w:val="24"/>
        </w:rPr>
        <w:t>At the same time, Arunachal Pradesh</w:t>
      </w:r>
      <w:r w:rsidR="00371F8B" w:rsidRPr="00C5041C">
        <w:rPr>
          <w:rStyle w:val="FootnoteReference"/>
          <w:rFonts w:ascii="Times New Roman" w:hAnsi="Times New Roman" w:cs="Times New Roman"/>
          <w:color w:val="000000"/>
          <w:sz w:val="24"/>
          <w:szCs w:val="24"/>
        </w:rPr>
        <w:footnoteReference w:id="6"/>
      </w:r>
      <w:r w:rsidR="00371F8B" w:rsidRPr="00C5041C">
        <w:rPr>
          <w:rFonts w:ascii="Times New Roman" w:hAnsi="Times New Roman" w:cs="Times New Roman"/>
          <w:b/>
          <w:bCs/>
          <w:color w:val="0000FF"/>
          <w:sz w:val="24"/>
          <w:szCs w:val="24"/>
        </w:rPr>
        <w:t xml:space="preserve"> </w:t>
      </w:r>
      <w:r w:rsidR="00371F8B" w:rsidRPr="00C5041C">
        <w:rPr>
          <w:rFonts w:ascii="Times New Roman" w:hAnsi="Times New Roman" w:cs="Times New Roman"/>
          <w:color w:val="000000"/>
          <w:sz w:val="24"/>
          <w:szCs w:val="24"/>
        </w:rPr>
        <w:t>was set up– on 20th February 1987</w:t>
      </w:r>
      <w:r w:rsidR="00A127F8" w:rsidRPr="00C5041C">
        <w:rPr>
          <w:rFonts w:ascii="Times New Roman" w:hAnsi="Times New Roman" w:cs="Times New Roman"/>
          <w:color w:val="000000"/>
          <w:sz w:val="24"/>
          <w:szCs w:val="24"/>
        </w:rPr>
        <w:t xml:space="preserve"> with many </w:t>
      </w:r>
      <w:r w:rsidR="00371F8B" w:rsidRPr="00C5041C">
        <w:rPr>
          <w:rStyle w:val="Strong"/>
          <w:rFonts w:ascii="Times New Roman" w:hAnsi="Times New Roman" w:cs="Times New Roman"/>
          <w:b w:val="0"/>
          <w:bCs w:val="0"/>
          <w:color w:val="000000"/>
          <w:sz w:val="24"/>
          <w:szCs w:val="24"/>
        </w:rPr>
        <w:t>lingua-ethnic groups: Adi</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Nyishi</w:t>
      </w:r>
      <w:r w:rsidR="00371F8B" w:rsidRPr="00C5041C">
        <w:rPr>
          <w:rStyle w:val="Emphasis"/>
          <w:rFonts w:ascii="Times New Roman" w:hAnsi="Times New Roman" w:cs="Times New Roman"/>
          <w:b/>
          <w:bCs/>
          <w:color w:val="000000"/>
          <w:sz w:val="24"/>
          <w:szCs w:val="24"/>
        </w:rPr>
        <w:t xml:space="preserve"> </w:t>
      </w:r>
      <w:r w:rsidR="00371F8B" w:rsidRPr="00C5041C">
        <w:rPr>
          <w:rStyle w:val="Emphasis"/>
          <w:rFonts w:ascii="Times New Roman" w:hAnsi="Times New Roman" w:cs="Times New Roman"/>
          <w:i w:val="0"/>
          <w:iCs w:val="0"/>
          <w:color w:val="000000"/>
          <w:sz w:val="24"/>
          <w:szCs w:val="24"/>
        </w:rPr>
        <w:t xml:space="preserve">(including </w:t>
      </w:r>
      <w:r w:rsidR="00371F8B" w:rsidRPr="00C5041C">
        <w:rPr>
          <w:rFonts w:ascii="Times New Roman" w:hAnsi="Times New Roman" w:cs="Times New Roman"/>
          <w:color w:val="000000"/>
          <w:sz w:val="24"/>
          <w:szCs w:val="24"/>
        </w:rPr>
        <w:t>Bangru and Puroik),</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Apatani</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Bugun</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Galo</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Hrusso</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Koro</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Meyor</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Monpa</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Tagin</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Mishmi</w:t>
      </w:r>
      <w:r w:rsidR="00371F8B" w:rsidRPr="00C5041C">
        <w:rPr>
          <w:rStyle w:val="Emphasis"/>
          <w:rFonts w:ascii="Times New Roman" w:hAnsi="Times New Roman" w:cs="Times New Roman"/>
          <w:b/>
          <w:bCs/>
          <w:color w:val="000000"/>
          <w:sz w:val="24"/>
          <w:szCs w:val="24"/>
        </w:rPr>
        <w:t xml:space="preserve"> </w:t>
      </w:r>
      <w:r w:rsidR="00371F8B" w:rsidRPr="00C5041C">
        <w:rPr>
          <w:rStyle w:val="Emphasis"/>
          <w:rFonts w:ascii="Times New Roman" w:hAnsi="Times New Roman" w:cs="Times New Roman"/>
          <w:i w:val="0"/>
          <w:iCs w:val="0"/>
          <w:color w:val="000000"/>
          <w:sz w:val="24"/>
          <w:szCs w:val="24"/>
        </w:rPr>
        <w:t>(including Idu-Mishmi, Taroan and Kamman),</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Sajolang</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Sartang</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Tai Khamti, Yobin</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 xml:space="preserve">Singpho and </w:t>
      </w:r>
      <w:r w:rsidR="00371F8B" w:rsidRPr="00C5041C">
        <w:rPr>
          <w:rStyle w:val="Emphasis"/>
          <w:rFonts w:ascii="Times New Roman" w:hAnsi="Times New Roman" w:cs="Times New Roman"/>
          <w:b/>
          <w:bCs/>
          <w:color w:val="000000"/>
          <w:sz w:val="24"/>
          <w:szCs w:val="24"/>
        </w:rPr>
        <w:t xml:space="preserve"> </w:t>
      </w:r>
      <w:r w:rsidR="00371F8B" w:rsidRPr="00C5041C">
        <w:rPr>
          <w:rStyle w:val="Strong"/>
          <w:rFonts w:ascii="Times New Roman" w:hAnsi="Times New Roman" w:cs="Times New Roman"/>
          <w:b w:val="0"/>
          <w:bCs w:val="0"/>
          <w:color w:val="000000"/>
          <w:sz w:val="24"/>
          <w:szCs w:val="24"/>
        </w:rPr>
        <w:t>Tangshang</w:t>
      </w:r>
      <w:r w:rsidR="00371F8B" w:rsidRPr="00C5041C">
        <w:rPr>
          <w:rStyle w:val="Emphasis"/>
          <w:rFonts w:ascii="Times New Roman" w:hAnsi="Times New Roman" w:cs="Times New Roman"/>
          <w:color w:val="000000"/>
          <w:sz w:val="24"/>
          <w:szCs w:val="24"/>
        </w:rPr>
        <w:t xml:space="preserve"> </w:t>
      </w:r>
      <w:r w:rsidR="00371F8B" w:rsidRPr="00C5041C">
        <w:rPr>
          <w:rStyle w:val="Emphasis"/>
          <w:rFonts w:ascii="Times New Roman" w:hAnsi="Times New Roman" w:cs="Times New Roman"/>
          <w:i w:val="0"/>
          <w:iCs w:val="0"/>
          <w:color w:val="000000"/>
          <w:sz w:val="24"/>
          <w:szCs w:val="24"/>
        </w:rPr>
        <w:t xml:space="preserve">(including Nocte, </w:t>
      </w:r>
      <w:r w:rsidR="00A127F8" w:rsidRPr="00C5041C">
        <w:rPr>
          <w:rStyle w:val="Emphasis"/>
          <w:rFonts w:ascii="Times New Roman" w:hAnsi="Times New Roman" w:cs="Times New Roman"/>
          <w:i w:val="0"/>
          <w:iCs w:val="0"/>
          <w:color w:val="000000"/>
          <w:sz w:val="24"/>
          <w:szCs w:val="24"/>
        </w:rPr>
        <w:t>W</w:t>
      </w:r>
      <w:r w:rsidR="00371F8B" w:rsidRPr="00C5041C">
        <w:rPr>
          <w:rStyle w:val="Emphasis"/>
          <w:rFonts w:ascii="Times New Roman" w:hAnsi="Times New Roman" w:cs="Times New Roman"/>
          <w:i w:val="0"/>
          <w:iCs w:val="0"/>
          <w:color w:val="000000"/>
          <w:sz w:val="24"/>
          <w:szCs w:val="24"/>
        </w:rPr>
        <w:t>anchoo and Tutsa).</w:t>
      </w:r>
      <w:r w:rsidR="00A127F8" w:rsidRPr="00C5041C">
        <w:rPr>
          <w:rStyle w:val="Emphasis"/>
          <w:rFonts w:ascii="Times New Roman" w:hAnsi="Times New Roman" w:cs="Times New Roman"/>
          <w:i w:val="0"/>
          <w:iCs w:val="0"/>
          <w:color w:val="000000"/>
          <w:sz w:val="24"/>
          <w:szCs w:val="24"/>
        </w:rPr>
        <w:t xml:space="preserve"> </w:t>
      </w:r>
      <w:r w:rsidR="00A127F8" w:rsidRPr="00C5041C">
        <w:rPr>
          <w:rFonts w:ascii="Times New Roman" w:hAnsi="Times New Roman" w:cs="Times New Roman"/>
          <w:sz w:val="24"/>
          <w:szCs w:val="24"/>
        </w:rPr>
        <w:t xml:space="preserve">One of the latest to be created </w:t>
      </w:r>
      <w:r w:rsidR="00A127F8" w:rsidRPr="00C5041C">
        <w:rPr>
          <w:rFonts w:ascii="Times New Roman" w:hAnsi="Times New Roman" w:cs="Times New Roman"/>
          <w:color w:val="000000"/>
          <w:sz w:val="24"/>
          <w:szCs w:val="24"/>
        </w:rPr>
        <w:t>was Sikkim (inhabited by speakers of Lepcha, Bhutia, Nepali, Limbu), which was an independent kingdom till 1975 before it merged with India.</w:t>
      </w:r>
    </w:p>
    <w:p w14:paraId="4806F1D8" w14:textId="77777777" w:rsidR="00583532" w:rsidRPr="00C5041C" w:rsidRDefault="00371F8B" w:rsidP="00A127F8">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sz w:val="24"/>
          <w:szCs w:val="24"/>
        </w:rPr>
      </w:pPr>
      <w:r w:rsidRPr="00C5041C">
        <w:rPr>
          <w:rFonts w:ascii="Times New Roman" w:hAnsi="Times New Roman" w:cs="Times New Roman"/>
          <w:color w:val="000000"/>
          <w:sz w:val="24"/>
          <w:szCs w:val="24"/>
        </w:rPr>
        <w:t>In fact, ever since the British gained the charge of governance of Assam in 1838, the plan was to isolate the tribal linguistic groups here, and accordingly</w:t>
      </w:r>
      <w:r w:rsidRPr="00C5041C">
        <w:rPr>
          <w:rFonts w:ascii="Times New Roman" w:hAnsi="Times New Roman" w:cs="Times New Roman"/>
          <w:sz w:val="24"/>
          <w:szCs w:val="24"/>
        </w:rPr>
        <w:t>, in 1873, through the promulgation of the Bengal Eastern Frontier Regulation, the NEFA was created. To give one instance of attempts to disturb the linguistic-ethnic composition of the region, take the case of migration because of which as against the 355,320 Muslim population of the Assam Valley (as per 1911 census), the number had grown almost three-times to 1,305,902 by 1941. It is not surprising, therefore, that violence against the speakers of ‘Other tongues’ erupted here repeatedly in 1979, 1987, 1989, 1990 and 1992</w:t>
      </w:r>
      <w:r w:rsidRPr="00C5041C">
        <w:rPr>
          <w:rStyle w:val="FootnoteReference"/>
          <w:rFonts w:ascii="Times New Roman" w:hAnsi="Times New Roman" w:cs="Times New Roman"/>
          <w:sz w:val="24"/>
          <w:szCs w:val="24"/>
        </w:rPr>
        <w:footnoteReference w:id="7"/>
      </w:r>
      <w:r w:rsidRPr="00C5041C">
        <w:rPr>
          <w:rFonts w:ascii="Times New Roman" w:hAnsi="Times New Roman" w:cs="Times New Roman"/>
          <w:sz w:val="24"/>
          <w:szCs w:val="24"/>
        </w:rPr>
        <w:t xml:space="preserve">, and the region is disturbed linguistically even now. The violence had its roots in the large-scale in-migration from Bangla-speaking Muslims during </w:t>
      </w:r>
      <w:r w:rsidRPr="00C5041C">
        <w:rPr>
          <w:rFonts w:ascii="Times New Roman" w:hAnsi="Times New Roman" w:cs="Times New Roman"/>
          <w:color w:val="000000"/>
          <w:sz w:val="24"/>
          <w:szCs w:val="24"/>
        </w:rPr>
        <w:t xml:space="preserve">the last century. </w:t>
      </w:r>
    </w:p>
    <w:p w14:paraId="4D78B8B8" w14:textId="77777777" w:rsidR="00761ED2" w:rsidRPr="00C5041C" w:rsidRDefault="00761ED2" w:rsidP="00A127F8">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sz w:val="24"/>
          <w:szCs w:val="24"/>
        </w:rPr>
      </w:pPr>
    </w:p>
    <w:p w14:paraId="2B534F19" w14:textId="77777777" w:rsidR="00B45C53" w:rsidRPr="00C5041C" w:rsidRDefault="00B45C53" w:rsidP="00B45C53">
      <w:pPr>
        <w:pStyle w:val="BodyText3"/>
        <w:numPr>
          <w:ilvl w:val="0"/>
          <w:numId w:val="3"/>
        </w:numPr>
        <w:rPr>
          <w:rFonts w:ascii="Times New Roman" w:hAnsi="Times New Roman" w:cs="Times New Roman"/>
          <w:b/>
          <w:bCs/>
          <w:iCs/>
          <w:sz w:val="24"/>
          <w:szCs w:val="24"/>
        </w:rPr>
      </w:pPr>
      <w:r w:rsidRPr="00C5041C">
        <w:rPr>
          <w:rFonts w:ascii="Times New Roman" w:hAnsi="Times New Roman" w:cs="Times New Roman"/>
          <w:b/>
          <w:bCs/>
          <w:iCs/>
          <w:sz w:val="24"/>
          <w:szCs w:val="24"/>
        </w:rPr>
        <w:t>Non-Major languages and the Indian Constitution</w:t>
      </w:r>
    </w:p>
    <w:p w14:paraId="360E4D45" w14:textId="77777777" w:rsidR="00B45C53" w:rsidRPr="00C5041C" w:rsidRDefault="00B45C53" w:rsidP="00B45C53">
      <w:pPr>
        <w:pStyle w:val="BodyText3"/>
        <w:rPr>
          <w:rFonts w:ascii="Times New Roman" w:hAnsi="Times New Roman" w:cs="Times New Roman"/>
          <w:i/>
          <w:sz w:val="24"/>
          <w:szCs w:val="24"/>
        </w:rPr>
      </w:pPr>
    </w:p>
    <w:p w14:paraId="5DB72C14" w14:textId="77777777" w:rsidR="00397822" w:rsidRPr="00C5041C" w:rsidRDefault="00B45C53" w:rsidP="00397822">
      <w:pPr>
        <w:pStyle w:val="Caption"/>
        <w:spacing w:before="0" w:after="0" w:line="276" w:lineRule="auto"/>
        <w:jc w:val="both"/>
        <w:rPr>
          <w:rFonts w:cs="Times New Roman"/>
          <w:b w:val="0"/>
          <w:bCs w:val="0"/>
          <w:sz w:val="24"/>
          <w:szCs w:val="24"/>
        </w:rPr>
      </w:pPr>
      <w:r w:rsidRPr="00C5041C">
        <w:rPr>
          <w:rFonts w:cs="Times New Roman"/>
          <w:b w:val="0"/>
          <w:bCs w:val="0"/>
          <w:sz w:val="24"/>
          <w:szCs w:val="24"/>
        </w:rPr>
        <w:t xml:space="preserve">In 1951, besides the 14 languages recognized in the Indian Constitution, there were also mentioned 23 major tribal languages and 24 other minority languages in several other official documents, including the Census. Each of these languages had over 100,000 speakers. It must be mentioned here that the terms ‘major’ or ‘minor’ language being used here are not used accordingly in the Census documents, and all census </w:t>
      </w:r>
      <w:r w:rsidR="00397822" w:rsidRPr="00C5041C">
        <w:rPr>
          <w:rFonts w:cs="Times New Roman"/>
          <w:b w:val="0"/>
          <w:bCs w:val="0"/>
          <w:sz w:val="24"/>
          <w:szCs w:val="24"/>
        </w:rPr>
        <w:t>term</w:t>
      </w:r>
      <w:r w:rsidRPr="00C5041C">
        <w:rPr>
          <w:rFonts w:cs="Times New Roman"/>
          <w:b w:val="0"/>
          <w:bCs w:val="0"/>
          <w:sz w:val="24"/>
          <w:szCs w:val="24"/>
        </w:rPr>
        <w:t>s have been very clearly defined and compiled in a document titled ‘Census Terms: Implications of Terms used in Indian Censuses’ (http://www.censusindia.net/census2001/history/censusterms.html). A major tribal language will be one with more than 100,000 speakers. In the later census documents, the population figure of 10,000 was taken as a bench-mark to include a language label as an independent language label, though. Quite often, sociolinguists assume this definition, as in Mallikarjun (2001) where he talks about “With almost every major Indian language having its own quota of "dialects", perhaps assuming that the 10,000 plus and ‘rationalized’ labels of language that are given as ‘languages’, under which mother tongues or dialects are listed, are to be taken as ‘major languages’. The Census at the most talks about ‘major’ language-families (like Indo-Aryan or Dravidian, etc). Even when one tries to define the term ‘tribal</w:t>
      </w:r>
      <w:r w:rsidRPr="00C5041C">
        <w:rPr>
          <w:rStyle w:val="FootnoteReference"/>
          <w:rFonts w:cs="Times New Roman"/>
          <w:b w:val="0"/>
          <w:bCs w:val="0"/>
          <w:sz w:val="24"/>
          <w:szCs w:val="24"/>
        </w:rPr>
        <w:footnoteReference w:id="8"/>
      </w:r>
      <w:r w:rsidRPr="00C5041C">
        <w:rPr>
          <w:rFonts w:cs="Times New Roman"/>
          <w:b w:val="0"/>
          <w:bCs w:val="0"/>
          <w:sz w:val="24"/>
          <w:szCs w:val="24"/>
        </w:rPr>
        <w:t xml:space="preserve">’, it is often the case that I will argue that the assimilation of people into the Indic or Dravidian (i.e. the mainstream) </w:t>
      </w:r>
      <w:r w:rsidRPr="00C5041C">
        <w:rPr>
          <w:rFonts w:cs="Times New Roman"/>
          <w:b w:val="0"/>
          <w:bCs w:val="0"/>
          <w:sz w:val="24"/>
          <w:szCs w:val="24"/>
        </w:rPr>
        <w:lastRenderedPageBreak/>
        <w:t>culture is a defining factor for what is "tribal" and "not tribal" in the identity of the people of the region today</w:t>
      </w:r>
      <w:r w:rsidRPr="00C5041C">
        <w:rPr>
          <w:rStyle w:val="FootnoteReference"/>
          <w:rFonts w:cs="Times New Roman"/>
          <w:b w:val="0"/>
          <w:bCs w:val="0"/>
          <w:sz w:val="24"/>
          <w:szCs w:val="24"/>
        </w:rPr>
        <w:footnoteReference w:id="9"/>
      </w:r>
      <w:r w:rsidRPr="00C5041C">
        <w:rPr>
          <w:rFonts w:cs="Times New Roman"/>
          <w:b w:val="0"/>
          <w:bCs w:val="0"/>
          <w:sz w:val="24"/>
          <w:szCs w:val="24"/>
        </w:rPr>
        <w:t>. According to Prof. D.N. Mujumdar (1961) a tribe as "A social group with territorial affiliation, endogamous with no specialization of functions, ruled by the tribal officers, hereditary or otherwise, united in language or dialect, recognizing the social distance from tribe or castes but without any stigma attached in the case of caste-structure following tribal traditions, beliefs, customs, illiberalization of natural ideas from alien sources, above all, consciousness of homogeneity of ethnical and territorial integration."</w:t>
      </w:r>
      <w:r w:rsidRPr="00C5041C">
        <w:rPr>
          <w:rStyle w:val="FootnoteReference"/>
          <w:rFonts w:cs="Times New Roman"/>
          <w:b w:val="0"/>
          <w:bCs w:val="0"/>
          <w:sz w:val="24"/>
          <w:szCs w:val="24"/>
        </w:rPr>
        <w:footnoteReference w:id="10"/>
      </w:r>
    </w:p>
    <w:p w14:paraId="5722D734" w14:textId="77777777" w:rsidR="00B45C53" w:rsidRPr="00C5041C" w:rsidRDefault="00B45C53" w:rsidP="00397822">
      <w:pPr>
        <w:pStyle w:val="Caption"/>
        <w:spacing w:before="0" w:after="0" w:line="276" w:lineRule="auto"/>
        <w:ind w:firstLine="720"/>
        <w:jc w:val="both"/>
        <w:rPr>
          <w:rFonts w:cs="Times New Roman"/>
          <w:b w:val="0"/>
          <w:bCs w:val="0"/>
          <w:sz w:val="24"/>
          <w:szCs w:val="24"/>
        </w:rPr>
      </w:pPr>
      <w:r w:rsidRPr="00C5041C">
        <w:rPr>
          <w:rFonts w:cs="Times New Roman"/>
          <w:b w:val="0"/>
          <w:bCs w:val="0"/>
          <w:sz w:val="24"/>
          <w:szCs w:val="24"/>
        </w:rPr>
        <w:t>It is important to state that the Indian Constitution does not define or use the words ‘minor’ or ‘minority’ languages, although there is a mention of ‘linguistic minorities’. What we get from Census of India 1961 document is an interesting table of different categories of languages. Consider the following:</w:t>
      </w:r>
    </w:p>
    <w:p w14:paraId="6EA6BADB" w14:textId="77777777" w:rsidR="00B45C53" w:rsidRPr="00C5041C" w:rsidRDefault="00B45C53" w:rsidP="00B45C53">
      <w:pPr>
        <w:pStyle w:val="BodyText3"/>
        <w:rPr>
          <w:rFonts w:ascii="Times New Roman" w:hAnsi="Times New Roman" w:cs="Times New Roman"/>
          <w:sz w:val="24"/>
          <w:szCs w:val="24"/>
        </w:rPr>
      </w:pPr>
    </w:p>
    <w:tbl>
      <w:tblPr>
        <w:tblW w:w="0" w:type="auto"/>
        <w:tblInd w:w="1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16"/>
        <w:gridCol w:w="2934"/>
        <w:gridCol w:w="1083"/>
        <w:gridCol w:w="1797"/>
      </w:tblGrid>
      <w:tr w:rsidR="00B45C53" w:rsidRPr="00C5041C" w14:paraId="2FF81C69" w14:textId="77777777" w:rsidTr="009516E3">
        <w:tc>
          <w:tcPr>
            <w:tcW w:w="1116" w:type="dxa"/>
          </w:tcPr>
          <w:p w14:paraId="0D5B6304" w14:textId="77777777" w:rsidR="00B45C53" w:rsidRPr="00C5041C" w:rsidRDefault="00B45C53" w:rsidP="009516E3">
            <w:pPr>
              <w:pStyle w:val="Caption"/>
              <w:rPr>
                <w:rFonts w:cs="Times New Roman"/>
                <w:sz w:val="24"/>
                <w:szCs w:val="24"/>
              </w:rPr>
            </w:pPr>
            <w:r w:rsidRPr="00C5041C">
              <w:rPr>
                <w:rFonts w:cs="Times New Roman"/>
                <w:sz w:val="24"/>
                <w:szCs w:val="24"/>
              </w:rPr>
              <w:t>Serial No</w:t>
            </w:r>
          </w:p>
        </w:tc>
        <w:tc>
          <w:tcPr>
            <w:tcW w:w="2934" w:type="dxa"/>
          </w:tcPr>
          <w:p w14:paraId="05F242E2" w14:textId="77777777" w:rsidR="00B45C53" w:rsidRPr="00C5041C" w:rsidRDefault="00B45C53" w:rsidP="009516E3">
            <w:pPr>
              <w:pStyle w:val="Caption"/>
              <w:rPr>
                <w:rFonts w:cs="Times New Roman"/>
                <w:sz w:val="24"/>
                <w:szCs w:val="24"/>
              </w:rPr>
            </w:pPr>
            <w:r w:rsidRPr="00C5041C">
              <w:rPr>
                <w:rFonts w:cs="Times New Roman"/>
                <w:sz w:val="24"/>
                <w:szCs w:val="24"/>
              </w:rPr>
              <w:t>Description</w:t>
            </w:r>
          </w:p>
        </w:tc>
        <w:tc>
          <w:tcPr>
            <w:tcW w:w="1083" w:type="dxa"/>
          </w:tcPr>
          <w:p w14:paraId="39FC94F2" w14:textId="77777777" w:rsidR="00B45C53" w:rsidRPr="00C5041C" w:rsidRDefault="00B45C53" w:rsidP="009516E3">
            <w:pPr>
              <w:pStyle w:val="Caption"/>
              <w:rPr>
                <w:rFonts w:cs="Times New Roman"/>
                <w:sz w:val="24"/>
                <w:szCs w:val="24"/>
              </w:rPr>
            </w:pPr>
            <w:r w:rsidRPr="00C5041C">
              <w:rPr>
                <w:rFonts w:cs="Times New Roman"/>
                <w:sz w:val="24"/>
                <w:szCs w:val="24"/>
              </w:rPr>
              <w:t>No of Mother Tongues</w:t>
            </w:r>
          </w:p>
        </w:tc>
        <w:tc>
          <w:tcPr>
            <w:tcW w:w="1797" w:type="dxa"/>
          </w:tcPr>
          <w:p w14:paraId="29EACE46" w14:textId="77777777" w:rsidR="00B45C53" w:rsidRPr="00C5041C" w:rsidRDefault="00B45C53" w:rsidP="009516E3">
            <w:pPr>
              <w:pStyle w:val="Caption"/>
              <w:rPr>
                <w:rFonts w:cs="Times New Roman"/>
                <w:sz w:val="24"/>
                <w:szCs w:val="24"/>
              </w:rPr>
            </w:pPr>
            <w:r w:rsidRPr="00C5041C">
              <w:rPr>
                <w:rFonts w:cs="Times New Roman"/>
                <w:sz w:val="24"/>
                <w:szCs w:val="24"/>
              </w:rPr>
              <w:t>Total No of Speakers</w:t>
            </w:r>
          </w:p>
        </w:tc>
      </w:tr>
      <w:tr w:rsidR="00B45C53" w:rsidRPr="00C5041C" w14:paraId="2F649BCE" w14:textId="77777777" w:rsidTr="009516E3">
        <w:tc>
          <w:tcPr>
            <w:tcW w:w="1116" w:type="dxa"/>
          </w:tcPr>
          <w:p w14:paraId="5C66BED6"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1</w:t>
            </w:r>
          </w:p>
        </w:tc>
        <w:tc>
          <w:tcPr>
            <w:tcW w:w="2934" w:type="dxa"/>
          </w:tcPr>
          <w:p w14:paraId="6CB3F7A6"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No. of mother tongues returns of the country.</w:t>
            </w:r>
          </w:p>
        </w:tc>
        <w:tc>
          <w:tcPr>
            <w:tcW w:w="1083" w:type="dxa"/>
          </w:tcPr>
          <w:p w14:paraId="4F308853"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1652</w:t>
            </w:r>
          </w:p>
        </w:tc>
        <w:tc>
          <w:tcPr>
            <w:tcW w:w="1797" w:type="dxa"/>
            <w:vAlign w:val="center"/>
          </w:tcPr>
          <w:p w14:paraId="13EABD15" w14:textId="77777777" w:rsidR="00B45C53" w:rsidRPr="00C5041C" w:rsidRDefault="00B45C53" w:rsidP="009516E3">
            <w:pPr>
              <w:pStyle w:val="BodyText"/>
              <w:jc w:val="right"/>
              <w:rPr>
                <w:rFonts w:ascii="Times New Roman" w:eastAsia="Arial Unicode MS" w:hAnsi="Times New Roman" w:cs="Times New Roman"/>
                <w:szCs w:val="24"/>
              </w:rPr>
            </w:pPr>
            <w:r w:rsidRPr="00C5041C">
              <w:rPr>
                <w:rFonts w:ascii="Times New Roman" w:hAnsi="Times New Roman" w:cs="Times New Roman"/>
                <w:szCs w:val="24"/>
              </w:rPr>
              <w:t>438,936,918</w:t>
            </w:r>
          </w:p>
        </w:tc>
      </w:tr>
      <w:tr w:rsidR="00B45C53" w:rsidRPr="00C5041C" w14:paraId="5751E0E9" w14:textId="77777777" w:rsidTr="009516E3">
        <w:tc>
          <w:tcPr>
            <w:tcW w:w="1116" w:type="dxa"/>
          </w:tcPr>
          <w:p w14:paraId="41BA0B1F"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2</w:t>
            </w:r>
          </w:p>
        </w:tc>
        <w:tc>
          <w:tcPr>
            <w:tcW w:w="2934" w:type="dxa"/>
          </w:tcPr>
          <w:p w14:paraId="19498393"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No.of mother tongues attested in LSI classification</w:t>
            </w:r>
            <w:r w:rsidRPr="00C5041C">
              <w:rPr>
                <w:rStyle w:val="FootnoteReference"/>
                <w:rFonts w:ascii="Times New Roman" w:hAnsi="Times New Roman" w:cs="Times New Roman"/>
                <w:szCs w:val="24"/>
              </w:rPr>
              <w:footnoteReference w:id="11"/>
            </w:r>
          </w:p>
        </w:tc>
        <w:tc>
          <w:tcPr>
            <w:tcW w:w="1083" w:type="dxa"/>
          </w:tcPr>
          <w:p w14:paraId="344953AD"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572</w:t>
            </w:r>
          </w:p>
        </w:tc>
        <w:tc>
          <w:tcPr>
            <w:tcW w:w="1797" w:type="dxa"/>
          </w:tcPr>
          <w:p w14:paraId="7C1BF34E"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436,224,545</w:t>
            </w:r>
          </w:p>
        </w:tc>
      </w:tr>
      <w:tr w:rsidR="00B45C53" w:rsidRPr="00C5041C" w14:paraId="4DD16163" w14:textId="77777777" w:rsidTr="009516E3">
        <w:tc>
          <w:tcPr>
            <w:tcW w:w="1116" w:type="dxa"/>
          </w:tcPr>
          <w:p w14:paraId="7B2E21EF"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3</w:t>
            </w:r>
          </w:p>
        </w:tc>
        <w:tc>
          <w:tcPr>
            <w:tcW w:w="2934" w:type="dxa"/>
          </w:tcPr>
          <w:p w14:paraId="33D8BF1E"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No.of mother tongues not traced in LSI but tentatively classified.</w:t>
            </w:r>
          </w:p>
        </w:tc>
        <w:tc>
          <w:tcPr>
            <w:tcW w:w="1083" w:type="dxa"/>
          </w:tcPr>
          <w:p w14:paraId="1D28ADF4"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400</w:t>
            </w:r>
          </w:p>
        </w:tc>
        <w:tc>
          <w:tcPr>
            <w:tcW w:w="1797" w:type="dxa"/>
          </w:tcPr>
          <w:p w14:paraId="3CA62B21"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426,076</w:t>
            </w:r>
          </w:p>
        </w:tc>
      </w:tr>
      <w:tr w:rsidR="00B45C53" w:rsidRPr="00C5041C" w14:paraId="6EB906F2" w14:textId="77777777" w:rsidTr="009516E3">
        <w:tc>
          <w:tcPr>
            <w:tcW w:w="1116" w:type="dxa"/>
          </w:tcPr>
          <w:p w14:paraId="7491E8FB"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4</w:t>
            </w:r>
          </w:p>
        </w:tc>
        <w:tc>
          <w:tcPr>
            <w:tcW w:w="2934" w:type="dxa"/>
          </w:tcPr>
          <w:p w14:paraId="1CA3D31B"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No. of mother tongues attested in LSI but tentatively reclassified.</w:t>
            </w:r>
          </w:p>
        </w:tc>
        <w:tc>
          <w:tcPr>
            <w:tcW w:w="1083" w:type="dxa"/>
          </w:tcPr>
          <w:p w14:paraId="53E67844"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50</w:t>
            </w:r>
          </w:p>
        </w:tc>
        <w:tc>
          <w:tcPr>
            <w:tcW w:w="1797" w:type="dxa"/>
          </w:tcPr>
          <w:p w14:paraId="4BA0B127"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1,908,399</w:t>
            </w:r>
          </w:p>
        </w:tc>
      </w:tr>
      <w:tr w:rsidR="00B45C53" w:rsidRPr="00C5041C" w14:paraId="099935F1" w14:textId="77777777" w:rsidTr="009516E3">
        <w:tc>
          <w:tcPr>
            <w:tcW w:w="1116" w:type="dxa"/>
          </w:tcPr>
          <w:p w14:paraId="4B4C73B1"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5</w:t>
            </w:r>
          </w:p>
        </w:tc>
        <w:tc>
          <w:tcPr>
            <w:tcW w:w="2934" w:type="dxa"/>
          </w:tcPr>
          <w:p w14:paraId="4EFF17DB"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No. of mother tongues considered unclassified</w:t>
            </w:r>
          </w:p>
        </w:tc>
        <w:tc>
          <w:tcPr>
            <w:tcW w:w="1083" w:type="dxa"/>
          </w:tcPr>
          <w:p w14:paraId="2B42FC22"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527</w:t>
            </w:r>
          </w:p>
        </w:tc>
        <w:tc>
          <w:tcPr>
            <w:tcW w:w="1797" w:type="dxa"/>
          </w:tcPr>
          <w:p w14:paraId="43CF7A72"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62,432</w:t>
            </w:r>
          </w:p>
        </w:tc>
      </w:tr>
      <w:tr w:rsidR="00B45C53" w:rsidRPr="00C5041C" w14:paraId="7308832D" w14:textId="77777777" w:rsidTr="009516E3">
        <w:tc>
          <w:tcPr>
            <w:tcW w:w="1116" w:type="dxa"/>
          </w:tcPr>
          <w:p w14:paraId="55B71FD0"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6</w:t>
            </w:r>
          </w:p>
        </w:tc>
        <w:tc>
          <w:tcPr>
            <w:tcW w:w="2934" w:type="dxa"/>
          </w:tcPr>
          <w:p w14:paraId="6D4C506B" w14:textId="77777777" w:rsidR="00B45C53" w:rsidRPr="00C5041C" w:rsidRDefault="00B45C53" w:rsidP="009516E3">
            <w:pPr>
              <w:pStyle w:val="BodyText"/>
              <w:rPr>
                <w:rFonts w:ascii="Times New Roman" w:hAnsi="Times New Roman" w:cs="Times New Roman"/>
                <w:szCs w:val="24"/>
              </w:rPr>
            </w:pPr>
            <w:r w:rsidRPr="00C5041C">
              <w:rPr>
                <w:rFonts w:ascii="Times New Roman" w:hAnsi="Times New Roman" w:cs="Times New Roman"/>
                <w:szCs w:val="24"/>
              </w:rPr>
              <w:t>Foreign mother tongues</w:t>
            </w:r>
          </w:p>
        </w:tc>
        <w:tc>
          <w:tcPr>
            <w:tcW w:w="1083" w:type="dxa"/>
          </w:tcPr>
          <w:p w14:paraId="23B5FB41"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103</w:t>
            </w:r>
          </w:p>
        </w:tc>
        <w:tc>
          <w:tcPr>
            <w:tcW w:w="1797" w:type="dxa"/>
          </w:tcPr>
          <w:p w14:paraId="1774B320" w14:textId="77777777" w:rsidR="00B45C53" w:rsidRPr="00C5041C" w:rsidRDefault="00B45C53" w:rsidP="009516E3">
            <w:pPr>
              <w:pStyle w:val="BodyText"/>
              <w:jc w:val="right"/>
              <w:rPr>
                <w:rFonts w:ascii="Times New Roman" w:hAnsi="Times New Roman" w:cs="Times New Roman"/>
                <w:szCs w:val="24"/>
              </w:rPr>
            </w:pPr>
            <w:r w:rsidRPr="00C5041C">
              <w:rPr>
                <w:rFonts w:ascii="Times New Roman" w:hAnsi="Times New Roman" w:cs="Times New Roman"/>
                <w:szCs w:val="24"/>
              </w:rPr>
              <w:t>315,466</w:t>
            </w:r>
          </w:p>
        </w:tc>
      </w:tr>
    </w:tbl>
    <w:p w14:paraId="289D4A2A" w14:textId="77777777" w:rsidR="00B45C53" w:rsidRPr="00C5041C" w:rsidRDefault="00B45C53" w:rsidP="00B45C53">
      <w:pPr>
        <w:pStyle w:val="BodyText3"/>
        <w:jc w:val="center"/>
        <w:rPr>
          <w:rFonts w:ascii="Times New Roman" w:hAnsi="Times New Roman" w:cs="Times New Roman"/>
          <w:sz w:val="24"/>
          <w:szCs w:val="24"/>
        </w:rPr>
      </w:pPr>
    </w:p>
    <w:p w14:paraId="3532E7A1" w14:textId="77777777" w:rsidR="00B45C53" w:rsidRPr="00C5041C" w:rsidRDefault="00B45C53" w:rsidP="00B45C53">
      <w:pPr>
        <w:pStyle w:val="FootnoteText"/>
        <w:jc w:val="center"/>
        <w:rPr>
          <w:rFonts w:ascii="Times New Roman" w:hAnsi="Times New Roman" w:cs="Times New Roman"/>
          <w:b/>
          <w:bCs/>
          <w:i/>
          <w:iCs/>
          <w:sz w:val="24"/>
          <w:szCs w:val="24"/>
        </w:rPr>
      </w:pPr>
      <w:r w:rsidRPr="00C5041C">
        <w:rPr>
          <w:rFonts w:ascii="Times New Roman" w:hAnsi="Times New Roman" w:cs="Times New Roman"/>
          <w:b/>
          <w:bCs/>
          <w:i/>
          <w:iCs/>
          <w:sz w:val="24"/>
          <w:szCs w:val="24"/>
        </w:rPr>
        <w:t xml:space="preserve">Table </w:t>
      </w:r>
      <w:r w:rsidRPr="00C5041C">
        <w:rPr>
          <w:rFonts w:ascii="Times New Roman" w:hAnsi="Times New Roman" w:cs="Times New Roman"/>
          <w:b/>
          <w:bCs/>
          <w:i/>
          <w:iCs/>
          <w:sz w:val="24"/>
          <w:szCs w:val="24"/>
          <w:lang w:val="en-IN"/>
        </w:rPr>
        <w:t>1</w:t>
      </w:r>
      <w:r w:rsidRPr="00C5041C">
        <w:rPr>
          <w:rFonts w:ascii="Times New Roman" w:hAnsi="Times New Roman" w:cs="Times New Roman"/>
          <w:b/>
          <w:bCs/>
          <w:i/>
          <w:iCs/>
          <w:sz w:val="24"/>
          <w:szCs w:val="24"/>
        </w:rPr>
        <w:t>. Attestation of Mother-Tongues as per Census 1961</w:t>
      </w:r>
    </w:p>
    <w:p w14:paraId="7CECD211" w14:textId="77777777" w:rsidR="00B45C53" w:rsidRPr="00C5041C" w:rsidRDefault="00B45C53" w:rsidP="00B45C53">
      <w:pPr>
        <w:pStyle w:val="BodyText3"/>
        <w:rPr>
          <w:rFonts w:ascii="Times New Roman" w:hAnsi="Times New Roman" w:cs="Times New Roman"/>
          <w:sz w:val="24"/>
          <w:szCs w:val="24"/>
        </w:rPr>
      </w:pPr>
    </w:p>
    <w:p w14:paraId="2443DA6D" w14:textId="77777777" w:rsidR="00B45C53" w:rsidRDefault="00B45C53" w:rsidP="00397822">
      <w:pPr>
        <w:pStyle w:val="BodyText3"/>
        <w:spacing w:after="0" w:line="276" w:lineRule="auto"/>
        <w:jc w:val="both"/>
        <w:rPr>
          <w:rFonts w:ascii="Times New Roman" w:hAnsi="Times New Roman" w:cs="Times New Roman"/>
          <w:sz w:val="24"/>
          <w:szCs w:val="24"/>
        </w:rPr>
      </w:pPr>
      <w:r w:rsidRPr="00C5041C">
        <w:rPr>
          <w:rFonts w:ascii="Times New Roman" w:hAnsi="Times New Roman" w:cs="Times New Roman"/>
          <w:sz w:val="24"/>
          <w:szCs w:val="24"/>
        </w:rPr>
        <w:t xml:space="preserve">The Official Language Resolution (3) of 1968 considered languages listed in the Schedule as major languages of the country. The ‘Programme of Action’ document (1992) on National Policy on Education (1986), considered them as Modem Indian languages. These languages are also identified as Scheduled languages in official contexts. </w:t>
      </w:r>
    </w:p>
    <w:p w14:paraId="5A1F5200" w14:textId="77777777" w:rsidR="000777C4" w:rsidRDefault="000777C4" w:rsidP="00397822">
      <w:pPr>
        <w:pStyle w:val="BodyText3"/>
        <w:spacing w:after="0" w:line="276" w:lineRule="auto"/>
        <w:jc w:val="both"/>
        <w:rPr>
          <w:rFonts w:ascii="Times New Roman" w:hAnsi="Times New Roman" w:cs="Times New Roman"/>
          <w:sz w:val="24"/>
          <w:szCs w:val="24"/>
        </w:rPr>
      </w:pPr>
    </w:p>
    <w:p w14:paraId="7E99B1FF" w14:textId="77777777" w:rsidR="000777C4" w:rsidRPr="00C5041C" w:rsidRDefault="000777C4" w:rsidP="00397822">
      <w:pPr>
        <w:pStyle w:val="BodyText3"/>
        <w:spacing w:after="0" w:line="276" w:lineRule="auto"/>
        <w:jc w:val="both"/>
        <w:rPr>
          <w:rFonts w:ascii="Times New Roman" w:hAnsi="Times New Roman" w:cs="Times New Roman"/>
          <w:sz w:val="24"/>
          <w:szCs w:val="24"/>
        </w:rPr>
      </w:pPr>
    </w:p>
    <w:p w14:paraId="694E8855" w14:textId="77777777" w:rsidR="00761ED2" w:rsidRPr="00C5041C" w:rsidRDefault="00761ED2" w:rsidP="00A127F8">
      <w:pPr>
        <w:widowControl/>
        <w:shd w:val="clear" w:color="auto" w:fill="FFFFFF"/>
        <w:suppressAutoHyphens w:val="0"/>
        <w:overflowPunct/>
        <w:autoSpaceDE/>
        <w:autoSpaceDN/>
        <w:spacing w:line="276" w:lineRule="auto"/>
        <w:ind w:firstLine="720"/>
        <w:jc w:val="both"/>
        <w:textAlignment w:val="auto"/>
        <w:rPr>
          <w:rStyle w:val="apple-converted-space"/>
          <w:rFonts w:ascii="Times New Roman" w:hAnsi="Times New Roman" w:cs="Times New Roman"/>
          <w:color w:val="000000" w:themeColor="text1"/>
          <w:sz w:val="24"/>
          <w:szCs w:val="24"/>
          <w:shd w:val="clear" w:color="auto" w:fill="FFFFFF"/>
        </w:rPr>
      </w:pPr>
    </w:p>
    <w:p w14:paraId="04D11919" w14:textId="77777777" w:rsidR="00397822" w:rsidRPr="00C5041C" w:rsidRDefault="00397822" w:rsidP="00397822">
      <w:pPr>
        <w:pStyle w:val="BodyText3"/>
        <w:numPr>
          <w:ilvl w:val="0"/>
          <w:numId w:val="3"/>
        </w:numPr>
        <w:rPr>
          <w:rFonts w:ascii="Times New Roman" w:hAnsi="Times New Roman" w:cs="Times New Roman"/>
          <w:b/>
          <w:bCs/>
          <w:sz w:val="24"/>
          <w:szCs w:val="24"/>
        </w:rPr>
      </w:pPr>
      <w:r w:rsidRPr="00C5041C">
        <w:rPr>
          <w:rFonts w:ascii="Times New Roman" w:hAnsi="Times New Roman" w:cs="Times New Roman"/>
          <w:b/>
          <w:bCs/>
          <w:sz w:val="24"/>
          <w:szCs w:val="24"/>
        </w:rPr>
        <w:lastRenderedPageBreak/>
        <w:t>The Constitution Provisions &amp; Linguistic Diversity</w:t>
      </w:r>
    </w:p>
    <w:p w14:paraId="64BC7CFE" w14:textId="77777777" w:rsidR="00397822" w:rsidRPr="00C5041C" w:rsidRDefault="00397822" w:rsidP="00397822">
      <w:pPr>
        <w:pStyle w:val="BodyText3"/>
        <w:rPr>
          <w:rFonts w:ascii="Times New Roman" w:hAnsi="Times New Roman" w:cs="Times New Roman"/>
          <w:i/>
          <w:iCs/>
          <w:sz w:val="24"/>
          <w:szCs w:val="24"/>
        </w:rPr>
      </w:pPr>
    </w:p>
    <w:p w14:paraId="2E13FCDC" w14:textId="77777777" w:rsidR="00397822" w:rsidRPr="00C5041C" w:rsidRDefault="00397822" w:rsidP="00092723">
      <w:pPr>
        <w:pStyle w:val="BodyText3"/>
        <w:spacing w:after="0" w:line="276" w:lineRule="auto"/>
        <w:rPr>
          <w:rFonts w:ascii="Times New Roman" w:hAnsi="Times New Roman" w:cs="Times New Roman"/>
          <w:sz w:val="24"/>
          <w:szCs w:val="24"/>
        </w:rPr>
      </w:pPr>
      <w:r w:rsidRPr="00C5041C">
        <w:rPr>
          <w:rFonts w:ascii="Times New Roman" w:hAnsi="Times New Roman" w:cs="Times New Roman"/>
          <w:sz w:val="24"/>
          <w:szCs w:val="24"/>
        </w:rPr>
        <w:t>As mentioned above, Indian Constitution promotes linguistic diversity. Some examples of which are as follows.</w:t>
      </w:r>
    </w:p>
    <w:p w14:paraId="4FD83C91" w14:textId="77777777" w:rsidR="00397822" w:rsidRPr="00C5041C" w:rsidRDefault="00397822" w:rsidP="00092723">
      <w:pPr>
        <w:pStyle w:val="BodyText3"/>
        <w:spacing w:after="0" w:line="276" w:lineRule="auto"/>
        <w:rPr>
          <w:rFonts w:ascii="Times New Roman" w:hAnsi="Times New Roman" w:cs="Times New Roman"/>
          <w:sz w:val="24"/>
          <w:szCs w:val="24"/>
        </w:rPr>
      </w:pPr>
      <w:r w:rsidRPr="00C5041C">
        <w:rPr>
          <w:rFonts w:ascii="Times New Roman" w:hAnsi="Times New Roman" w:cs="Times New Roman"/>
          <w:sz w:val="24"/>
          <w:szCs w:val="24"/>
        </w:rPr>
        <w:tab/>
        <w:t>The first one concerns the language choice of debates in the Indian Parliament, as stated in Article 120.</w:t>
      </w:r>
    </w:p>
    <w:p w14:paraId="35986CCE" w14:textId="77777777" w:rsidR="00397822" w:rsidRPr="00C5041C" w:rsidRDefault="00397822" w:rsidP="00397822">
      <w:pPr>
        <w:pStyle w:val="BodyText3"/>
        <w:rPr>
          <w:rFonts w:ascii="Times New Roman" w:hAnsi="Times New Roman" w:cs="Times New Roman"/>
          <w:sz w:val="24"/>
          <w:szCs w:val="24"/>
        </w:rPr>
      </w:pPr>
    </w:p>
    <w:p w14:paraId="3392E46B" w14:textId="77777777" w:rsidR="00397822" w:rsidRPr="00C5041C" w:rsidRDefault="00397822" w:rsidP="00397822">
      <w:pPr>
        <w:ind w:left="720"/>
        <w:rPr>
          <w:rFonts w:ascii="Times New Roman" w:hAnsi="Times New Roman" w:cs="Times New Roman"/>
          <w:sz w:val="24"/>
          <w:szCs w:val="24"/>
        </w:rPr>
      </w:pPr>
      <w:r w:rsidRPr="00C5041C">
        <w:rPr>
          <w:rFonts w:ascii="Times New Roman" w:hAnsi="Times New Roman" w:cs="Times New Roman"/>
          <w:sz w:val="24"/>
          <w:szCs w:val="24"/>
        </w:rPr>
        <w:t>Art 120. Language to be used in Parliament.- (1) Notwithstanding anything in Part XVII, but subject to the provisions of article 348, business in Parliament shall be transacted in Hindi or in English ;</w:t>
      </w:r>
    </w:p>
    <w:p w14:paraId="25519E96" w14:textId="77777777" w:rsidR="00397822" w:rsidRPr="00C5041C" w:rsidRDefault="00397822" w:rsidP="00397822">
      <w:pPr>
        <w:ind w:left="720"/>
        <w:rPr>
          <w:rFonts w:ascii="Times New Roman" w:hAnsi="Times New Roman" w:cs="Times New Roman"/>
          <w:sz w:val="24"/>
          <w:szCs w:val="24"/>
        </w:rPr>
      </w:pPr>
    </w:p>
    <w:p w14:paraId="473D9F6F" w14:textId="77777777" w:rsidR="00397822" w:rsidRPr="00C5041C" w:rsidRDefault="00397822" w:rsidP="00397822">
      <w:pPr>
        <w:pStyle w:val="BodyText"/>
        <w:ind w:left="720"/>
        <w:rPr>
          <w:rFonts w:ascii="Times New Roman" w:hAnsi="Times New Roman" w:cs="Times New Roman"/>
          <w:szCs w:val="24"/>
        </w:rPr>
      </w:pPr>
      <w:r w:rsidRPr="00C5041C">
        <w:rPr>
          <w:rFonts w:ascii="Times New Roman" w:hAnsi="Times New Roman" w:cs="Times New Roman"/>
          <w:szCs w:val="24"/>
        </w:rPr>
        <w:t xml:space="preserve">Provided that the Chairman of the Council or States or Speaker of the House of the People, or person acting as such, as the case may be, may permit any member who cannot adequately express himself in Hindi or in English to address the House in his mother tongue. </w:t>
      </w:r>
    </w:p>
    <w:p w14:paraId="221A2EFB" w14:textId="77777777" w:rsidR="00397822" w:rsidRPr="00C5041C" w:rsidRDefault="00397822" w:rsidP="00397822">
      <w:pPr>
        <w:pStyle w:val="BodyText"/>
        <w:rPr>
          <w:rFonts w:ascii="Times New Roman" w:hAnsi="Times New Roman" w:cs="Times New Roman"/>
          <w:szCs w:val="24"/>
        </w:rPr>
      </w:pPr>
    </w:p>
    <w:p w14:paraId="61891BDD" w14:textId="77777777" w:rsidR="00397822" w:rsidRPr="00C5041C" w:rsidRDefault="00397822" w:rsidP="00092723">
      <w:pPr>
        <w:pStyle w:val="BodyText"/>
        <w:spacing w:line="276" w:lineRule="auto"/>
        <w:rPr>
          <w:rFonts w:ascii="Times New Roman" w:hAnsi="Times New Roman" w:cs="Times New Roman"/>
          <w:szCs w:val="24"/>
        </w:rPr>
      </w:pPr>
      <w:r w:rsidRPr="00C5041C">
        <w:rPr>
          <w:rFonts w:ascii="Times New Roman" w:hAnsi="Times New Roman" w:cs="Times New Roman"/>
          <w:szCs w:val="24"/>
        </w:rPr>
        <w:t xml:space="preserve">Theoretically, this could include all mother-tongues as listed by the Census of India reports. The same kind of provision is also made at the state level (under Art 210 under ‘The States’). Art 345 of the Indian Constitution states very clearly that “Subject to the provisions of article 346 and 347, the Legislature of a State may be allowed to adopt </w:t>
      </w:r>
      <w:r w:rsidRPr="00C5041C">
        <w:rPr>
          <w:rFonts w:ascii="Times New Roman" w:hAnsi="Times New Roman" w:cs="Times New Roman"/>
          <w:szCs w:val="24"/>
          <w:u w:val="single"/>
        </w:rPr>
        <w:t>any one or more of the languages in use in the State</w:t>
      </w:r>
      <w:r w:rsidRPr="00C5041C">
        <w:rPr>
          <w:rFonts w:ascii="Times New Roman" w:hAnsi="Times New Roman" w:cs="Times New Roman"/>
          <w:szCs w:val="24"/>
        </w:rPr>
        <w:t xml:space="preserve"> or Hindi as the language or languages to be used for all or any of the official purposes of that State:”. In this context, Article 347 is more explicit:</w:t>
      </w:r>
    </w:p>
    <w:p w14:paraId="63FECE77" w14:textId="77777777" w:rsidR="00397822" w:rsidRPr="00C5041C" w:rsidRDefault="00397822" w:rsidP="00397822">
      <w:pPr>
        <w:pStyle w:val="BodyText"/>
        <w:rPr>
          <w:rFonts w:ascii="Times New Roman" w:hAnsi="Times New Roman" w:cs="Times New Roman"/>
          <w:szCs w:val="24"/>
        </w:rPr>
      </w:pPr>
    </w:p>
    <w:p w14:paraId="41439BA0" w14:textId="77777777" w:rsidR="00397822" w:rsidRPr="00C5041C" w:rsidRDefault="00397822" w:rsidP="00397822">
      <w:pPr>
        <w:pStyle w:val="BodyTextIndent2"/>
        <w:spacing w:after="0" w:line="240" w:lineRule="auto"/>
        <w:ind w:left="284"/>
        <w:rPr>
          <w:rFonts w:ascii="Times New Roman" w:hAnsi="Times New Roman" w:cs="Times New Roman"/>
          <w:sz w:val="24"/>
          <w:szCs w:val="24"/>
        </w:rPr>
      </w:pPr>
      <w:r w:rsidRPr="00C5041C">
        <w:rPr>
          <w:rFonts w:ascii="Times New Roman" w:hAnsi="Times New Roman" w:cs="Times New Roman"/>
          <w:sz w:val="24"/>
          <w:szCs w:val="24"/>
        </w:rPr>
        <w:t>Art 347: On a demand made in that behalf, the President may, if he is satisfied that a substantial proportion of the population of the State desire the use of any language spoken by them to be recognized by that State, direct that such language shall also be officially recognized throughout that State or any part thereof for such purposes as he may specify.</w:t>
      </w:r>
    </w:p>
    <w:p w14:paraId="59B60E48" w14:textId="77777777" w:rsidR="00397822" w:rsidRPr="00C5041C" w:rsidRDefault="00397822" w:rsidP="00397822">
      <w:pPr>
        <w:pStyle w:val="BodyText"/>
        <w:ind w:left="720"/>
        <w:rPr>
          <w:rFonts w:ascii="Times New Roman" w:hAnsi="Times New Roman" w:cs="Times New Roman"/>
          <w:szCs w:val="24"/>
        </w:rPr>
      </w:pPr>
    </w:p>
    <w:p w14:paraId="384ED319" w14:textId="77777777" w:rsidR="00397822" w:rsidRPr="00C5041C" w:rsidRDefault="00397822" w:rsidP="00397822">
      <w:pPr>
        <w:pStyle w:val="BodyText"/>
        <w:rPr>
          <w:rFonts w:ascii="Times New Roman" w:hAnsi="Times New Roman" w:cs="Times New Roman"/>
          <w:szCs w:val="24"/>
        </w:rPr>
      </w:pPr>
      <w:r w:rsidRPr="00C5041C">
        <w:rPr>
          <w:rFonts w:ascii="Times New Roman" w:hAnsi="Times New Roman" w:cs="Times New Roman"/>
          <w:szCs w:val="24"/>
        </w:rPr>
        <w:t>Further, because of both government and private initiatives, there are institutions (such as, schools and colleges) providing facilities for the displaced language communities, making it possible for different language groups to live together and yet retain their own linguistic traditions. Such institutions have special status in legal terms. For instance, the following articles of the Indian Constitution under ‘Cultural and Educational Rights’, and its seventh Amendment in 1956 are illustrative.</w:t>
      </w:r>
    </w:p>
    <w:p w14:paraId="430531FC" w14:textId="77777777" w:rsidR="00092723" w:rsidRPr="00C5041C" w:rsidRDefault="00092723" w:rsidP="00397822">
      <w:pPr>
        <w:pStyle w:val="BodyText"/>
        <w:rPr>
          <w:rFonts w:ascii="Times New Roman" w:hAnsi="Times New Roman" w:cs="Times New Roman"/>
          <w:szCs w:val="24"/>
        </w:rPr>
      </w:pPr>
    </w:p>
    <w:p w14:paraId="395B6A76" w14:textId="77777777" w:rsidR="00397822" w:rsidRPr="00C5041C" w:rsidRDefault="00397822" w:rsidP="00397822">
      <w:pPr>
        <w:pStyle w:val="BodyText"/>
        <w:ind w:left="720"/>
        <w:rPr>
          <w:rFonts w:ascii="Times New Roman" w:hAnsi="Times New Roman" w:cs="Times New Roman"/>
          <w:szCs w:val="24"/>
        </w:rPr>
      </w:pPr>
      <w:r w:rsidRPr="00C5041C">
        <w:rPr>
          <w:rFonts w:ascii="Times New Roman" w:hAnsi="Times New Roman" w:cs="Times New Roman"/>
          <w:szCs w:val="24"/>
        </w:rPr>
        <w:t xml:space="preserve">Art 29. </w:t>
      </w:r>
      <w:r w:rsidRPr="00C5041C">
        <w:rPr>
          <w:rFonts w:ascii="Times New Roman" w:hAnsi="Times New Roman" w:cs="Times New Roman"/>
          <w:szCs w:val="24"/>
          <w:u w:val="single"/>
        </w:rPr>
        <w:t>Protection of interests of minorities</w:t>
      </w:r>
      <w:r w:rsidRPr="00C5041C">
        <w:rPr>
          <w:rFonts w:ascii="Times New Roman" w:hAnsi="Times New Roman" w:cs="Times New Roman"/>
          <w:szCs w:val="24"/>
        </w:rPr>
        <w:t>. – (1) Any section of the citizens residing in the territory of India or any part thereof having a distinct language, script or culture of its own shall have the right to conserve the same. (2) No citizen shall be denied admission into any educational institution maintained by the State or receiving aid out of State funds on grounds only of religion, race, caste, language or any of them.</w:t>
      </w:r>
    </w:p>
    <w:p w14:paraId="03100983" w14:textId="77777777" w:rsidR="00092723" w:rsidRPr="00C5041C" w:rsidRDefault="00092723" w:rsidP="00397822">
      <w:pPr>
        <w:pStyle w:val="BodyText"/>
        <w:ind w:left="720"/>
        <w:rPr>
          <w:rFonts w:ascii="Times New Roman" w:hAnsi="Times New Roman" w:cs="Times New Roman"/>
          <w:szCs w:val="24"/>
        </w:rPr>
      </w:pPr>
    </w:p>
    <w:p w14:paraId="1949957F" w14:textId="77777777" w:rsidR="00397822" w:rsidRPr="00C5041C" w:rsidRDefault="00397822" w:rsidP="00397822">
      <w:pPr>
        <w:pStyle w:val="BodyText"/>
        <w:ind w:left="720"/>
        <w:rPr>
          <w:rFonts w:ascii="Times New Roman" w:hAnsi="Times New Roman" w:cs="Times New Roman"/>
          <w:szCs w:val="24"/>
        </w:rPr>
      </w:pPr>
      <w:r w:rsidRPr="00C5041C">
        <w:rPr>
          <w:rFonts w:ascii="Times New Roman" w:hAnsi="Times New Roman" w:cs="Times New Roman"/>
          <w:szCs w:val="24"/>
        </w:rPr>
        <w:t xml:space="preserve">Art 30. </w:t>
      </w:r>
      <w:r w:rsidRPr="00C5041C">
        <w:rPr>
          <w:rFonts w:ascii="Times New Roman" w:hAnsi="Times New Roman" w:cs="Times New Roman"/>
          <w:szCs w:val="24"/>
          <w:u w:val="single"/>
        </w:rPr>
        <w:t>Right of minorities to establish and administer educational institutions</w:t>
      </w:r>
      <w:r w:rsidRPr="00C5041C">
        <w:rPr>
          <w:rFonts w:ascii="Times New Roman" w:hAnsi="Times New Roman" w:cs="Times New Roman"/>
          <w:szCs w:val="24"/>
        </w:rPr>
        <w:t xml:space="preserve"> . – (1) All minorities, whether based on religion or language, shall have the right to establish and administer educational institutions of their choice.</w:t>
      </w:r>
    </w:p>
    <w:p w14:paraId="36F8F7BD" w14:textId="77777777" w:rsidR="00092723" w:rsidRPr="00C5041C" w:rsidRDefault="00092723" w:rsidP="00397822">
      <w:pPr>
        <w:rPr>
          <w:rFonts w:ascii="Times New Roman" w:hAnsi="Times New Roman" w:cs="Times New Roman"/>
          <w:sz w:val="24"/>
          <w:szCs w:val="24"/>
        </w:rPr>
      </w:pPr>
    </w:p>
    <w:p w14:paraId="0844ECE6" w14:textId="77777777" w:rsidR="00397822" w:rsidRPr="00C5041C" w:rsidRDefault="00397822" w:rsidP="00092723">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There is yet another provision in the Constitution which allows these minority communities to express their grievances in their own languages. Art 350 is a case in point.</w:t>
      </w:r>
    </w:p>
    <w:p w14:paraId="5740E1DC" w14:textId="77777777" w:rsidR="00397822" w:rsidRPr="00C5041C" w:rsidRDefault="00397822" w:rsidP="00397822">
      <w:pPr>
        <w:rPr>
          <w:rFonts w:ascii="Times New Roman" w:hAnsi="Times New Roman" w:cs="Times New Roman"/>
          <w:sz w:val="24"/>
          <w:szCs w:val="24"/>
        </w:rPr>
      </w:pPr>
    </w:p>
    <w:p w14:paraId="6F259880" w14:textId="77777777" w:rsidR="00397822" w:rsidRPr="00C5041C" w:rsidRDefault="00397822" w:rsidP="00397822">
      <w:pPr>
        <w:ind w:left="720"/>
        <w:rPr>
          <w:rFonts w:ascii="Times New Roman" w:hAnsi="Times New Roman" w:cs="Times New Roman"/>
          <w:sz w:val="24"/>
          <w:szCs w:val="24"/>
        </w:rPr>
      </w:pPr>
      <w:r w:rsidRPr="00C5041C">
        <w:rPr>
          <w:rFonts w:ascii="Times New Roman" w:hAnsi="Times New Roman" w:cs="Times New Roman"/>
          <w:sz w:val="24"/>
          <w:szCs w:val="24"/>
        </w:rPr>
        <w:t>Art 350.</w:t>
      </w:r>
      <w:r w:rsidRPr="00C5041C">
        <w:rPr>
          <w:rFonts w:ascii="Times New Roman" w:hAnsi="Times New Roman" w:cs="Times New Roman"/>
          <w:sz w:val="24"/>
          <w:szCs w:val="24"/>
          <w:u w:val="single"/>
        </w:rPr>
        <w:t xml:space="preserve"> Language to be used in representations for redress of grievances. </w:t>
      </w:r>
      <w:r w:rsidRPr="00C5041C">
        <w:rPr>
          <w:rFonts w:ascii="Times New Roman" w:hAnsi="Times New Roman" w:cs="Times New Roman"/>
          <w:sz w:val="24"/>
          <w:szCs w:val="24"/>
        </w:rPr>
        <w:t>– Every person shall be entitled to submit a representation for the redress of any grievance to any officer or authority of the Union or a State in any of the languages used in the Union or in the State, as the case may be.</w:t>
      </w:r>
    </w:p>
    <w:p w14:paraId="10584FB4" w14:textId="77777777" w:rsidR="00397822" w:rsidRPr="00C5041C" w:rsidRDefault="00397822" w:rsidP="00397822">
      <w:pPr>
        <w:rPr>
          <w:rFonts w:ascii="Times New Roman" w:hAnsi="Times New Roman" w:cs="Times New Roman"/>
          <w:sz w:val="24"/>
          <w:szCs w:val="24"/>
        </w:rPr>
      </w:pPr>
    </w:p>
    <w:p w14:paraId="26F660C4" w14:textId="77777777" w:rsidR="00397822" w:rsidRPr="00C5041C" w:rsidRDefault="00397822" w:rsidP="00092723">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 xml:space="preserve">A special provision has also been made under Article 350A to provide smaller communities educational opportunities in their mother tongue: </w:t>
      </w:r>
    </w:p>
    <w:p w14:paraId="54EB17C4" w14:textId="77777777" w:rsidR="00397822" w:rsidRPr="00C5041C" w:rsidRDefault="00397822" w:rsidP="00397822">
      <w:pPr>
        <w:rPr>
          <w:rFonts w:ascii="Times New Roman" w:hAnsi="Times New Roman" w:cs="Times New Roman"/>
          <w:sz w:val="24"/>
          <w:szCs w:val="24"/>
        </w:rPr>
      </w:pPr>
    </w:p>
    <w:p w14:paraId="59FBAEDD" w14:textId="77777777" w:rsidR="00397822" w:rsidRPr="00C5041C" w:rsidRDefault="00397822" w:rsidP="00397822">
      <w:pPr>
        <w:ind w:left="709"/>
        <w:rPr>
          <w:rFonts w:ascii="Times New Roman" w:hAnsi="Times New Roman" w:cs="Times New Roman"/>
          <w:sz w:val="24"/>
          <w:szCs w:val="24"/>
        </w:rPr>
      </w:pPr>
      <w:r w:rsidRPr="00C5041C">
        <w:rPr>
          <w:rFonts w:ascii="Times New Roman" w:hAnsi="Times New Roman" w:cs="Times New Roman"/>
          <w:sz w:val="24"/>
          <w:szCs w:val="24"/>
        </w:rPr>
        <w:t xml:space="preserve">350 A. </w:t>
      </w:r>
      <w:r w:rsidRPr="00C5041C">
        <w:rPr>
          <w:rFonts w:ascii="Times New Roman" w:hAnsi="Times New Roman" w:cs="Times New Roman"/>
          <w:sz w:val="24"/>
          <w:szCs w:val="24"/>
          <w:u w:val="single"/>
        </w:rPr>
        <w:t>Facilities for instruction in mother-tongue at primary stage</w:t>
      </w:r>
      <w:r w:rsidRPr="00C5041C">
        <w:rPr>
          <w:rFonts w:ascii="Times New Roman" w:hAnsi="Times New Roman" w:cs="Times New Roman"/>
          <w:sz w:val="24"/>
          <w:szCs w:val="24"/>
        </w:rPr>
        <w:t>. – It shall be the endeavor of every State and of every State and of every local authority within the State to provide adequate facilities for instruction in the mother-tongue at the primary stage of education to children belonging to linguistic minority groups ; and the President may issue such directions to any State as he considers necessary or proper for securing the provision of such facilities.</w:t>
      </w:r>
    </w:p>
    <w:p w14:paraId="27704D5F" w14:textId="77777777" w:rsidR="00397822" w:rsidRPr="00C5041C" w:rsidRDefault="00397822" w:rsidP="00397822">
      <w:pPr>
        <w:rPr>
          <w:rFonts w:ascii="Times New Roman" w:hAnsi="Times New Roman" w:cs="Times New Roman"/>
          <w:sz w:val="24"/>
          <w:szCs w:val="24"/>
        </w:rPr>
      </w:pPr>
    </w:p>
    <w:p w14:paraId="1A54FD5F" w14:textId="77777777" w:rsidR="00397822" w:rsidRPr="00C5041C" w:rsidRDefault="00397822" w:rsidP="00092723">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Further, Constitutional provisions provides for equal opportunity for all groups and sections of the community. It acts as a guarantor and a levelling force. It is true that Act 19, the Official languages act (1963) makes Hindi as the official national language</w:t>
      </w:r>
      <w:r w:rsidR="00092723" w:rsidRPr="00C5041C">
        <w:rPr>
          <w:rFonts w:ascii="Times New Roman" w:hAnsi="Times New Roman" w:cs="Times New Roman"/>
          <w:sz w:val="24"/>
          <w:szCs w:val="24"/>
        </w:rPr>
        <w:t>,</w:t>
      </w:r>
      <w:r w:rsidRPr="00C5041C">
        <w:rPr>
          <w:rFonts w:ascii="Times New Roman" w:hAnsi="Times New Roman" w:cs="Times New Roman"/>
          <w:sz w:val="24"/>
          <w:szCs w:val="24"/>
        </w:rPr>
        <w:t xml:space="preserve"> and recognizes the use of Hindi in all official domains. According to the official order from the Ministry of Home Affairs “it is the duty of the Union to promote the spread of the Hindi Language and to develop it so that it may serve as a medium of expression for all the elements of the composite culture of India”</w:t>
      </w:r>
      <w:r w:rsidRPr="00C5041C">
        <w:rPr>
          <w:rStyle w:val="FootnoteReference"/>
          <w:rFonts w:ascii="Times New Roman" w:hAnsi="Times New Roman" w:cs="Times New Roman"/>
          <w:sz w:val="24"/>
          <w:szCs w:val="24"/>
        </w:rPr>
        <w:footnoteReference w:id="12"/>
      </w:r>
      <w:r w:rsidRPr="00C5041C">
        <w:rPr>
          <w:rFonts w:ascii="Times New Roman" w:hAnsi="Times New Roman" w:cs="Times New Roman"/>
          <w:sz w:val="24"/>
          <w:szCs w:val="24"/>
        </w:rPr>
        <w:t>. Notice that it is not at the cost of linguistic pluralism that Hindi is sought to be promoted here. There are also provisions made (as seen above) in the Indian Constitution for safeguarding and promoting lesser-known languages and communities. A similar case in point is the establishment and creation of the ‘Commissioner for Linguistic Minorities’ under Article 350B. The Commissioner for Linguistic Minorities has advisory or recommendatory powers. The report of the Deputy Commissioner of Minorities, popularly known as Minorities Commission Report. Apart from this, both at the Central and State governance levels, there are separate ministries and/or departments of tribal welfare – the aim of which is to look after the special needs of non-major communities.</w:t>
      </w:r>
    </w:p>
    <w:p w14:paraId="4988E068" w14:textId="77777777" w:rsidR="00397822" w:rsidRPr="00C5041C" w:rsidRDefault="00397822" w:rsidP="00397822">
      <w:pPr>
        <w:rPr>
          <w:rFonts w:ascii="Times New Roman" w:hAnsi="Times New Roman" w:cs="Times New Roman"/>
          <w:sz w:val="24"/>
          <w:szCs w:val="24"/>
        </w:rPr>
      </w:pPr>
    </w:p>
    <w:p w14:paraId="2315C6C8" w14:textId="77777777" w:rsidR="00397822" w:rsidRPr="00C5041C" w:rsidRDefault="00397822" w:rsidP="00397822">
      <w:pPr>
        <w:ind w:left="720"/>
        <w:rPr>
          <w:rFonts w:ascii="Times New Roman" w:hAnsi="Times New Roman" w:cs="Times New Roman"/>
          <w:sz w:val="24"/>
          <w:szCs w:val="24"/>
        </w:rPr>
      </w:pPr>
      <w:r w:rsidRPr="00C5041C">
        <w:rPr>
          <w:rFonts w:ascii="Times New Roman" w:hAnsi="Times New Roman" w:cs="Times New Roman"/>
          <w:sz w:val="24"/>
          <w:szCs w:val="24"/>
        </w:rPr>
        <w:t xml:space="preserve">350 B.  </w:t>
      </w:r>
      <w:r w:rsidRPr="00C5041C">
        <w:rPr>
          <w:rFonts w:ascii="Times New Roman" w:hAnsi="Times New Roman" w:cs="Times New Roman"/>
          <w:sz w:val="24"/>
          <w:szCs w:val="24"/>
          <w:u w:val="single"/>
        </w:rPr>
        <w:t>Special Officer for linguistic minorities</w:t>
      </w:r>
      <w:r w:rsidRPr="00C5041C">
        <w:rPr>
          <w:rFonts w:ascii="Times New Roman" w:hAnsi="Times New Roman" w:cs="Times New Roman"/>
          <w:sz w:val="24"/>
          <w:szCs w:val="24"/>
        </w:rPr>
        <w:t>. – (1) There shall be a Special Officer for linguistic minorities to be appointed by the President. (2) It shall be the duty of the Special Officer to investigate all matters relating to the safeguards provided for linguistic minorities under this Constitution and report to the President upon those matters at such intervals as the President may direct, and the President shall cause all such reports to be laid before each House of Parliament, and sent to the Governments of the States concerned.</w:t>
      </w:r>
    </w:p>
    <w:p w14:paraId="1577A7B2" w14:textId="77777777" w:rsidR="00397822" w:rsidRPr="00C5041C" w:rsidRDefault="00397822" w:rsidP="00397822">
      <w:pPr>
        <w:rPr>
          <w:rFonts w:ascii="Times New Roman" w:hAnsi="Times New Roman" w:cs="Times New Roman"/>
          <w:sz w:val="24"/>
          <w:szCs w:val="24"/>
        </w:rPr>
      </w:pPr>
    </w:p>
    <w:p w14:paraId="2A69249E" w14:textId="77777777" w:rsidR="009A43C9" w:rsidRDefault="009A43C9" w:rsidP="00092723">
      <w:pPr>
        <w:spacing w:line="276" w:lineRule="auto"/>
        <w:jc w:val="both"/>
        <w:rPr>
          <w:rFonts w:ascii="Times New Roman" w:hAnsi="Times New Roman" w:cs="Times New Roman"/>
          <w:sz w:val="24"/>
          <w:szCs w:val="24"/>
        </w:rPr>
      </w:pPr>
    </w:p>
    <w:p w14:paraId="1EAE89C8" w14:textId="77777777" w:rsidR="00397822" w:rsidRPr="00C5041C" w:rsidRDefault="00397822" w:rsidP="00092723">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 xml:space="preserve">In the same vein, even in art and fiction diversity is promoted. An evidence supporting this observation is the regular occurrence of movements and social work groups organize themselves to promote their cause. Such causes are also promoted by the fourth estate – both print and visual media. </w:t>
      </w:r>
    </w:p>
    <w:p w14:paraId="28E882F7" w14:textId="77777777" w:rsidR="00AB54F4" w:rsidRPr="00C5041C" w:rsidRDefault="00AB54F4" w:rsidP="00092723">
      <w:pPr>
        <w:spacing w:line="276" w:lineRule="auto"/>
        <w:jc w:val="both"/>
        <w:rPr>
          <w:rFonts w:ascii="Times New Roman" w:hAnsi="Times New Roman" w:cs="Times New Roman"/>
          <w:sz w:val="24"/>
          <w:szCs w:val="24"/>
        </w:rPr>
      </w:pPr>
    </w:p>
    <w:p w14:paraId="7AF5183E" w14:textId="77777777" w:rsidR="00583532" w:rsidRPr="00C5041C" w:rsidRDefault="00583532" w:rsidP="00A035A0">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themeColor="text1"/>
          <w:kern w:val="0"/>
          <w:sz w:val="24"/>
          <w:szCs w:val="24"/>
          <w:lang w:bidi="hi-IN"/>
        </w:rPr>
      </w:pPr>
    </w:p>
    <w:p w14:paraId="27AFEC8C" w14:textId="77777777" w:rsidR="00AF3954" w:rsidRPr="00C5041C" w:rsidRDefault="00AF3954" w:rsidP="00AF3954">
      <w:pPr>
        <w:pStyle w:val="BodyText3"/>
        <w:numPr>
          <w:ilvl w:val="0"/>
          <w:numId w:val="3"/>
        </w:numPr>
        <w:rPr>
          <w:rFonts w:ascii="Times New Roman" w:hAnsi="Times New Roman" w:cs="Times New Roman"/>
          <w:b/>
          <w:bCs/>
          <w:sz w:val="24"/>
          <w:szCs w:val="24"/>
        </w:rPr>
      </w:pPr>
      <w:r w:rsidRPr="00C5041C">
        <w:rPr>
          <w:rFonts w:ascii="Times New Roman" w:hAnsi="Times New Roman" w:cs="Times New Roman"/>
          <w:b/>
          <w:bCs/>
          <w:sz w:val="24"/>
          <w:szCs w:val="24"/>
        </w:rPr>
        <w:t>Census Operations as a Tool for LL</w:t>
      </w:r>
    </w:p>
    <w:p w14:paraId="2312919A" w14:textId="77777777" w:rsidR="00AF3954" w:rsidRPr="00C5041C" w:rsidRDefault="00AF3954" w:rsidP="00AF3954">
      <w:pPr>
        <w:pStyle w:val="BodyText3"/>
        <w:ind w:left="720"/>
        <w:rPr>
          <w:rFonts w:ascii="Times New Roman" w:hAnsi="Times New Roman" w:cs="Times New Roman"/>
          <w:b/>
          <w:bCs/>
          <w:sz w:val="24"/>
          <w:szCs w:val="24"/>
        </w:rPr>
      </w:pPr>
    </w:p>
    <w:p w14:paraId="1A687326" w14:textId="77777777" w:rsidR="001D0F4A" w:rsidRPr="00C5041C" w:rsidRDefault="00AF3954" w:rsidP="00AF3954">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In an interesting essay titled ‘Language Categories in the Censuses: Backward or Forward-looking’, Dominique Arel (2002) argues that since for many instances of  defining national identities, ‘culture’ does not offer a single marker of identity, whereas ‘language’ does, and since many nationalist movements had also curious tie-ups with linguistic identity of the aggrieved group, language seems to be a point of contention in the politics of both nation-formation and in retaining national identities. While modern states have learned the art of dissociating themselves with ‘religion’ as an identity symbol, there is hardly any modern nation-state, which would not like to define itself in terms of its linguistic heritage and linguistic baggage. Since Census happens to be the ultimate “register” of truth, Belgium became the first to introduce the category of ‘language’ in their Census in 1846, to be followed soon (1850s) by Prussia and Switzerland (Arel, 2002: 94). The label used then was “Spoken Language’ (</w:t>
      </w:r>
      <w:r w:rsidRPr="00C5041C">
        <w:rPr>
          <w:rFonts w:ascii="Times New Roman" w:hAnsi="Times New Roman" w:cs="Times New Roman"/>
          <w:i/>
          <w:iCs/>
          <w:sz w:val="24"/>
          <w:szCs w:val="24"/>
        </w:rPr>
        <w:t>langue parlee</w:t>
      </w:r>
      <w:r w:rsidRPr="00C5041C">
        <w:rPr>
          <w:rFonts w:ascii="Times New Roman" w:hAnsi="Times New Roman" w:cs="Times New Roman"/>
          <w:sz w:val="24"/>
          <w:szCs w:val="24"/>
        </w:rPr>
        <w:t xml:space="preserve">). In the </w:t>
      </w:r>
      <w:r w:rsidR="001D0F4A" w:rsidRPr="00C5041C">
        <w:rPr>
          <w:rFonts w:ascii="Times New Roman" w:hAnsi="Times New Roman" w:cs="Times New Roman"/>
          <w:sz w:val="24"/>
          <w:szCs w:val="24"/>
        </w:rPr>
        <w:t xml:space="preserve">International Statistical Congress at </w:t>
      </w:r>
      <w:r w:rsidRPr="00C5041C">
        <w:rPr>
          <w:rFonts w:ascii="Times New Roman" w:hAnsi="Times New Roman" w:cs="Times New Roman"/>
          <w:sz w:val="24"/>
          <w:szCs w:val="24"/>
        </w:rPr>
        <w:t xml:space="preserve">Vienna </w:t>
      </w:r>
      <w:r w:rsidR="001D0F4A" w:rsidRPr="00C5041C">
        <w:rPr>
          <w:rFonts w:ascii="Times New Roman" w:hAnsi="Times New Roman" w:cs="Times New Roman"/>
          <w:sz w:val="24"/>
          <w:szCs w:val="24"/>
        </w:rPr>
        <w:t>held in November,</w:t>
      </w:r>
      <w:r w:rsidRPr="00C5041C">
        <w:rPr>
          <w:rFonts w:ascii="Times New Roman" w:hAnsi="Times New Roman" w:cs="Times New Roman"/>
          <w:sz w:val="24"/>
          <w:szCs w:val="24"/>
        </w:rPr>
        <w:t xml:space="preserve"> 1857, the discussion on this topic was initiated but not taken up in all earnestness. Here the discussion was around the question whether as a category ‘language’ could be introduced in future census operations any way. At a later session</w:t>
      </w:r>
      <w:r w:rsidR="001D0F4A" w:rsidRPr="00C5041C">
        <w:rPr>
          <w:rFonts w:ascii="Times New Roman" w:hAnsi="Times New Roman" w:cs="Times New Roman"/>
          <w:sz w:val="24"/>
          <w:szCs w:val="24"/>
        </w:rPr>
        <w:t xml:space="preserve"> of the Congress</w:t>
      </w:r>
      <w:r w:rsidRPr="00C5041C">
        <w:rPr>
          <w:rFonts w:ascii="Times New Roman" w:hAnsi="Times New Roman" w:cs="Times New Roman"/>
          <w:sz w:val="24"/>
          <w:szCs w:val="24"/>
        </w:rPr>
        <w:t xml:space="preserve"> in London around 1860, this became a point of debate and discussion. However, the statisticians who convened in St. Petersburg in 1872 concluded that language was the only valid category which could statistically capture cultural nationality, as was evident in their recommendations</w:t>
      </w:r>
      <w:r w:rsidRPr="00C5041C">
        <w:rPr>
          <w:rStyle w:val="FootnoteReference"/>
          <w:rFonts w:ascii="Times New Roman" w:hAnsi="Times New Roman" w:cs="Times New Roman"/>
          <w:sz w:val="24"/>
          <w:szCs w:val="24"/>
        </w:rPr>
        <w:footnoteReference w:id="13"/>
      </w:r>
      <w:r w:rsidRPr="00C5041C">
        <w:rPr>
          <w:rFonts w:ascii="Times New Roman" w:hAnsi="Times New Roman" w:cs="Times New Roman"/>
          <w:sz w:val="24"/>
          <w:szCs w:val="24"/>
        </w:rPr>
        <w:t xml:space="preserve">. A leading Prussian Statistician, Brockh (1974; 1866) also arrived at the same conclusion quite independently. The recommendations of the Congress of 1876 </w:t>
      </w:r>
      <w:r w:rsidR="001D0F4A" w:rsidRPr="00C5041C">
        <w:rPr>
          <w:rFonts w:ascii="Times New Roman" w:hAnsi="Times New Roman" w:cs="Times New Roman"/>
          <w:sz w:val="24"/>
          <w:szCs w:val="24"/>
        </w:rPr>
        <w:t xml:space="preserve">at Budapest </w:t>
      </w:r>
      <w:r w:rsidRPr="00C5041C">
        <w:rPr>
          <w:rFonts w:ascii="Times New Roman" w:hAnsi="Times New Roman" w:cs="Times New Roman"/>
          <w:sz w:val="24"/>
          <w:szCs w:val="24"/>
        </w:rPr>
        <w:t xml:space="preserve">mentioned, “ the language used in usual interaction”, but no specific instructions were provided as to how to concretely define the question in the Census. Consequently, the Russians used the term ‘native language’ in their Imperial Census of 1897, whereas the Austrians used ‘the language of use’ </w:t>
      </w:r>
      <w:r w:rsidR="001D0F4A" w:rsidRPr="00C5041C">
        <w:rPr>
          <w:rFonts w:ascii="Times New Roman" w:hAnsi="Times New Roman" w:cs="Times New Roman"/>
          <w:sz w:val="24"/>
          <w:szCs w:val="24"/>
        </w:rPr>
        <w:t>right from</w:t>
      </w:r>
      <w:r w:rsidRPr="00C5041C">
        <w:rPr>
          <w:rFonts w:ascii="Times New Roman" w:hAnsi="Times New Roman" w:cs="Times New Roman"/>
          <w:sz w:val="24"/>
          <w:szCs w:val="24"/>
        </w:rPr>
        <w:t xml:space="preserve"> their first census of 1880 (Arel 2002: 95-96). </w:t>
      </w:r>
    </w:p>
    <w:p w14:paraId="3416471B" w14:textId="77777777" w:rsidR="00AF3954" w:rsidRPr="00C5041C" w:rsidRDefault="00AF3954" w:rsidP="001D0F4A">
      <w:pPr>
        <w:spacing w:line="276" w:lineRule="auto"/>
        <w:ind w:firstLine="720"/>
        <w:jc w:val="both"/>
        <w:rPr>
          <w:rFonts w:ascii="Times New Roman" w:hAnsi="Times New Roman" w:cs="Times New Roman"/>
          <w:sz w:val="24"/>
          <w:szCs w:val="24"/>
        </w:rPr>
      </w:pPr>
      <w:r w:rsidRPr="00C5041C">
        <w:rPr>
          <w:rFonts w:ascii="Times New Roman" w:hAnsi="Times New Roman" w:cs="Times New Roman"/>
          <w:sz w:val="24"/>
          <w:szCs w:val="24"/>
        </w:rPr>
        <w:t>In the Indian case, however, the reason for inclusion of the category of ‘language’ so early was entirely different. For example, the Census of India Report (1891: 130) states, “The Committee which drew up the scheme of statistics for the Census of 1881 recommended that a return of mother tongue should be obtained, which might serve, in combination with another of birthplace, as an indication of race, in case of foreigners and those of mixed blood….For 1891, an expansion of the Schedule was proposed, to allow for the separate entry for race in the cases in question, but it was thought advisable to retain the column for parent tongue, not so much for comparison with that of the preceding census as to serve as an aid to future philological inquiry.” Thus, while it all started for the wrong reason, within a decade of its beginning, the objectives were made very clear and academically oriented. In fact, it further argues that the idea was to get “a photograph, as it were, of the existing distribution of languages of India” (ibid), and from this point of view the instruction to the enumerators was given clearly as follows: “</w:t>
      </w:r>
      <w:r w:rsidRPr="00C5041C">
        <w:rPr>
          <w:rFonts w:ascii="Times New Roman" w:hAnsi="Times New Roman" w:cs="Times New Roman"/>
          <w:i/>
          <w:iCs/>
          <w:sz w:val="24"/>
          <w:szCs w:val="24"/>
        </w:rPr>
        <w:t xml:space="preserve">Enter here the language ordinarily spoken in the household of the </w:t>
      </w:r>
      <w:r w:rsidRPr="00C5041C">
        <w:rPr>
          <w:rFonts w:ascii="Times New Roman" w:hAnsi="Times New Roman" w:cs="Times New Roman"/>
          <w:i/>
          <w:iCs/>
          <w:sz w:val="24"/>
          <w:szCs w:val="24"/>
        </w:rPr>
        <w:lastRenderedPageBreak/>
        <w:t>parents, whether it be that of the place of  enumeration or not</w:t>
      </w:r>
      <w:r w:rsidRPr="00C5041C">
        <w:rPr>
          <w:rFonts w:ascii="Times New Roman" w:hAnsi="Times New Roman" w:cs="Times New Roman"/>
          <w:sz w:val="24"/>
          <w:szCs w:val="24"/>
        </w:rPr>
        <w:t>”</w:t>
      </w:r>
      <w:r w:rsidRPr="00C5041C">
        <w:rPr>
          <w:rStyle w:val="FootnoteReference"/>
          <w:rFonts w:ascii="Times New Roman" w:hAnsi="Times New Roman" w:cs="Times New Roman"/>
          <w:sz w:val="24"/>
          <w:szCs w:val="24"/>
        </w:rPr>
        <w:footnoteReference w:id="14"/>
      </w:r>
      <w:r w:rsidRPr="00C5041C">
        <w:rPr>
          <w:rFonts w:ascii="Times New Roman" w:hAnsi="Times New Roman" w:cs="Times New Roman"/>
          <w:sz w:val="24"/>
          <w:szCs w:val="24"/>
        </w:rPr>
        <w:t xml:space="preserve">.   </w:t>
      </w:r>
    </w:p>
    <w:p w14:paraId="55B2A987" w14:textId="77777777" w:rsidR="00840116" w:rsidRPr="00C5041C" w:rsidRDefault="00AF3954" w:rsidP="00840116">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ab/>
        <w:t>In the recent Census documents, Indian Languages are classified into three groups: Scheduled Languages, Non-Scheduled Languages and ‘Others</w:t>
      </w:r>
      <w:r w:rsidR="001D0F4A" w:rsidRPr="00C5041C">
        <w:rPr>
          <w:rFonts w:ascii="Times New Roman" w:hAnsi="Times New Roman" w:cs="Times New Roman"/>
          <w:sz w:val="24"/>
          <w:szCs w:val="24"/>
        </w:rPr>
        <w:t>.</w:t>
      </w:r>
      <w:r w:rsidRPr="00C5041C">
        <w:rPr>
          <w:rFonts w:ascii="Times New Roman" w:hAnsi="Times New Roman" w:cs="Times New Roman"/>
          <w:sz w:val="24"/>
          <w:szCs w:val="24"/>
        </w:rPr>
        <w:t xml:space="preserve">” </w:t>
      </w:r>
      <w:r w:rsidR="001D0F4A" w:rsidRPr="00C5041C">
        <w:rPr>
          <w:rFonts w:ascii="Times New Roman" w:hAnsi="Times New Roman" w:cs="Times New Roman"/>
          <w:sz w:val="24"/>
          <w:szCs w:val="24"/>
        </w:rPr>
        <w:t>F</w:t>
      </w:r>
      <w:r w:rsidRPr="00C5041C">
        <w:rPr>
          <w:rFonts w:ascii="Times New Roman" w:hAnsi="Times New Roman" w:cs="Times New Roman"/>
          <w:sz w:val="24"/>
          <w:szCs w:val="24"/>
        </w:rPr>
        <w:t>or an uninitiated researcher, the terms often create problems. Between the Census of 1881 and Census 1951, there was no question of using the expression “Scheduled languages”, as it refers to the 8</w:t>
      </w:r>
      <w:r w:rsidRPr="00C5041C">
        <w:rPr>
          <w:rFonts w:ascii="Times New Roman" w:hAnsi="Times New Roman" w:cs="Times New Roman"/>
          <w:sz w:val="24"/>
          <w:szCs w:val="24"/>
          <w:vertAlign w:val="superscript"/>
        </w:rPr>
        <w:t>th</w:t>
      </w:r>
      <w:r w:rsidRPr="00C5041C">
        <w:rPr>
          <w:rFonts w:ascii="Times New Roman" w:hAnsi="Times New Roman" w:cs="Times New Roman"/>
          <w:sz w:val="24"/>
          <w:szCs w:val="24"/>
        </w:rPr>
        <w:t xml:space="preserve"> Schedule of Indian Constitution </w:t>
      </w:r>
      <w:r w:rsidR="001D0F4A" w:rsidRPr="00C5041C">
        <w:rPr>
          <w:rFonts w:ascii="Times New Roman" w:hAnsi="Times New Roman" w:cs="Times New Roman"/>
          <w:sz w:val="24"/>
          <w:szCs w:val="24"/>
        </w:rPr>
        <w:t>adopted in 1951.</w:t>
      </w:r>
      <w:r w:rsidRPr="00C5041C">
        <w:rPr>
          <w:rFonts w:ascii="Times New Roman" w:hAnsi="Times New Roman" w:cs="Times New Roman"/>
          <w:sz w:val="24"/>
          <w:szCs w:val="24"/>
        </w:rPr>
        <w:t xml:space="preserve"> However, the terms ‘language’ and ‘mother tongue’ continued even after 1951 Census. For instance, in the last published full Census reports of </w:t>
      </w:r>
      <w:r w:rsidR="001D0F4A" w:rsidRPr="00C5041C">
        <w:rPr>
          <w:rFonts w:ascii="Times New Roman" w:hAnsi="Times New Roman" w:cs="Times New Roman"/>
          <w:sz w:val="24"/>
          <w:szCs w:val="24"/>
        </w:rPr>
        <w:t>200</w:t>
      </w:r>
      <w:r w:rsidRPr="00C5041C">
        <w:rPr>
          <w:rFonts w:ascii="Times New Roman" w:hAnsi="Times New Roman" w:cs="Times New Roman"/>
          <w:sz w:val="24"/>
          <w:szCs w:val="24"/>
        </w:rPr>
        <w:t>1 Census, one gets the names and location and number of speakers of 1</w:t>
      </w:r>
      <w:r w:rsidR="001D0F4A" w:rsidRPr="00C5041C">
        <w:rPr>
          <w:rFonts w:ascii="Times New Roman" w:hAnsi="Times New Roman" w:cs="Times New Roman"/>
          <w:sz w:val="24"/>
          <w:szCs w:val="24"/>
        </w:rPr>
        <w:t>22</w:t>
      </w:r>
      <w:r w:rsidRPr="00C5041C">
        <w:rPr>
          <w:rFonts w:ascii="Times New Roman" w:hAnsi="Times New Roman" w:cs="Times New Roman"/>
          <w:sz w:val="24"/>
          <w:szCs w:val="24"/>
        </w:rPr>
        <w:t xml:space="preserve"> languages and 2</w:t>
      </w:r>
      <w:r w:rsidR="001D0F4A" w:rsidRPr="00C5041C">
        <w:rPr>
          <w:rFonts w:ascii="Times New Roman" w:hAnsi="Times New Roman" w:cs="Times New Roman"/>
          <w:sz w:val="24"/>
          <w:szCs w:val="24"/>
        </w:rPr>
        <w:t>34</w:t>
      </w:r>
      <w:r w:rsidRPr="00C5041C">
        <w:rPr>
          <w:rFonts w:ascii="Times New Roman" w:hAnsi="Times New Roman" w:cs="Times New Roman"/>
          <w:sz w:val="24"/>
          <w:szCs w:val="24"/>
        </w:rPr>
        <w:t xml:space="preserve"> mother tongues each of which returned by 10,000 or more speakers. Besides it also gives the information regarding those languages which do not have 10,000 or more speakers. </w:t>
      </w:r>
      <w:r w:rsidR="00F8029B" w:rsidRPr="00C5041C">
        <w:rPr>
          <w:rFonts w:ascii="Times New Roman" w:hAnsi="Times New Roman" w:cs="Times New Roman"/>
          <w:sz w:val="24"/>
          <w:szCs w:val="24"/>
        </w:rPr>
        <w:t>As a result, each Scheduled language functioned like an ‘umbrella’ under which numerous other languages are grouped. If there were smaller speech varieties spoken by less number of speakers, they were all bunched under ‘Others’ under each 8</w:t>
      </w:r>
      <w:r w:rsidR="00F8029B" w:rsidRPr="00C5041C">
        <w:rPr>
          <w:rFonts w:ascii="Times New Roman" w:hAnsi="Times New Roman" w:cs="Times New Roman"/>
          <w:sz w:val="24"/>
          <w:szCs w:val="24"/>
          <w:vertAlign w:val="superscript"/>
        </w:rPr>
        <w:t>th</w:t>
      </w:r>
      <w:r w:rsidR="00F8029B" w:rsidRPr="00C5041C">
        <w:rPr>
          <w:rFonts w:ascii="Times New Roman" w:hAnsi="Times New Roman" w:cs="Times New Roman"/>
          <w:sz w:val="24"/>
          <w:szCs w:val="24"/>
        </w:rPr>
        <w:t xml:space="preserve"> Schedule language.</w:t>
      </w:r>
    </w:p>
    <w:p w14:paraId="421E8E43" w14:textId="77777777" w:rsidR="00840116" w:rsidRPr="00C5041C" w:rsidRDefault="00840116" w:rsidP="00840116">
      <w:pPr>
        <w:spacing w:line="276" w:lineRule="auto"/>
        <w:ind w:firstLine="720"/>
        <w:jc w:val="both"/>
        <w:rPr>
          <w:rFonts w:ascii="Times New Roman" w:hAnsi="Times New Roman" w:cs="Times New Roman"/>
          <w:sz w:val="24"/>
          <w:szCs w:val="24"/>
        </w:rPr>
      </w:pPr>
      <w:r w:rsidRPr="00C5041C">
        <w:rPr>
          <w:rFonts w:ascii="Times New Roman" w:hAnsi="Times New Roman" w:cs="Times New Roman"/>
          <w:sz w:val="24"/>
          <w:szCs w:val="24"/>
        </w:rPr>
        <w:t xml:space="preserve">At a time when the first Linguistic Landscaping was happening in India in the 1950s, the Census operations carried out gave the following categories of 846 languages with their population details in Census 1951: </w:t>
      </w:r>
    </w:p>
    <w:p w14:paraId="29448199" w14:textId="77777777" w:rsidR="00AB54F4" w:rsidRPr="00C5041C" w:rsidRDefault="00AB54F4" w:rsidP="00840116">
      <w:pPr>
        <w:spacing w:line="276" w:lineRule="auto"/>
        <w:ind w:firstLine="720"/>
        <w:jc w:val="both"/>
        <w:rPr>
          <w:rFonts w:ascii="Times New Roman" w:hAnsi="Times New Roman" w:cs="Times New Roman"/>
          <w:sz w:val="24"/>
          <w:szCs w:val="24"/>
        </w:rPr>
      </w:pPr>
    </w:p>
    <w:p w14:paraId="442C9B94" w14:textId="77777777" w:rsidR="00840116" w:rsidRPr="00C5041C" w:rsidRDefault="00840116" w:rsidP="00840116">
      <w:pPr>
        <w:jc w:val="both"/>
        <w:rPr>
          <w:rFonts w:ascii="Times New Roman" w:hAnsi="Times New Roman" w:cs="Times New Roman"/>
          <w:sz w:val="24"/>
          <w:szCs w:val="24"/>
        </w:rPr>
      </w:pPr>
      <w:r w:rsidRPr="00C5041C">
        <w:rPr>
          <w:rFonts w:ascii="Times New Roman" w:hAnsi="Times New Roman" w:cs="Times New Roman"/>
          <w:sz w:val="24"/>
          <w:szCs w:val="24"/>
        </w:rPr>
        <w:tab/>
      </w:r>
    </w:p>
    <w:p w14:paraId="7E59642A" w14:textId="77777777" w:rsidR="00840116" w:rsidRPr="00C5041C" w:rsidRDefault="00840116" w:rsidP="00840116">
      <w:pPr>
        <w:spacing w:line="276" w:lineRule="auto"/>
        <w:rPr>
          <w:rFonts w:ascii="Times New Roman" w:hAnsi="Times New Roman" w:cs="Times New Roman"/>
          <w:sz w:val="24"/>
          <w:szCs w:val="24"/>
        </w:rPr>
      </w:pPr>
      <w:r w:rsidRPr="00C5041C">
        <w:rPr>
          <w:rFonts w:ascii="Times New Roman" w:hAnsi="Times New Roman" w:cs="Times New Roman"/>
          <w:sz w:val="24"/>
          <w:szCs w:val="24"/>
        </w:rPr>
        <w:tab/>
        <w:t>Table 1: 14 languages as  specified in the Constitution and their population figures.</w:t>
      </w:r>
    </w:p>
    <w:p w14:paraId="46649293"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t>Table 2: 23 Tribal languages (or Dialects) with speakers numbering 100,000 or over.</w:t>
      </w:r>
    </w:p>
    <w:p w14:paraId="1B57D9DC"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r>
      <w:r w:rsidRPr="00C5041C">
        <w:rPr>
          <w:rFonts w:ascii="Times New Roman" w:hAnsi="Times New Roman" w:cs="Times New Roman"/>
          <w:sz w:val="24"/>
          <w:szCs w:val="24"/>
        </w:rPr>
        <w:tab/>
        <w:t xml:space="preserve">  These are also known to be spoken as the mother tongue, by the members</w:t>
      </w:r>
    </w:p>
    <w:p w14:paraId="144D9934"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r>
      <w:r w:rsidRPr="00C5041C">
        <w:rPr>
          <w:rFonts w:ascii="Times New Roman" w:hAnsi="Times New Roman" w:cs="Times New Roman"/>
          <w:sz w:val="24"/>
          <w:szCs w:val="24"/>
        </w:rPr>
        <w:tab/>
        <w:t xml:space="preserve">  of Scheduled Tribes as specified in the Constitution (Scheduled Tribes)</w:t>
      </w:r>
    </w:p>
    <w:p w14:paraId="7FFB0FEB"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r>
      <w:r w:rsidRPr="00C5041C">
        <w:rPr>
          <w:rFonts w:ascii="Times New Roman" w:hAnsi="Times New Roman" w:cs="Times New Roman"/>
          <w:sz w:val="24"/>
          <w:szCs w:val="24"/>
        </w:rPr>
        <w:tab/>
        <w:t xml:space="preserve">  Order, 1950.</w:t>
      </w:r>
    </w:p>
    <w:p w14:paraId="5D9E94C5"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t>Table 3: 24 Other Indian languages (or dialects) with speakers numbering 100,000</w:t>
      </w:r>
    </w:p>
    <w:p w14:paraId="27BE20B6"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r>
      <w:r w:rsidRPr="00C5041C">
        <w:rPr>
          <w:rFonts w:ascii="Times New Roman" w:hAnsi="Times New Roman" w:cs="Times New Roman"/>
          <w:sz w:val="24"/>
          <w:szCs w:val="24"/>
        </w:rPr>
        <w:tab/>
        <w:t xml:space="preserve">  and over.</w:t>
      </w:r>
    </w:p>
    <w:p w14:paraId="43F9A31C"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t>Table 4: 722 Other Indian languages (or dialects) with speakers numbering less than</w:t>
      </w:r>
    </w:p>
    <w:p w14:paraId="5AF33D77"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r>
      <w:r w:rsidRPr="00C5041C">
        <w:rPr>
          <w:rFonts w:ascii="Times New Roman" w:hAnsi="Times New Roman" w:cs="Times New Roman"/>
          <w:sz w:val="24"/>
          <w:szCs w:val="24"/>
        </w:rPr>
        <w:tab/>
        <w:t xml:space="preserve">  100,000.</w:t>
      </w:r>
    </w:p>
    <w:p w14:paraId="4089E555" w14:textId="77777777" w:rsidR="00840116" w:rsidRPr="00C5041C" w:rsidRDefault="00840116" w:rsidP="00840116">
      <w:pPr>
        <w:rPr>
          <w:rFonts w:ascii="Times New Roman" w:hAnsi="Times New Roman" w:cs="Times New Roman"/>
          <w:sz w:val="24"/>
          <w:szCs w:val="24"/>
        </w:rPr>
      </w:pPr>
      <w:r w:rsidRPr="00C5041C">
        <w:rPr>
          <w:rFonts w:ascii="Times New Roman" w:hAnsi="Times New Roman" w:cs="Times New Roman"/>
          <w:sz w:val="24"/>
          <w:szCs w:val="24"/>
        </w:rPr>
        <w:tab/>
        <w:t>Table 5: 63 Non-Indian languages</w:t>
      </w:r>
    </w:p>
    <w:p w14:paraId="052FC553" w14:textId="77777777" w:rsidR="00AB54F4" w:rsidRPr="00C5041C" w:rsidRDefault="00AB54F4" w:rsidP="00840116">
      <w:pPr>
        <w:rPr>
          <w:rFonts w:ascii="Times New Roman" w:hAnsi="Times New Roman" w:cs="Times New Roman"/>
          <w:sz w:val="24"/>
          <w:szCs w:val="24"/>
          <w:lang w:val="en-US"/>
        </w:rPr>
      </w:pPr>
    </w:p>
    <w:p w14:paraId="14B1B3A8" w14:textId="77777777" w:rsidR="00840116" w:rsidRPr="00C5041C" w:rsidRDefault="00840116" w:rsidP="00840116">
      <w:pPr>
        <w:rPr>
          <w:rFonts w:ascii="Times New Roman" w:hAnsi="Times New Roman" w:cs="Times New Roman"/>
          <w:sz w:val="24"/>
          <w:szCs w:val="24"/>
          <w:lang w:val="en-US"/>
        </w:rPr>
      </w:pPr>
    </w:p>
    <w:p w14:paraId="0045F7D8" w14:textId="77777777" w:rsidR="00AB54F4" w:rsidRPr="00C5041C" w:rsidRDefault="00840116" w:rsidP="00AB54F4">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lang w:val="en-US"/>
        </w:rPr>
        <w:t>In Census 1961,  the total mother tongue figures go up to 1,652 (including the initial set of fourteen 8</w:t>
      </w:r>
      <w:r w:rsidRPr="00C5041C">
        <w:rPr>
          <w:rFonts w:ascii="Times New Roman" w:hAnsi="Times New Roman" w:cs="Times New Roman"/>
          <w:sz w:val="24"/>
          <w:szCs w:val="24"/>
          <w:vertAlign w:val="superscript"/>
          <w:lang w:val="en-US"/>
        </w:rPr>
        <w:t>th</w:t>
      </w:r>
      <w:r w:rsidRPr="00C5041C">
        <w:rPr>
          <w:rFonts w:ascii="Times New Roman" w:hAnsi="Times New Roman" w:cs="Times New Roman"/>
          <w:sz w:val="24"/>
          <w:szCs w:val="24"/>
          <w:lang w:val="en-US"/>
        </w:rPr>
        <w:t xml:space="preserve"> Schedule languages) out of which as against 63 non-Indian languages a decade earlier, there were 103. The language labels under tables 2 and 3 as above remain what they had been. But the 722 Indian languages and dialects were replaced with 1,488 labels, out of which 572 (spoken by 436,224,545 people) were attested in Grierson’s </w:t>
      </w:r>
      <w:r w:rsidRPr="00C5041C">
        <w:rPr>
          <w:rFonts w:ascii="Times New Roman" w:hAnsi="Times New Roman" w:cs="Times New Roman"/>
          <w:i/>
          <w:iCs/>
          <w:sz w:val="24"/>
          <w:szCs w:val="24"/>
          <w:lang w:val="en-US"/>
        </w:rPr>
        <w:t>LSI</w:t>
      </w:r>
      <w:r w:rsidRPr="00C5041C">
        <w:rPr>
          <w:rFonts w:ascii="Times New Roman" w:hAnsi="Times New Roman" w:cs="Times New Roman"/>
          <w:sz w:val="24"/>
          <w:szCs w:val="24"/>
          <w:lang w:val="en-US"/>
        </w:rPr>
        <w:t xml:space="preserve"> , with 50 others (speakers: 1,908,399) attested but reclassified in 1961. Significantly, 400 new language/mother tongue labels were added at this point (with small number of speakers, altogether 426,076). Lastly, the figure 1,652 also included 527 unclassified but smaller languages (with a </w:t>
      </w:r>
      <w:r w:rsidRPr="00C5041C">
        <w:rPr>
          <w:rFonts w:ascii="Times New Roman" w:hAnsi="Times New Roman" w:cs="Times New Roman"/>
          <w:sz w:val="24"/>
          <w:szCs w:val="24"/>
        </w:rPr>
        <w:t xml:space="preserve">total of 62,432 speakers) – most of whom would be facing dangers of extinction. </w:t>
      </w:r>
      <w:r w:rsidR="00AB54F4" w:rsidRPr="00C5041C">
        <w:rPr>
          <w:rFonts w:ascii="Times New Roman" w:hAnsi="Times New Roman" w:cs="Times New Roman"/>
          <w:sz w:val="24"/>
          <w:szCs w:val="24"/>
        </w:rPr>
        <w:t>This was perhaps the first major count of Endangered Languages of India after independence.</w:t>
      </w:r>
    </w:p>
    <w:p w14:paraId="1741DBB5" w14:textId="77777777" w:rsidR="004E2491" w:rsidRPr="00C5041C" w:rsidRDefault="00840116" w:rsidP="004E2491">
      <w:pPr>
        <w:spacing w:line="276" w:lineRule="auto"/>
        <w:ind w:firstLine="720"/>
        <w:jc w:val="both"/>
        <w:rPr>
          <w:rFonts w:ascii="Times New Roman" w:hAnsi="Times New Roman" w:cs="Times New Roman"/>
          <w:sz w:val="24"/>
          <w:szCs w:val="24"/>
        </w:rPr>
      </w:pPr>
      <w:r w:rsidRPr="00C5041C">
        <w:rPr>
          <w:rFonts w:ascii="Times New Roman" w:hAnsi="Times New Roman" w:cs="Times New Roman"/>
          <w:sz w:val="24"/>
          <w:szCs w:val="24"/>
        </w:rPr>
        <w:t>Here too, not the whole of the NEFA (Union Territory of North-East Frontier Agency) with a population of 336,558 was covered (as the mother tongue questions were applied only to 11.5% (38,705) individuals.</w:t>
      </w:r>
      <w:r w:rsidR="00AB54F4" w:rsidRPr="00C5041C">
        <w:rPr>
          <w:rFonts w:ascii="Times New Roman" w:hAnsi="Times New Roman" w:cs="Times New Roman"/>
          <w:sz w:val="24"/>
          <w:szCs w:val="24"/>
        </w:rPr>
        <w:t xml:space="preserve"> </w:t>
      </w:r>
      <w:r w:rsidRPr="00C5041C">
        <w:rPr>
          <w:rFonts w:ascii="Times New Roman" w:hAnsi="Times New Roman" w:cs="Times New Roman"/>
          <w:sz w:val="24"/>
          <w:szCs w:val="24"/>
          <w:lang w:val="en-US"/>
        </w:rPr>
        <w:t>Census 1971 showed a marked</w:t>
      </w:r>
      <w:r w:rsidRPr="00C5041C">
        <w:rPr>
          <w:rFonts w:ascii="Times New Roman" w:hAnsi="Times New Roman" w:cs="Times New Roman"/>
          <w:sz w:val="24"/>
          <w:szCs w:val="24"/>
        </w:rPr>
        <w:t xml:space="preserve"> departure in the way language </w:t>
      </w:r>
      <w:r w:rsidRPr="00C5041C">
        <w:rPr>
          <w:rFonts w:ascii="Times New Roman" w:hAnsi="Times New Roman" w:cs="Times New Roman"/>
          <w:sz w:val="24"/>
          <w:szCs w:val="24"/>
        </w:rPr>
        <w:lastRenderedPageBreak/>
        <w:t>tabulation was presented. Unlike a detail</w:t>
      </w:r>
      <w:r w:rsidR="00AB54F4" w:rsidRPr="00C5041C">
        <w:rPr>
          <w:rFonts w:ascii="Times New Roman" w:hAnsi="Times New Roman" w:cs="Times New Roman"/>
          <w:sz w:val="24"/>
          <w:szCs w:val="24"/>
        </w:rPr>
        <w:t>ed</w:t>
      </w:r>
      <w:r w:rsidRPr="00C5041C">
        <w:rPr>
          <w:rFonts w:ascii="Times New Roman" w:hAnsi="Times New Roman" w:cs="Times New Roman"/>
          <w:sz w:val="24"/>
          <w:szCs w:val="24"/>
        </w:rPr>
        <w:t xml:space="preserve"> tabulations under different families and types in 1961, mother tongues data in tables gave figures for languages/mother tongues each of which was returned by 10,000 or more speakers at the All India level.</w:t>
      </w:r>
      <w:r w:rsidR="00AB54F4" w:rsidRPr="00C5041C">
        <w:rPr>
          <w:rFonts w:ascii="Times New Roman" w:hAnsi="Times New Roman" w:cs="Times New Roman"/>
          <w:sz w:val="24"/>
          <w:szCs w:val="24"/>
        </w:rPr>
        <w:t xml:space="preserve"> </w:t>
      </w:r>
      <w:r w:rsidR="00AB54F4" w:rsidRPr="00C5041C">
        <w:rPr>
          <w:rFonts w:ascii="Times New Roman" w:hAnsi="Times New Roman" w:cs="Times New Roman"/>
          <w:color w:val="000000"/>
          <w:sz w:val="24"/>
          <w:szCs w:val="24"/>
          <w:lang w:val="en-US"/>
        </w:rPr>
        <w:t>The problem with Indian labels is that the 1961 Census had floated so many mother tongue labels especially among the unclassified languages that it will have to be worked out as to how many of them finally survived – which is itself a gigantic task. The ones that are spoken above 1,000 speakers have a better chance of survival through later decades, and they i</w:t>
      </w:r>
      <w:r w:rsidR="00AB54F4" w:rsidRPr="00C5041C">
        <w:rPr>
          <w:rFonts w:ascii="Times New Roman" w:hAnsi="Times New Roman" w:cs="Times New Roman"/>
          <w:color w:val="000000"/>
          <w:sz w:val="24"/>
          <w:szCs w:val="24"/>
        </w:rPr>
        <w:t xml:space="preserve">ncluded the following 10 unclassified languages: Adibhasha (4,807), Bakerwali (5,941), Beldari (2,702),  Jatapu (19,467), Kanjari (1,810),  Raj (1,342), Sarodi (1,354), Sohali (1,576),  Subba (1,257), and Tirguli (1,000). </w:t>
      </w:r>
      <w:r w:rsidR="00AB54F4" w:rsidRPr="00C5041C">
        <w:rPr>
          <w:rFonts w:ascii="Times New Roman" w:hAnsi="Times New Roman" w:cs="Times New Roman"/>
          <w:color w:val="000000"/>
          <w:sz w:val="24"/>
          <w:szCs w:val="24"/>
          <w:lang w:val="en-US"/>
        </w:rPr>
        <w:t>A few others like Bare (909), Kolhati (952), Khasal (778), Inkari (732), and Uchai (768) are also in a better state. But there are 47 others that are not in this kind of state.  There is no doubt that some preliminary verification was done by the Census authorities before releasing these names. But still, we may probably have to leave out these 263 language labels that have been returned by less than five speakers for obvious reasons. Although this may only be of academic interest here, I could list out these labels.</w:t>
      </w:r>
      <w:r w:rsidR="00AB54F4" w:rsidRPr="00C5041C">
        <w:rPr>
          <w:rStyle w:val="FootnoteReference"/>
          <w:rFonts w:ascii="Times New Roman" w:hAnsi="Times New Roman" w:cs="Times New Roman"/>
          <w:color w:val="000000"/>
          <w:sz w:val="24"/>
          <w:szCs w:val="24"/>
          <w:lang w:val="en-US"/>
        </w:rPr>
        <w:footnoteReference w:id="15"/>
      </w:r>
      <w:r w:rsidR="00D91CA7" w:rsidRPr="00C5041C">
        <w:rPr>
          <w:rFonts w:ascii="Times New Roman" w:hAnsi="Times New Roman" w:cs="Times New Roman"/>
          <w:color w:val="000000"/>
          <w:sz w:val="24"/>
          <w:szCs w:val="24"/>
          <w:lang w:val="en-US"/>
        </w:rPr>
        <w:t xml:space="preserve"> </w:t>
      </w:r>
      <w:r w:rsidR="00D91CA7" w:rsidRPr="00C5041C">
        <w:rPr>
          <w:rFonts w:ascii="Times New Roman" w:hAnsi="Times New Roman" w:cs="Times New Roman"/>
          <w:sz w:val="24"/>
          <w:szCs w:val="24"/>
          <w:lang w:val="en-US"/>
        </w:rPr>
        <w:t>In many other respects, the Indian Census does not give details so that one could see whether the languages are lost more among male than among female speakers. The effect of migration to language attrition has been the subject of studies but the Census is generally silent about this aspect, too. As far as language attrition is considered, there is no possibility of correlating the figures with age or urban/rural divide, either.</w:t>
      </w:r>
    </w:p>
    <w:p w14:paraId="5496781C" w14:textId="77777777" w:rsidR="004E2491" w:rsidRPr="00C5041C" w:rsidRDefault="004E2491" w:rsidP="004E2491">
      <w:pPr>
        <w:spacing w:line="276" w:lineRule="auto"/>
        <w:ind w:firstLine="720"/>
        <w:jc w:val="both"/>
        <w:rPr>
          <w:rFonts w:ascii="Times New Roman" w:hAnsi="Times New Roman" w:cs="Times New Roman"/>
          <w:sz w:val="24"/>
          <w:szCs w:val="24"/>
        </w:rPr>
      </w:pPr>
      <w:r w:rsidRPr="00C5041C">
        <w:rPr>
          <w:rFonts w:ascii="Times New Roman" w:hAnsi="Times New Roman" w:cs="Times New Roman"/>
          <w:sz w:val="24"/>
          <w:szCs w:val="24"/>
        </w:rPr>
        <w:t xml:space="preserve">In civil societies, there should be no disagreement now that the linguistic minority communities also have a right to develop their own languages and writing systems. Their language rights </w:t>
      </w:r>
      <w:r w:rsidR="009516E3" w:rsidRPr="00C5041C">
        <w:rPr>
          <w:rFonts w:ascii="Times New Roman" w:hAnsi="Times New Roman" w:cs="Times New Roman"/>
          <w:sz w:val="24"/>
          <w:szCs w:val="24"/>
        </w:rPr>
        <w:t>include</w:t>
      </w:r>
      <w:r w:rsidRPr="00C5041C">
        <w:rPr>
          <w:rFonts w:ascii="Times New Roman" w:hAnsi="Times New Roman" w:cs="Times New Roman"/>
          <w:sz w:val="24"/>
          <w:szCs w:val="24"/>
        </w:rPr>
        <w:t xml:space="preserve"> their right to have schools that would cater to their needs, and such other facilities. There is, therefore, a connection between linguistic (including scriptal) development and language rights – especially with respect to countries which may or may not </w:t>
      </w:r>
      <w:r w:rsidRPr="00C5041C">
        <w:rPr>
          <w:rFonts w:ascii="Times New Roman" w:hAnsi="Times New Roman" w:cs="Times New Roman"/>
          <w:sz w:val="24"/>
          <w:szCs w:val="24"/>
        </w:rPr>
        <w:lastRenderedPageBreak/>
        <w:t>be economically reasonably developed but which have communities within the country that are traditionally denied the fruits of development (cf. Phillipson, 1992)</w:t>
      </w:r>
      <w:r w:rsidRPr="00C5041C">
        <w:rPr>
          <w:rStyle w:val="FootnoteReference"/>
          <w:rFonts w:ascii="Times New Roman" w:hAnsi="Times New Roman" w:cs="Times New Roman"/>
          <w:sz w:val="24"/>
          <w:szCs w:val="24"/>
        </w:rPr>
        <w:footnoteReference w:id="16"/>
      </w:r>
      <w:r w:rsidRPr="00C5041C">
        <w:rPr>
          <w:rFonts w:ascii="Times New Roman" w:hAnsi="Times New Roman" w:cs="Times New Roman"/>
          <w:sz w:val="24"/>
          <w:szCs w:val="24"/>
        </w:rPr>
        <w:t>. It is a known fact that in the field of human rights, of which language rights is only a part, there are two hierarchies - never explicitly proposed, but nevertheless taken for granted. The first of these hierarchies is that language right is part of the basket of socio-cultural rights, which, when compared to an individual’s basic civil and political rights, has always been placed at the lower end of a line of vertical relationship obtaining between different kinds of human rights. Secondly, even among the socio-cultural rights, language rights, relating to protection and promotion of one’s language script occupied the lowest priority. Further, most people would agree that although a newly emerging literate community can theoretically “choose” their processes of standardization, or patterns of development as a vehicle of modern communication, and their writing systems (may be, from among the existing options - employed by the neighbouring or contiguous languages), they cannot evolve a fully developed and functional system of their own. Smaller and newly developing languages may have to consider taking the route to secondary standardization – based on a model that may suit them. This may naturally give rise to a kind of hierarchy of languages in terms of their date and methods of development. Such hierarchies can be the source for the greatest handicap for those involved in language and scriptal management in a given smaller language community. It is true that the State is expected to be a promoter and protector of minority linguistic interests in a multilingual setting (which should at least be the case in the democratic countries), but these hierarchies are often propelled by socio-cultural forces at play – rather than decided by the state.</w:t>
      </w:r>
    </w:p>
    <w:p w14:paraId="2B8AABB6" w14:textId="77777777" w:rsidR="00D707E5" w:rsidRPr="00C5041C" w:rsidRDefault="00D707E5" w:rsidP="004E2491">
      <w:pPr>
        <w:spacing w:line="276" w:lineRule="auto"/>
        <w:ind w:firstLine="720"/>
        <w:jc w:val="both"/>
        <w:rPr>
          <w:rFonts w:ascii="Times New Roman" w:hAnsi="Times New Roman" w:cs="Times New Roman"/>
          <w:sz w:val="24"/>
          <w:szCs w:val="24"/>
        </w:rPr>
      </w:pPr>
    </w:p>
    <w:p w14:paraId="01EA337F" w14:textId="77777777" w:rsidR="00D707E5" w:rsidRPr="00C5041C" w:rsidRDefault="00D707E5" w:rsidP="004E2491">
      <w:pPr>
        <w:spacing w:line="276" w:lineRule="auto"/>
        <w:ind w:firstLine="720"/>
        <w:jc w:val="both"/>
        <w:rPr>
          <w:rFonts w:ascii="Times New Roman" w:hAnsi="Times New Roman" w:cs="Times New Roman"/>
          <w:sz w:val="24"/>
          <w:szCs w:val="24"/>
        </w:rPr>
      </w:pPr>
    </w:p>
    <w:p w14:paraId="10C64277" w14:textId="77777777" w:rsidR="00D707E5" w:rsidRPr="00C5041C" w:rsidRDefault="00D707E5" w:rsidP="00D707E5">
      <w:pPr>
        <w:pStyle w:val="BodyText3"/>
        <w:numPr>
          <w:ilvl w:val="0"/>
          <w:numId w:val="3"/>
        </w:numPr>
        <w:rPr>
          <w:rFonts w:ascii="Times New Roman" w:hAnsi="Times New Roman" w:cs="Times New Roman"/>
          <w:b/>
          <w:bCs/>
          <w:sz w:val="24"/>
          <w:szCs w:val="24"/>
        </w:rPr>
      </w:pPr>
      <w:r w:rsidRPr="00C5041C">
        <w:rPr>
          <w:rFonts w:ascii="Times New Roman" w:hAnsi="Times New Roman" w:cs="Times New Roman"/>
          <w:b/>
          <w:bCs/>
          <w:color w:val="000000"/>
          <w:sz w:val="24"/>
          <w:szCs w:val="24"/>
        </w:rPr>
        <w:t xml:space="preserve">Recent Parliament Debates on Protection of Languages </w:t>
      </w:r>
    </w:p>
    <w:p w14:paraId="20F092F8" w14:textId="77777777" w:rsidR="00D707E5" w:rsidRPr="00C5041C" w:rsidRDefault="00D707E5" w:rsidP="004E2491">
      <w:pPr>
        <w:spacing w:line="276" w:lineRule="auto"/>
        <w:ind w:firstLine="720"/>
        <w:jc w:val="both"/>
        <w:rPr>
          <w:rFonts w:ascii="Times New Roman" w:hAnsi="Times New Roman" w:cs="Times New Roman"/>
          <w:sz w:val="24"/>
          <w:szCs w:val="24"/>
        </w:rPr>
      </w:pPr>
    </w:p>
    <w:p w14:paraId="4843065D" w14:textId="77777777" w:rsidR="00D707E5" w:rsidRPr="00C5041C" w:rsidRDefault="00D707E5" w:rsidP="00996110">
      <w:pPr>
        <w:spacing w:line="276" w:lineRule="auto"/>
        <w:jc w:val="both"/>
        <w:rPr>
          <w:rFonts w:ascii="Times New Roman" w:hAnsi="Times New Roman" w:cs="Times New Roman"/>
          <w:sz w:val="24"/>
          <w:szCs w:val="24"/>
        </w:rPr>
      </w:pPr>
    </w:p>
    <w:p w14:paraId="4E58088F" w14:textId="77777777" w:rsidR="00DA1FFC" w:rsidRDefault="00996110" w:rsidP="00107C03">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If we consider the Lok Sabha Debates and Question-Answer sessions during the last three Lok Sabha sessions from XIII to XVI, we notice that the following kinds of questions were asked on language endangerment which obviously grew out of the peoples’ representatives’ concerns for erosion of cultural and linguistic bases in the country.</w:t>
      </w:r>
      <w:r w:rsidR="00425248">
        <w:rPr>
          <w:rFonts w:ascii="Times New Roman" w:hAnsi="Times New Roman" w:cs="Times New Roman"/>
          <w:sz w:val="24"/>
          <w:szCs w:val="24"/>
        </w:rPr>
        <w:t xml:space="preserve"> This section gives details of questions and discussions on the relevant issue of erosion of linguistic bases in India where we cull out these out of 20,000 odd questions. The general trend and the principles that emerge from the replies by various ministries under the Government of India </w:t>
      </w:r>
      <w:r w:rsidR="00DA1FFC">
        <w:rPr>
          <w:rFonts w:ascii="Times New Roman" w:hAnsi="Times New Roman" w:cs="Times New Roman"/>
          <w:sz w:val="24"/>
          <w:szCs w:val="24"/>
        </w:rPr>
        <w:t>show the following:</w:t>
      </w:r>
    </w:p>
    <w:p w14:paraId="224D2992" w14:textId="77777777" w:rsidR="00DA1FFC" w:rsidRDefault="00DA1FFC" w:rsidP="00107C03">
      <w:pPr>
        <w:spacing w:line="276" w:lineRule="auto"/>
        <w:jc w:val="both"/>
        <w:rPr>
          <w:rFonts w:ascii="Times New Roman" w:hAnsi="Times New Roman" w:cs="Times New Roman"/>
          <w:sz w:val="24"/>
          <w:szCs w:val="24"/>
        </w:rPr>
      </w:pPr>
    </w:p>
    <w:p w14:paraId="054094CB" w14:textId="77777777" w:rsidR="004802D2" w:rsidRPr="004802D2" w:rsidRDefault="00DA1FFC" w:rsidP="000777C4">
      <w:pPr>
        <w:pStyle w:val="ListParagraph"/>
        <w:numPr>
          <w:ilvl w:val="0"/>
          <w:numId w:val="35"/>
        </w:numPr>
        <w:spacing w:line="276" w:lineRule="auto"/>
        <w:jc w:val="both"/>
        <w:rPr>
          <w:rFonts w:ascii="Times New Roman" w:eastAsia="Arial" w:hAnsi="Times New Roman" w:cs="Times New Roman"/>
          <w:sz w:val="24"/>
          <w:szCs w:val="24"/>
        </w:rPr>
      </w:pPr>
      <w:r w:rsidRPr="004802D2">
        <w:rPr>
          <w:rFonts w:ascii="Times New Roman" w:hAnsi="Times New Roman" w:cs="Times New Roman"/>
          <w:sz w:val="24"/>
          <w:szCs w:val="24"/>
        </w:rPr>
        <w:t>The Government has created special ministries (such as the Ministry of Tribal Affairs) to look after the languages and culture that need protection and support in their effort to preserve themselves. Besides, there are other ministries (like Ministry of Culture and Ministry of Human Resource Development) or institutes (such as CIIL) that have either special schemes to support individuals or NGOs</w:t>
      </w:r>
      <w:r w:rsidR="00E41866" w:rsidRPr="004802D2">
        <w:rPr>
          <w:rFonts w:ascii="Times New Roman" w:hAnsi="Times New Roman" w:cs="Times New Roman"/>
          <w:sz w:val="24"/>
          <w:szCs w:val="24"/>
        </w:rPr>
        <w:t xml:space="preserve">, or </w:t>
      </w:r>
      <w:r w:rsidR="00E41866" w:rsidRPr="004802D2">
        <w:rPr>
          <w:rFonts w:ascii="Times New Roman" w:eastAsia="Arial" w:hAnsi="Times New Roman" w:cs="Times New Roman"/>
          <w:sz w:val="24"/>
        </w:rPr>
        <w:t>Tribal Research Institutes (TRIs)</w:t>
      </w:r>
      <w:r w:rsidRPr="004802D2">
        <w:rPr>
          <w:rFonts w:ascii="Times New Roman" w:hAnsi="Times New Roman" w:cs="Times New Roman"/>
          <w:sz w:val="24"/>
          <w:szCs w:val="24"/>
        </w:rPr>
        <w:t xml:space="preserve"> </w:t>
      </w:r>
      <w:r w:rsidR="00A407A6" w:rsidRPr="004802D2">
        <w:rPr>
          <w:rFonts w:ascii="Times New Roman" w:hAnsi="Times New Roman" w:cs="Times New Roman"/>
          <w:sz w:val="24"/>
          <w:szCs w:val="24"/>
        </w:rPr>
        <w:t>that</w:t>
      </w:r>
      <w:r w:rsidRPr="004802D2">
        <w:rPr>
          <w:rFonts w:ascii="Times New Roman" w:hAnsi="Times New Roman" w:cs="Times New Roman"/>
          <w:sz w:val="24"/>
          <w:szCs w:val="24"/>
        </w:rPr>
        <w:t xml:space="preserve"> work for language preservation. Special purpose university departments have been </w:t>
      </w:r>
      <w:r w:rsidRPr="004802D2">
        <w:rPr>
          <w:rFonts w:ascii="Times New Roman" w:hAnsi="Times New Roman" w:cs="Times New Roman"/>
          <w:sz w:val="24"/>
          <w:szCs w:val="24"/>
        </w:rPr>
        <w:lastRenderedPageBreak/>
        <w:t>set up for research on these issues, and the NCERT as well as CIIL offers training programmes from time to time.</w:t>
      </w:r>
      <w:r w:rsidR="004802D2" w:rsidRPr="004802D2">
        <w:rPr>
          <w:rFonts w:ascii="Times New Roman" w:hAnsi="Times New Roman" w:cs="Times New Roman"/>
          <w:sz w:val="24"/>
          <w:szCs w:val="24"/>
        </w:rPr>
        <w:t xml:space="preserve"> The </w:t>
      </w:r>
      <w:r w:rsidR="004802D2" w:rsidRPr="004802D2">
        <w:rPr>
          <w:rFonts w:ascii="Times New Roman" w:eastAsia="Arial" w:hAnsi="Times New Roman" w:cs="Times New Roman"/>
          <w:sz w:val="24"/>
          <w:szCs w:val="24"/>
        </w:rPr>
        <w:t xml:space="preserve">Sahitya Akademi under the Ministry of Culture </w:t>
      </w:r>
      <w:r w:rsidR="00640E64">
        <w:rPr>
          <w:rFonts w:ascii="Times New Roman" w:eastAsia="Arial" w:hAnsi="Times New Roman" w:cs="Times New Roman"/>
          <w:sz w:val="24"/>
          <w:szCs w:val="24"/>
        </w:rPr>
        <w:t xml:space="preserve">which </w:t>
      </w:r>
      <w:r w:rsidR="004802D2" w:rsidRPr="004802D2">
        <w:rPr>
          <w:rFonts w:ascii="Times New Roman" w:eastAsia="Arial" w:hAnsi="Times New Roman" w:cs="Times New Roman"/>
          <w:sz w:val="24"/>
          <w:szCs w:val="24"/>
        </w:rPr>
        <w:t>works actively for the development of Indian letters, also organizes activities and programmes in various tribal/minority languages.</w:t>
      </w:r>
    </w:p>
    <w:p w14:paraId="1998DF8E" w14:textId="77777777" w:rsidR="004802D2" w:rsidRDefault="004802D2" w:rsidP="00640E64">
      <w:pPr>
        <w:pStyle w:val="ListParagraph"/>
        <w:spacing w:line="276" w:lineRule="auto"/>
        <w:jc w:val="both"/>
        <w:rPr>
          <w:rFonts w:ascii="Times New Roman" w:hAnsi="Times New Roman" w:cs="Times New Roman"/>
          <w:sz w:val="24"/>
          <w:szCs w:val="24"/>
        </w:rPr>
      </w:pPr>
    </w:p>
    <w:p w14:paraId="18C4F9B8" w14:textId="77777777" w:rsidR="00A65F24" w:rsidRDefault="00A65F24" w:rsidP="00A65F24">
      <w:pPr>
        <w:pStyle w:val="ListParagraph"/>
        <w:spacing w:line="276" w:lineRule="auto"/>
        <w:jc w:val="both"/>
        <w:rPr>
          <w:rFonts w:ascii="Times New Roman" w:hAnsi="Times New Roman" w:cs="Times New Roman"/>
          <w:sz w:val="24"/>
          <w:szCs w:val="24"/>
        </w:rPr>
      </w:pPr>
    </w:p>
    <w:p w14:paraId="57ACC4FC" w14:textId="77777777" w:rsidR="004E39E4" w:rsidRPr="00A65F24" w:rsidRDefault="004E39E4" w:rsidP="00DA1FFC">
      <w:pPr>
        <w:pStyle w:val="ListParagraph"/>
        <w:numPr>
          <w:ilvl w:val="0"/>
          <w:numId w:val="35"/>
        </w:numPr>
        <w:spacing w:line="276" w:lineRule="auto"/>
        <w:jc w:val="both"/>
        <w:rPr>
          <w:rFonts w:ascii="Times New Roman" w:hAnsi="Times New Roman" w:cs="Times New Roman"/>
          <w:sz w:val="24"/>
          <w:szCs w:val="24"/>
        </w:rPr>
      </w:pPr>
      <w:r w:rsidRPr="00C5041C">
        <w:rPr>
          <w:rFonts w:ascii="Times New Roman" w:eastAsia="Arial" w:hAnsi="Times New Roman" w:cs="Times New Roman"/>
          <w:sz w:val="24"/>
          <w:szCs w:val="24"/>
        </w:rPr>
        <w:t>The Language policy of the Government of India lays emphasis on the development and promotion of all the Indian languages listed in the VIIIth Schedule of the Constitution</w:t>
      </w:r>
      <w:r>
        <w:rPr>
          <w:rFonts w:ascii="Times New Roman" w:eastAsia="Arial" w:hAnsi="Times New Roman" w:cs="Times New Roman"/>
          <w:sz w:val="24"/>
          <w:szCs w:val="24"/>
        </w:rPr>
        <w:t>. The central government approaches the issue of language development through the central institutes such as CIIL or NCERT,</w:t>
      </w:r>
      <w:r w:rsidR="00A65F24">
        <w:rPr>
          <w:rFonts w:ascii="Times New Roman" w:eastAsia="Arial" w:hAnsi="Times New Roman" w:cs="Times New Roman"/>
          <w:sz w:val="24"/>
          <w:szCs w:val="24"/>
        </w:rPr>
        <w:t xml:space="preserve"> or Anthropological Survey of India,</w:t>
      </w:r>
      <w:r>
        <w:rPr>
          <w:rFonts w:ascii="Times New Roman" w:eastAsia="Arial" w:hAnsi="Times New Roman" w:cs="Times New Roman"/>
          <w:sz w:val="24"/>
          <w:szCs w:val="24"/>
        </w:rPr>
        <w:t xml:space="preserve"> whereas the State Governments have their own mechanisms (State-level academies or State Resource Centres, etc) to contribute to these areas.</w:t>
      </w:r>
      <w:r w:rsidR="00E41866">
        <w:rPr>
          <w:rFonts w:ascii="Times New Roman" w:eastAsia="Arial" w:hAnsi="Times New Roman" w:cs="Times New Roman"/>
          <w:sz w:val="24"/>
          <w:szCs w:val="24"/>
        </w:rPr>
        <w:t xml:space="preserve"> In particular, the CIIL is expected to </w:t>
      </w:r>
      <w:r w:rsidR="00E41866" w:rsidRPr="00CF64F1">
        <w:rPr>
          <w:rFonts w:ascii="Times New Roman" w:eastAsia="Arial" w:hAnsi="Times New Roman" w:cs="Times New Roman"/>
          <w:sz w:val="24"/>
        </w:rPr>
        <w:t>stud</w:t>
      </w:r>
      <w:r w:rsidR="00E41866">
        <w:rPr>
          <w:rFonts w:ascii="Times New Roman" w:eastAsia="Arial" w:hAnsi="Times New Roman" w:cs="Times New Roman"/>
          <w:sz w:val="24"/>
        </w:rPr>
        <w:t>y</w:t>
      </w:r>
      <w:r w:rsidR="00E41866" w:rsidRPr="00CF64F1">
        <w:rPr>
          <w:rFonts w:ascii="Times New Roman" w:eastAsia="Arial" w:hAnsi="Times New Roman" w:cs="Times New Roman"/>
          <w:sz w:val="24"/>
        </w:rPr>
        <w:t xml:space="preserve"> the tribal </w:t>
      </w:r>
      <w:r w:rsidR="00E41866">
        <w:rPr>
          <w:rFonts w:ascii="Times New Roman" w:eastAsia="Arial" w:hAnsi="Times New Roman" w:cs="Times New Roman"/>
          <w:sz w:val="24"/>
        </w:rPr>
        <w:t xml:space="preserve">and </w:t>
      </w:r>
      <w:r w:rsidR="00E41866" w:rsidRPr="00CF64F1">
        <w:rPr>
          <w:rFonts w:ascii="Times New Roman" w:eastAsia="Arial" w:hAnsi="Times New Roman" w:cs="Times New Roman"/>
          <w:sz w:val="24"/>
        </w:rPr>
        <w:t xml:space="preserve">border languages in the country </w:t>
      </w:r>
      <w:r w:rsidR="00E41866">
        <w:rPr>
          <w:rFonts w:ascii="Times New Roman" w:eastAsia="Arial" w:hAnsi="Times New Roman" w:cs="Times New Roman"/>
          <w:sz w:val="24"/>
        </w:rPr>
        <w:t xml:space="preserve">to prepare </w:t>
      </w:r>
      <w:r w:rsidR="00E41866" w:rsidRPr="00CF64F1">
        <w:rPr>
          <w:rFonts w:ascii="Times New Roman" w:eastAsia="Arial" w:hAnsi="Times New Roman" w:cs="Times New Roman"/>
          <w:sz w:val="24"/>
        </w:rPr>
        <w:t>gramma</w:t>
      </w:r>
      <w:r w:rsidR="00E41866">
        <w:rPr>
          <w:rFonts w:ascii="Times New Roman" w:eastAsia="Arial" w:hAnsi="Times New Roman" w:cs="Times New Roman"/>
          <w:sz w:val="24"/>
        </w:rPr>
        <w:t>tical sketches</w:t>
      </w:r>
      <w:r w:rsidR="00E41866" w:rsidRPr="00CF64F1">
        <w:rPr>
          <w:rFonts w:ascii="Times New Roman" w:eastAsia="Arial" w:hAnsi="Times New Roman" w:cs="Times New Roman"/>
          <w:sz w:val="24"/>
        </w:rPr>
        <w:t>, dictionary, phonetic reader, report</w:t>
      </w:r>
      <w:r w:rsidR="00E41866">
        <w:rPr>
          <w:rFonts w:ascii="Times New Roman" w:eastAsia="Arial" w:hAnsi="Times New Roman" w:cs="Times New Roman"/>
          <w:sz w:val="24"/>
        </w:rPr>
        <w:t>s</w:t>
      </w:r>
      <w:r w:rsidR="00E41866" w:rsidRPr="00CF64F1">
        <w:rPr>
          <w:rFonts w:ascii="Times New Roman" w:eastAsia="Arial" w:hAnsi="Times New Roman" w:cs="Times New Roman"/>
          <w:sz w:val="24"/>
        </w:rPr>
        <w:t xml:space="preserve"> on dialect survey, instruction material, teacher`s handbook</w:t>
      </w:r>
      <w:r w:rsidR="00E41866">
        <w:rPr>
          <w:rFonts w:ascii="Times New Roman" w:eastAsia="Arial" w:hAnsi="Times New Roman" w:cs="Times New Roman"/>
          <w:sz w:val="24"/>
        </w:rPr>
        <w:t>s</w:t>
      </w:r>
      <w:r w:rsidR="00E41866" w:rsidRPr="00CF64F1">
        <w:rPr>
          <w:rFonts w:ascii="Times New Roman" w:eastAsia="Arial" w:hAnsi="Times New Roman" w:cs="Times New Roman"/>
          <w:sz w:val="24"/>
        </w:rPr>
        <w:t xml:space="preserve"> and videotaped teaching/learning material</w:t>
      </w:r>
      <w:r w:rsidR="00E41866">
        <w:rPr>
          <w:rFonts w:ascii="Times New Roman" w:eastAsia="Arial" w:hAnsi="Times New Roman" w:cs="Times New Roman"/>
          <w:sz w:val="24"/>
        </w:rPr>
        <w:t>s, including films, digital data and language lab materials.</w:t>
      </w:r>
    </w:p>
    <w:p w14:paraId="1A0DD9C8" w14:textId="77777777" w:rsidR="00A65F24" w:rsidRDefault="00A65F24" w:rsidP="00A65F24">
      <w:pPr>
        <w:pStyle w:val="ListParagraph"/>
        <w:spacing w:line="276" w:lineRule="auto"/>
        <w:jc w:val="both"/>
        <w:rPr>
          <w:rFonts w:ascii="Times New Roman" w:hAnsi="Times New Roman" w:cs="Times New Roman"/>
          <w:sz w:val="24"/>
          <w:szCs w:val="24"/>
        </w:rPr>
      </w:pPr>
    </w:p>
    <w:p w14:paraId="20688628" w14:textId="77777777" w:rsidR="00996110" w:rsidRDefault="00C12A18" w:rsidP="00DA1FFC">
      <w:pPr>
        <w:pStyle w:val="ListParagraph"/>
        <w:numPr>
          <w:ilvl w:val="0"/>
          <w:numId w:val="35"/>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DA1FFC">
        <w:rPr>
          <w:rFonts w:ascii="Times New Roman" w:hAnsi="Times New Roman" w:cs="Times New Roman"/>
          <w:sz w:val="24"/>
          <w:szCs w:val="24"/>
        </w:rPr>
        <w:t xml:space="preserve">Central and the State governments have together evolved special </w:t>
      </w:r>
      <w:r>
        <w:rPr>
          <w:rFonts w:ascii="Times New Roman" w:hAnsi="Times New Roman" w:cs="Times New Roman"/>
          <w:sz w:val="24"/>
          <w:szCs w:val="24"/>
        </w:rPr>
        <w:t xml:space="preserve">sponsored </w:t>
      </w:r>
      <w:r w:rsidR="00DA1FFC">
        <w:rPr>
          <w:rFonts w:ascii="Times New Roman" w:hAnsi="Times New Roman" w:cs="Times New Roman"/>
          <w:sz w:val="24"/>
          <w:szCs w:val="24"/>
        </w:rPr>
        <w:t>schemes</w:t>
      </w:r>
      <w:r w:rsidR="00C25745">
        <w:rPr>
          <w:rFonts w:ascii="Times New Roman" w:hAnsi="Times New Roman" w:cs="Times New Roman"/>
          <w:sz w:val="24"/>
          <w:szCs w:val="24"/>
        </w:rPr>
        <w:t xml:space="preserve"> on a 50-50 cost sharing basis</w:t>
      </w:r>
      <w:r>
        <w:rPr>
          <w:rFonts w:ascii="Times New Roman" w:hAnsi="Times New Roman" w:cs="Times New Roman"/>
          <w:sz w:val="24"/>
          <w:szCs w:val="24"/>
        </w:rPr>
        <w:t xml:space="preserve"> for cultural preservation. In the l</w:t>
      </w:r>
      <w:r w:rsidR="00DA1FFC" w:rsidRPr="00C5041C">
        <w:rPr>
          <w:rFonts w:ascii="Times New Roman" w:hAnsi="Times New Roman" w:cs="Times New Roman"/>
          <w:sz w:val="24"/>
          <w:szCs w:val="24"/>
        </w:rPr>
        <w:t>ow Literacy Pockets</w:t>
      </w:r>
      <w:r>
        <w:rPr>
          <w:rFonts w:ascii="Times New Roman" w:hAnsi="Times New Roman" w:cs="Times New Roman"/>
          <w:sz w:val="24"/>
          <w:szCs w:val="24"/>
        </w:rPr>
        <w:t>, the central government</w:t>
      </w:r>
      <w:r w:rsidR="00DA1FFC" w:rsidRPr="00C5041C">
        <w:rPr>
          <w:rFonts w:ascii="Times New Roman" w:hAnsi="Times New Roman" w:cs="Times New Roman"/>
          <w:sz w:val="24"/>
          <w:szCs w:val="24"/>
        </w:rPr>
        <w:t xml:space="preserve"> provides 100% financial assistance </w:t>
      </w:r>
      <w:r>
        <w:rPr>
          <w:rFonts w:ascii="Times New Roman" w:hAnsi="Times New Roman" w:cs="Times New Roman"/>
          <w:sz w:val="24"/>
          <w:szCs w:val="24"/>
        </w:rPr>
        <w:t xml:space="preserve">to </w:t>
      </w:r>
      <w:r w:rsidR="00DA1FFC" w:rsidRPr="00C5041C">
        <w:rPr>
          <w:rFonts w:ascii="Times New Roman" w:hAnsi="Times New Roman" w:cs="Times New Roman"/>
          <w:sz w:val="24"/>
          <w:szCs w:val="24"/>
        </w:rPr>
        <w:t>the grantee  institutions to impart coaching to the Tribal girls students from class I to III in local  Tribal di</w:t>
      </w:r>
      <w:r>
        <w:rPr>
          <w:rFonts w:ascii="Times New Roman" w:hAnsi="Times New Roman" w:cs="Times New Roman"/>
          <w:sz w:val="24"/>
          <w:szCs w:val="24"/>
        </w:rPr>
        <w:t>a</w:t>
      </w:r>
      <w:r w:rsidR="00DA1FFC" w:rsidRPr="00C5041C">
        <w:rPr>
          <w:rFonts w:ascii="Times New Roman" w:hAnsi="Times New Roman" w:cs="Times New Roman"/>
          <w:sz w:val="24"/>
          <w:szCs w:val="24"/>
        </w:rPr>
        <w:t>lects only</w:t>
      </w:r>
      <w:r>
        <w:rPr>
          <w:rFonts w:ascii="Times New Roman" w:hAnsi="Times New Roman" w:cs="Times New Roman"/>
          <w:sz w:val="24"/>
          <w:szCs w:val="24"/>
        </w:rPr>
        <w:t>. Besides these, there are other schemes meant for their education and health.</w:t>
      </w:r>
    </w:p>
    <w:p w14:paraId="64EF5E5B" w14:textId="77777777" w:rsidR="00A65F24" w:rsidRDefault="00A65F24" w:rsidP="00A65F24">
      <w:pPr>
        <w:pStyle w:val="ListParagraph"/>
        <w:spacing w:line="276" w:lineRule="auto"/>
        <w:jc w:val="both"/>
        <w:rPr>
          <w:rFonts w:ascii="Times New Roman" w:hAnsi="Times New Roman" w:cs="Times New Roman"/>
          <w:sz w:val="24"/>
          <w:szCs w:val="24"/>
        </w:rPr>
      </w:pPr>
    </w:p>
    <w:p w14:paraId="4E03C13E" w14:textId="77777777" w:rsidR="00C12A18" w:rsidRPr="00A65F24" w:rsidRDefault="00C12A18" w:rsidP="00DA1FFC">
      <w:pPr>
        <w:pStyle w:val="ListParagraph"/>
        <w:numPr>
          <w:ilvl w:val="0"/>
          <w:numId w:val="35"/>
        </w:numPr>
        <w:spacing w:line="276" w:lineRule="auto"/>
        <w:jc w:val="both"/>
        <w:rPr>
          <w:rFonts w:ascii="Times New Roman" w:hAnsi="Times New Roman" w:cs="Times New Roman"/>
          <w:sz w:val="24"/>
          <w:szCs w:val="24"/>
        </w:rPr>
      </w:pPr>
      <w:r>
        <w:rPr>
          <w:rFonts w:ascii="Times New Roman" w:eastAsia="Arial" w:hAnsi="Times New Roman" w:cs="Times New Roman"/>
          <w:sz w:val="24"/>
        </w:rPr>
        <w:t xml:space="preserve">The </w:t>
      </w:r>
      <w:r w:rsidRPr="001345D5">
        <w:rPr>
          <w:rFonts w:ascii="Times New Roman" w:eastAsia="Arial" w:hAnsi="Times New Roman" w:cs="Times New Roman"/>
          <w:sz w:val="24"/>
        </w:rPr>
        <w:t xml:space="preserve">All India Radio Stations and Doordarshan Kendras broadcast / telecast programmes in </w:t>
      </w:r>
      <w:r>
        <w:rPr>
          <w:rFonts w:ascii="Times New Roman" w:eastAsia="Arial" w:hAnsi="Times New Roman" w:cs="Times New Roman"/>
          <w:sz w:val="24"/>
        </w:rPr>
        <w:t xml:space="preserve">146 mother tongues so that </w:t>
      </w:r>
      <w:r w:rsidRPr="001345D5">
        <w:rPr>
          <w:rFonts w:ascii="Times New Roman" w:eastAsia="Arial" w:hAnsi="Times New Roman" w:cs="Times New Roman"/>
          <w:sz w:val="24"/>
        </w:rPr>
        <w:t>local dialects and tribal languages</w:t>
      </w:r>
      <w:r>
        <w:rPr>
          <w:rFonts w:ascii="Times New Roman" w:eastAsia="Arial" w:hAnsi="Times New Roman" w:cs="Times New Roman"/>
          <w:sz w:val="24"/>
        </w:rPr>
        <w:t xml:space="preserve"> do find place in the mass media</w:t>
      </w:r>
      <w:r w:rsidR="00920396">
        <w:rPr>
          <w:rFonts w:ascii="Times New Roman" w:eastAsia="Arial" w:hAnsi="Times New Roman" w:cs="Times New Roman"/>
          <w:sz w:val="24"/>
        </w:rPr>
        <w:t xml:space="preserve"> to promote them for news, views and entertainment</w:t>
      </w:r>
      <w:r w:rsidRPr="001345D5">
        <w:rPr>
          <w:rFonts w:ascii="Times New Roman" w:eastAsia="Arial" w:hAnsi="Times New Roman" w:cs="Times New Roman"/>
          <w:sz w:val="24"/>
        </w:rPr>
        <w:t>.</w:t>
      </w:r>
      <w:r w:rsidR="00920396">
        <w:rPr>
          <w:rFonts w:ascii="Times New Roman" w:eastAsia="Arial" w:hAnsi="Times New Roman" w:cs="Times New Roman"/>
          <w:sz w:val="24"/>
        </w:rPr>
        <w:t xml:space="preserve"> There are programmes meant for rural and remotely located areas every week from the relevant stations.</w:t>
      </w:r>
      <w:r w:rsidR="00B66354">
        <w:rPr>
          <w:rFonts w:ascii="Times New Roman" w:eastAsia="Arial" w:hAnsi="Times New Roman" w:cs="Times New Roman"/>
          <w:sz w:val="24"/>
        </w:rPr>
        <w:t xml:space="preserve"> The NFDC also awards support for films in and on tribal languages.</w:t>
      </w:r>
    </w:p>
    <w:p w14:paraId="01194EDB" w14:textId="77777777" w:rsidR="00A65F24" w:rsidRPr="00920396" w:rsidRDefault="00A65F24" w:rsidP="00A65F24">
      <w:pPr>
        <w:pStyle w:val="ListParagraph"/>
        <w:spacing w:line="276" w:lineRule="auto"/>
        <w:jc w:val="both"/>
        <w:rPr>
          <w:rFonts w:ascii="Times New Roman" w:hAnsi="Times New Roman" w:cs="Times New Roman"/>
          <w:sz w:val="24"/>
          <w:szCs w:val="24"/>
        </w:rPr>
      </w:pPr>
    </w:p>
    <w:p w14:paraId="42F2C72E" w14:textId="77777777" w:rsidR="00920396" w:rsidRPr="00A65F24" w:rsidRDefault="00920396" w:rsidP="00920396">
      <w:pPr>
        <w:pStyle w:val="ListParagraph"/>
        <w:numPr>
          <w:ilvl w:val="0"/>
          <w:numId w:val="35"/>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The Ministry of Home Affairs had set up </w:t>
      </w:r>
      <w:r w:rsidRPr="00920396">
        <w:rPr>
          <w:rFonts w:ascii="Times New Roman" w:eastAsia="Arial" w:hAnsi="Times New Roman" w:cs="Times New Roman"/>
          <w:sz w:val="24"/>
        </w:rPr>
        <w:t>Sita</w:t>
      </w:r>
      <w:r>
        <w:rPr>
          <w:rFonts w:ascii="Times New Roman" w:eastAsia="Arial" w:hAnsi="Times New Roman" w:cs="Times New Roman"/>
          <w:sz w:val="24"/>
        </w:rPr>
        <w:t>k</w:t>
      </w:r>
      <w:r w:rsidRPr="00920396">
        <w:rPr>
          <w:rFonts w:ascii="Times New Roman" w:eastAsia="Arial" w:hAnsi="Times New Roman" w:cs="Times New Roman"/>
          <w:sz w:val="24"/>
        </w:rPr>
        <w:t xml:space="preserve">ant Mohapatra </w:t>
      </w:r>
      <w:r w:rsidR="004E39E4">
        <w:rPr>
          <w:rFonts w:ascii="Times New Roman" w:eastAsia="Arial" w:hAnsi="Times New Roman" w:cs="Times New Roman"/>
          <w:sz w:val="24"/>
        </w:rPr>
        <w:t xml:space="preserve">Committee </w:t>
      </w:r>
      <w:r w:rsidRPr="00920396">
        <w:rPr>
          <w:rFonts w:ascii="Times New Roman" w:eastAsia="Arial" w:hAnsi="Times New Roman" w:cs="Times New Roman"/>
          <w:sz w:val="24"/>
        </w:rPr>
        <w:t>to make recommendations</w:t>
      </w:r>
      <w:r w:rsidR="004E39E4">
        <w:rPr>
          <w:rFonts w:ascii="Times New Roman" w:eastAsia="Arial" w:hAnsi="Times New Roman" w:cs="Times New Roman"/>
          <w:sz w:val="24"/>
        </w:rPr>
        <w:t xml:space="preserve"> and </w:t>
      </w:r>
      <w:r w:rsidRPr="00920396">
        <w:rPr>
          <w:rFonts w:ascii="Times New Roman" w:eastAsia="Arial" w:hAnsi="Times New Roman" w:cs="Times New Roman"/>
          <w:sz w:val="24"/>
        </w:rPr>
        <w:t xml:space="preserve">evolve a set of objective criteria for inclusion of more languages, including </w:t>
      </w:r>
      <w:r w:rsidR="004E39E4">
        <w:rPr>
          <w:rFonts w:ascii="Times New Roman" w:eastAsia="Arial" w:hAnsi="Times New Roman" w:cs="Times New Roman"/>
          <w:sz w:val="24"/>
        </w:rPr>
        <w:t>languages spoken by the tribes</w:t>
      </w:r>
      <w:r w:rsidRPr="00920396">
        <w:rPr>
          <w:rFonts w:ascii="Times New Roman" w:eastAsia="Arial" w:hAnsi="Times New Roman" w:cs="Times New Roman"/>
          <w:sz w:val="24"/>
        </w:rPr>
        <w:t>, in the Eighth Schedule to the Constitution</w:t>
      </w:r>
      <w:r w:rsidR="004E39E4">
        <w:rPr>
          <w:rFonts w:ascii="Times New Roman" w:eastAsia="Arial" w:hAnsi="Times New Roman" w:cs="Times New Roman"/>
          <w:sz w:val="24"/>
        </w:rPr>
        <w:t>, which the</w:t>
      </w:r>
      <w:r w:rsidRPr="00920396">
        <w:rPr>
          <w:rFonts w:ascii="Times New Roman" w:eastAsia="Arial" w:hAnsi="Times New Roman" w:cs="Times New Roman"/>
          <w:sz w:val="24"/>
        </w:rPr>
        <w:t xml:space="preserve"> Government w</w:t>
      </w:r>
      <w:r w:rsidR="004E39E4">
        <w:rPr>
          <w:rFonts w:ascii="Times New Roman" w:eastAsia="Arial" w:hAnsi="Times New Roman" w:cs="Times New Roman"/>
          <w:sz w:val="24"/>
        </w:rPr>
        <w:t>ould</w:t>
      </w:r>
      <w:r w:rsidRPr="00920396">
        <w:rPr>
          <w:rFonts w:ascii="Times New Roman" w:eastAsia="Arial" w:hAnsi="Times New Roman" w:cs="Times New Roman"/>
          <w:sz w:val="24"/>
        </w:rPr>
        <w:t xml:space="preserve"> consider and take a suitable decision</w:t>
      </w:r>
      <w:r w:rsidR="004E39E4">
        <w:rPr>
          <w:rFonts w:ascii="Times New Roman" w:eastAsia="Arial" w:hAnsi="Times New Roman" w:cs="Times New Roman"/>
          <w:sz w:val="24"/>
        </w:rPr>
        <w:t xml:space="preserve">. </w:t>
      </w:r>
      <w:r w:rsidR="00A65F24" w:rsidRPr="00CF64F1">
        <w:rPr>
          <w:rFonts w:ascii="Times New Roman" w:eastAsia="Arial" w:hAnsi="Times New Roman" w:cs="Times New Roman"/>
          <w:sz w:val="24"/>
        </w:rPr>
        <w:t xml:space="preserve">The Committee </w:t>
      </w:r>
      <w:r w:rsidR="00A65F24">
        <w:rPr>
          <w:rFonts w:ascii="Times New Roman" w:eastAsia="Arial" w:hAnsi="Times New Roman" w:cs="Times New Roman"/>
          <w:sz w:val="24"/>
        </w:rPr>
        <w:t>had</w:t>
      </w:r>
      <w:r w:rsidR="00A65F24" w:rsidRPr="00CF64F1">
        <w:rPr>
          <w:rFonts w:ascii="Times New Roman" w:eastAsia="Arial" w:hAnsi="Times New Roman" w:cs="Times New Roman"/>
          <w:sz w:val="24"/>
        </w:rPr>
        <w:t xml:space="preserve"> recommended that the Eighth Schedule be frozen for at least a period of thirty years from now and all representations be considered only after the first Census report after the year, 2035 is available</w:t>
      </w:r>
      <w:r w:rsidR="00A65F24">
        <w:rPr>
          <w:rFonts w:ascii="Times New Roman" w:eastAsia="Arial" w:hAnsi="Times New Roman" w:cs="Times New Roman"/>
          <w:sz w:val="24"/>
        </w:rPr>
        <w:t>. Besides, the following criteria were identified by the Committee for a claimant to inclusion in the 8</w:t>
      </w:r>
      <w:r w:rsidR="00A65F24" w:rsidRPr="00A65F24">
        <w:rPr>
          <w:rFonts w:ascii="Times New Roman" w:eastAsia="Arial" w:hAnsi="Times New Roman" w:cs="Times New Roman"/>
          <w:sz w:val="24"/>
          <w:vertAlign w:val="superscript"/>
        </w:rPr>
        <w:t>th</w:t>
      </w:r>
      <w:r w:rsidR="00A65F24">
        <w:rPr>
          <w:rFonts w:ascii="Times New Roman" w:eastAsia="Arial" w:hAnsi="Times New Roman" w:cs="Times New Roman"/>
          <w:sz w:val="24"/>
        </w:rPr>
        <w:t xml:space="preserve"> Schedule would have to fulfil:</w:t>
      </w:r>
    </w:p>
    <w:p w14:paraId="76CFFC36" w14:textId="77777777" w:rsidR="00A65F24" w:rsidRPr="00A65F24" w:rsidRDefault="00A65F24" w:rsidP="00A65F24">
      <w:pPr>
        <w:pStyle w:val="ListParagraph"/>
        <w:widowControl/>
        <w:numPr>
          <w:ilvl w:val="1"/>
          <w:numId w:val="35"/>
        </w:numPr>
        <w:tabs>
          <w:tab w:val="left" w:pos="280"/>
        </w:tabs>
        <w:suppressAutoHyphens w:val="0"/>
        <w:overflowPunct/>
        <w:autoSpaceDE/>
        <w:autoSpaceDN/>
        <w:spacing w:line="276" w:lineRule="auto"/>
        <w:jc w:val="both"/>
        <w:textAlignment w:val="auto"/>
        <w:rPr>
          <w:rFonts w:ascii="Times New Roman" w:eastAsia="Arial" w:hAnsi="Times New Roman" w:cs="Times New Roman"/>
          <w:sz w:val="24"/>
        </w:rPr>
      </w:pPr>
      <w:r w:rsidRPr="00A65F24">
        <w:rPr>
          <w:rFonts w:ascii="Times New Roman" w:eastAsia="Arial" w:hAnsi="Times New Roman" w:cs="Times New Roman"/>
          <w:sz w:val="24"/>
        </w:rPr>
        <w:t>whether the language concerned is spoken by a substantial number of speakers with the number increasing decennially;</w:t>
      </w:r>
    </w:p>
    <w:p w14:paraId="240B9A61" w14:textId="77777777" w:rsidR="00A65F24" w:rsidRPr="00A65F24" w:rsidRDefault="00A65F24" w:rsidP="00A65F24">
      <w:pPr>
        <w:pStyle w:val="ListParagraph"/>
        <w:widowControl/>
        <w:numPr>
          <w:ilvl w:val="1"/>
          <w:numId w:val="35"/>
        </w:numPr>
        <w:tabs>
          <w:tab w:val="left" w:pos="333"/>
        </w:tabs>
        <w:suppressAutoHyphens w:val="0"/>
        <w:overflowPunct/>
        <w:autoSpaceDE/>
        <w:autoSpaceDN/>
        <w:spacing w:line="276" w:lineRule="auto"/>
        <w:jc w:val="both"/>
        <w:textAlignment w:val="auto"/>
        <w:rPr>
          <w:rFonts w:ascii="Times New Roman" w:eastAsia="Arial" w:hAnsi="Times New Roman" w:cs="Times New Roman"/>
          <w:sz w:val="24"/>
        </w:rPr>
      </w:pPr>
      <w:r w:rsidRPr="00A65F24">
        <w:rPr>
          <w:rFonts w:ascii="Times New Roman" w:eastAsia="Arial" w:hAnsi="Times New Roman" w:cs="Times New Roman"/>
          <w:sz w:val="24"/>
        </w:rPr>
        <w:t>whether it is already in use as a Medium of Instruction in at least up to school education and preferably in the Universities.</w:t>
      </w:r>
    </w:p>
    <w:p w14:paraId="6C2E5154" w14:textId="77777777" w:rsidR="00A65F24" w:rsidRPr="00CF64F1" w:rsidRDefault="00A65F24" w:rsidP="00A65F24">
      <w:pPr>
        <w:widowControl/>
        <w:numPr>
          <w:ilvl w:val="1"/>
          <w:numId w:val="35"/>
        </w:numPr>
        <w:tabs>
          <w:tab w:val="left" w:pos="386"/>
        </w:tabs>
        <w:suppressAutoHyphens w:val="0"/>
        <w:overflowPunct/>
        <w:autoSpaceDE/>
        <w:autoSpaceDN/>
        <w:spacing w:line="276" w:lineRule="auto"/>
        <w:jc w:val="both"/>
        <w:textAlignment w:val="auto"/>
        <w:rPr>
          <w:rFonts w:ascii="Times New Roman" w:eastAsia="Arial" w:hAnsi="Times New Roman" w:cs="Times New Roman"/>
          <w:sz w:val="24"/>
        </w:rPr>
      </w:pPr>
      <w:r w:rsidRPr="00CF64F1">
        <w:rPr>
          <w:rFonts w:ascii="Times New Roman" w:eastAsia="Arial" w:hAnsi="Times New Roman" w:cs="Times New Roman"/>
          <w:sz w:val="24"/>
        </w:rPr>
        <w:t>whether it has been put to writing for a period of 50 years or more - whatever be the script, its own or the regional language script or the Devanagari etc;</w:t>
      </w:r>
    </w:p>
    <w:p w14:paraId="47F2F867" w14:textId="77777777" w:rsidR="00A65F24" w:rsidRPr="00CF64F1" w:rsidRDefault="00A65F24" w:rsidP="00A65F24">
      <w:pPr>
        <w:widowControl/>
        <w:numPr>
          <w:ilvl w:val="1"/>
          <w:numId w:val="35"/>
        </w:numPr>
        <w:tabs>
          <w:tab w:val="left" w:pos="400"/>
        </w:tabs>
        <w:suppressAutoHyphens w:val="0"/>
        <w:overflowPunct/>
        <w:autoSpaceDE/>
        <w:autoSpaceDN/>
        <w:spacing w:line="276" w:lineRule="auto"/>
        <w:jc w:val="both"/>
        <w:textAlignment w:val="auto"/>
        <w:rPr>
          <w:rFonts w:ascii="Times New Roman" w:eastAsia="Arial" w:hAnsi="Times New Roman" w:cs="Times New Roman"/>
          <w:sz w:val="24"/>
        </w:rPr>
      </w:pPr>
      <w:r w:rsidRPr="00CF64F1">
        <w:rPr>
          <w:rFonts w:ascii="Times New Roman" w:eastAsia="Arial" w:hAnsi="Times New Roman" w:cs="Times New Roman"/>
          <w:sz w:val="24"/>
        </w:rPr>
        <w:lastRenderedPageBreak/>
        <w:t>whether the Sahitya Akademi promotes literary activities in the language.</w:t>
      </w:r>
    </w:p>
    <w:p w14:paraId="4F306F0B" w14:textId="77777777" w:rsidR="00A65F24" w:rsidRPr="00CF64F1" w:rsidRDefault="00A65F24" w:rsidP="00A65F24">
      <w:pPr>
        <w:widowControl/>
        <w:numPr>
          <w:ilvl w:val="1"/>
          <w:numId w:val="35"/>
        </w:numPr>
        <w:tabs>
          <w:tab w:val="left" w:pos="347"/>
        </w:tabs>
        <w:suppressAutoHyphens w:val="0"/>
        <w:overflowPunct/>
        <w:autoSpaceDE/>
        <w:autoSpaceDN/>
        <w:spacing w:line="276" w:lineRule="auto"/>
        <w:jc w:val="both"/>
        <w:textAlignment w:val="auto"/>
        <w:rPr>
          <w:rFonts w:ascii="Times New Roman" w:eastAsia="Arial" w:hAnsi="Times New Roman" w:cs="Times New Roman"/>
          <w:sz w:val="24"/>
        </w:rPr>
      </w:pPr>
      <w:r w:rsidRPr="00CF64F1">
        <w:rPr>
          <w:rFonts w:ascii="Times New Roman" w:eastAsia="Arial" w:hAnsi="Times New Roman" w:cs="Times New Roman"/>
          <w:sz w:val="24"/>
        </w:rPr>
        <w:t>whether it is spoken in a geographically contiguous area where it also acts as a link language evidenced by its place in the Census bilingualism tab</w:t>
      </w:r>
      <w:r>
        <w:rPr>
          <w:rFonts w:ascii="Times New Roman" w:eastAsia="Arial" w:hAnsi="Times New Roman" w:cs="Times New Roman"/>
          <w:sz w:val="24"/>
        </w:rPr>
        <w:t xml:space="preserve">le </w:t>
      </w:r>
      <w:r w:rsidRPr="00CF64F1">
        <w:rPr>
          <w:rFonts w:ascii="Times New Roman" w:eastAsia="Arial" w:hAnsi="Times New Roman" w:cs="Times New Roman"/>
          <w:sz w:val="24"/>
        </w:rPr>
        <w:t>as a second language.</w:t>
      </w:r>
    </w:p>
    <w:p w14:paraId="1020DADB" w14:textId="77777777" w:rsidR="00A65F24" w:rsidRPr="004E39E4" w:rsidRDefault="00A65F24" w:rsidP="00A65F24">
      <w:pPr>
        <w:pStyle w:val="ListParagraph"/>
        <w:spacing w:line="276" w:lineRule="auto"/>
        <w:jc w:val="both"/>
        <w:rPr>
          <w:rFonts w:ascii="Times New Roman" w:hAnsi="Times New Roman" w:cs="Times New Roman"/>
          <w:sz w:val="24"/>
          <w:szCs w:val="24"/>
        </w:rPr>
      </w:pPr>
    </w:p>
    <w:p w14:paraId="5778BF93" w14:textId="77777777" w:rsidR="00C855A0" w:rsidRPr="00C855A0" w:rsidRDefault="00E12897" w:rsidP="00920396">
      <w:pPr>
        <w:pStyle w:val="ListParagraph"/>
        <w:numPr>
          <w:ilvl w:val="0"/>
          <w:numId w:val="35"/>
        </w:numPr>
        <w:spacing w:line="276" w:lineRule="auto"/>
        <w:jc w:val="both"/>
        <w:rPr>
          <w:rFonts w:ascii="Times New Roman" w:hAnsi="Times New Roman" w:cs="Times New Roman"/>
          <w:sz w:val="24"/>
          <w:szCs w:val="24"/>
        </w:rPr>
      </w:pPr>
      <w:r w:rsidRPr="00451AE6">
        <w:rPr>
          <w:rFonts w:ascii="Times New Roman" w:eastAsia="Arial" w:hAnsi="Times New Roman" w:cs="Times New Roman"/>
          <w:sz w:val="24"/>
        </w:rPr>
        <w:t>Languages in India are not categorized as tribal languages or non-tribal languages. The Registrar General and Census Commissioner, India (RGCCI) categorises Indian languages as either Scheduled or Non-Scheduled</w:t>
      </w:r>
      <w:r>
        <w:rPr>
          <w:rFonts w:ascii="Times New Roman" w:eastAsia="Arial" w:hAnsi="Times New Roman" w:cs="Times New Roman"/>
          <w:sz w:val="24"/>
        </w:rPr>
        <w:t xml:space="preserve">. Census of India only identifies Scheduled tribes, and languages spoken by them are labelled as ‘Tribal languages.’ </w:t>
      </w:r>
      <w:r w:rsidR="00510C36" w:rsidRPr="00451AE6">
        <w:rPr>
          <w:rFonts w:ascii="Times New Roman" w:eastAsia="Arial" w:hAnsi="Times New Roman" w:cs="Times New Roman"/>
          <w:sz w:val="24"/>
        </w:rPr>
        <w:t>The Government of India provides support for documentation, description,</w:t>
      </w:r>
      <w:r w:rsidR="00510C36">
        <w:rPr>
          <w:rFonts w:ascii="Times New Roman" w:eastAsia="Arial" w:hAnsi="Times New Roman" w:cs="Times New Roman"/>
          <w:sz w:val="24"/>
        </w:rPr>
        <w:t xml:space="preserve"> </w:t>
      </w:r>
      <w:r w:rsidR="00510C36" w:rsidRPr="00451AE6">
        <w:rPr>
          <w:rFonts w:ascii="Times New Roman" w:eastAsia="Arial" w:hAnsi="Times New Roman" w:cs="Times New Roman"/>
          <w:sz w:val="24"/>
        </w:rPr>
        <w:t xml:space="preserve">categorization, classification and production of materials in languages spoken by Scheduled Tribes. </w:t>
      </w:r>
      <w:r>
        <w:rPr>
          <w:rFonts w:ascii="Times New Roman" w:eastAsia="Arial" w:hAnsi="Times New Roman" w:cs="Times New Roman"/>
          <w:sz w:val="24"/>
        </w:rPr>
        <w:t>However, t</w:t>
      </w:r>
      <w:r w:rsidR="004E39E4">
        <w:rPr>
          <w:rFonts w:ascii="Times New Roman" w:eastAsia="Arial" w:hAnsi="Times New Roman" w:cs="Times New Roman"/>
          <w:sz w:val="24"/>
        </w:rPr>
        <w:t xml:space="preserve">here are </w:t>
      </w:r>
      <w:r w:rsidR="004E39E4" w:rsidRPr="00C5041C">
        <w:rPr>
          <w:rFonts w:ascii="Times New Roman" w:eastAsia="Arial" w:hAnsi="Times New Roman" w:cs="Times New Roman"/>
          <w:sz w:val="24"/>
          <w:szCs w:val="24"/>
        </w:rPr>
        <w:t>no notified list</w:t>
      </w:r>
      <w:r w:rsidR="004E39E4">
        <w:rPr>
          <w:rFonts w:ascii="Times New Roman" w:eastAsia="Arial" w:hAnsi="Times New Roman" w:cs="Times New Roman"/>
          <w:sz w:val="24"/>
          <w:szCs w:val="24"/>
        </w:rPr>
        <w:t>s</w:t>
      </w:r>
      <w:r w:rsidR="004E39E4" w:rsidRPr="00C5041C">
        <w:rPr>
          <w:rFonts w:ascii="Times New Roman" w:eastAsia="Arial" w:hAnsi="Times New Roman" w:cs="Times New Roman"/>
          <w:sz w:val="24"/>
          <w:szCs w:val="24"/>
        </w:rPr>
        <w:t xml:space="preserve"> of tribal languages</w:t>
      </w:r>
      <w:r w:rsidR="004E39E4">
        <w:rPr>
          <w:rFonts w:ascii="Times New Roman" w:eastAsia="Arial" w:hAnsi="Times New Roman" w:cs="Times New Roman"/>
          <w:sz w:val="24"/>
          <w:szCs w:val="24"/>
        </w:rPr>
        <w:t xml:space="preserve">, and </w:t>
      </w:r>
      <w:r w:rsidR="004E39E4" w:rsidRPr="00C5041C">
        <w:rPr>
          <w:rFonts w:ascii="Times New Roman" w:eastAsia="Arial" w:hAnsi="Times New Roman" w:cs="Times New Roman"/>
          <w:sz w:val="24"/>
          <w:szCs w:val="24"/>
        </w:rPr>
        <w:t xml:space="preserve">adoption of any language as a compulsory subject at the primary level in </w:t>
      </w:r>
      <w:r w:rsidR="004E39E4">
        <w:rPr>
          <w:rFonts w:ascii="Times New Roman" w:eastAsia="Arial" w:hAnsi="Times New Roman" w:cs="Times New Roman"/>
          <w:sz w:val="24"/>
          <w:szCs w:val="24"/>
        </w:rPr>
        <w:t xml:space="preserve">certain pockets of </w:t>
      </w:r>
      <w:r w:rsidR="004E39E4" w:rsidRPr="00C5041C">
        <w:rPr>
          <w:rFonts w:ascii="Times New Roman" w:eastAsia="Arial" w:hAnsi="Times New Roman" w:cs="Times New Roman"/>
          <w:sz w:val="24"/>
          <w:szCs w:val="24"/>
        </w:rPr>
        <w:t>the States is a decision of the concerned State Governments</w:t>
      </w:r>
      <w:r w:rsidR="004E39E4">
        <w:rPr>
          <w:rFonts w:ascii="Times New Roman" w:eastAsia="Arial" w:hAnsi="Times New Roman" w:cs="Times New Roman"/>
          <w:sz w:val="24"/>
          <w:szCs w:val="24"/>
        </w:rPr>
        <w:t>.</w:t>
      </w:r>
      <w:r w:rsidR="00A65F24">
        <w:rPr>
          <w:rFonts w:ascii="Times New Roman" w:eastAsia="Arial" w:hAnsi="Times New Roman" w:cs="Times New Roman"/>
          <w:sz w:val="24"/>
          <w:szCs w:val="24"/>
        </w:rPr>
        <w:t xml:space="preserve"> Special situations such as Gondi, Mahal, Khasi, Awadhi</w:t>
      </w:r>
      <w:r w:rsidR="00C855A0">
        <w:rPr>
          <w:rFonts w:ascii="Times New Roman" w:eastAsia="Arial" w:hAnsi="Times New Roman" w:cs="Times New Roman"/>
          <w:sz w:val="24"/>
          <w:szCs w:val="24"/>
        </w:rPr>
        <w:t xml:space="preserve">, </w:t>
      </w:r>
      <w:r w:rsidR="00133B09">
        <w:rPr>
          <w:rFonts w:ascii="Times New Roman" w:eastAsia="Arial" w:hAnsi="Times New Roman" w:cs="Times New Roman"/>
          <w:sz w:val="24"/>
          <w:szCs w:val="24"/>
        </w:rPr>
        <w:t xml:space="preserve">Mundari, Ho, </w:t>
      </w:r>
      <w:r w:rsidR="00C855A0">
        <w:rPr>
          <w:rFonts w:ascii="Times New Roman" w:eastAsia="Arial" w:hAnsi="Times New Roman" w:cs="Times New Roman"/>
          <w:sz w:val="24"/>
          <w:szCs w:val="24"/>
        </w:rPr>
        <w:t>Kurukh</w:t>
      </w:r>
      <w:r w:rsidR="00E73D6C">
        <w:rPr>
          <w:rFonts w:ascii="Times New Roman" w:eastAsia="Arial" w:hAnsi="Times New Roman" w:cs="Times New Roman"/>
          <w:sz w:val="24"/>
          <w:szCs w:val="24"/>
        </w:rPr>
        <w:t xml:space="preserve">, </w:t>
      </w:r>
      <w:r w:rsidR="00EC0731" w:rsidRPr="00C5041C">
        <w:rPr>
          <w:rFonts w:ascii="Times New Roman" w:hAnsi="Times New Roman" w:cs="Times New Roman"/>
          <w:sz w:val="24"/>
          <w:szCs w:val="24"/>
        </w:rPr>
        <w:t xml:space="preserve">Garhwali, Kumaonin and Jaunsari </w:t>
      </w:r>
      <w:r w:rsidR="00E73D6C">
        <w:rPr>
          <w:rFonts w:ascii="Times New Roman" w:eastAsia="Arial" w:hAnsi="Times New Roman" w:cs="Times New Roman"/>
          <w:sz w:val="24"/>
          <w:szCs w:val="24"/>
        </w:rPr>
        <w:t xml:space="preserve">and </w:t>
      </w:r>
      <w:r w:rsidR="00E73D6C" w:rsidRPr="00C5041C">
        <w:rPr>
          <w:rFonts w:ascii="Times New Roman" w:hAnsi="Times New Roman" w:cs="Times New Roman"/>
          <w:sz w:val="24"/>
          <w:szCs w:val="24"/>
        </w:rPr>
        <w:t>the Great Andamanese</w:t>
      </w:r>
      <w:r w:rsidR="00C855A0">
        <w:rPr>
          <w:rFonts w:ascii="Times New Roman" w:eastAsia="Arial" w:hAnsi="Times New Roman" w:cs="Times New Roman"/>
          <w:sz w:val="24"/>
          <w:szCs w:val="24"/>
        </w:rPr>
        <w:t xml:space="preserve"> have received attention of both central and state governments for which research and development activities are going on.</w:t>
      </w:r>
    </w:p>
    <w:p w14:paraId="4E5A5733" w14:textId="77777777" w:rsidR="00C855A0" w:rsidRPr="00C855A0" w:rsidRDefault="00C855A0" w:rsidP="00C855A0">
      <w:pPr>
        <w:pStyle w:val="ListParagraph"/>
        <w:spacing w:line="276" w:lineRule="auto"/>
        <w:jc w:val="both"/>
        <w:rPr>
          <w:rFonts w:ascii="Times New Roman" w:hAnsi="Times New Roman" w:cs="Times New Roman"/>
          <w:sz w:val="24"/>
          <w:szCs w:val="24"/>
        </w:rPr>
      </w:pPr>
    </w:p>
    <w:p w14:paraId="7AD00F79" w14:textId="77777777" w:rsidR="00B938EE" w:rsidRDefault="00C855A0" w:rsidP="00B938EE">
      <w:pPr>
        <w:pStyle w:val="ListParagraph"/>
        <w:numPr>
          <w:ilvl w:val="0"/>
          <w:numId w:val="35"/>
        </w:numPr>
        <w:spacing w:line="276" w:lineRule="auto"/>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Quoting </w:t>
      </w:r>
      <w:r w:rsidRPr="00C855A0">
        <w:rPr>
          <w:rFonts w:ascii="Times New Roman" w:eastAsia="Arial" w:hAnsi="Times New Roman" w:cs="Times New Roman"/>
          <w:sz w:val="24"/>
          <w:szCs w:val="24"/>
        </w:rPr>
        <w:t>the 1991 Census,</w:t>
      </w:r>
      <w:r>
        <w:rPr>
          <w:rFonts w:ascii="Times New Roman" w:eastAsia="Arial" w:hAnsi="Times New Roman" w:cs="Times New Roman"/>
          <w:sz w:val="24"/>
          <w:szCs w:val="24"/>
        </w:rPr>
        <w:t xml:space="preserve"> the Government stated that</w:t>
      </w:r>
      <w:r w:rsidRPr="00C855A0">
        <w:rPr>
          <w:rFonts w:ascii="Times New Roman" w:eastAsia="Arial" w:hAnsi="Times New Roman" w:cs="Times New Roman"/>
          <w:sz w:val="24"/>
          <w:szCs w:val="24"/>
        </w:rPr>
        <w:t xml:space="preserve"> 89 out of 114 classified languages may be regarded as tribal languages</w:t>
      </w:r>
      <w:r>
        <w:rPr>
          <w:rFonts w:ascii="Times New Roman" w:eastAsia="Arial" w:hAnsi="Times New Roman" w:cs="Times New Roman"/>
          <w:sz w:val="24"/>
          <w:szCs w:val="24"/>
        </w:rPr>
        <w:t>, o</w:t>
      </w:r>
      <w:r w:rsidRPr="00C855A0">
        <w:rPr>
          <w:rFonts w:ascii="Times New Roman" w:eastAsia="Arial" w:hAnsi="Times New Roman" w:cs="Times New Roman"/>
          <w:sz w:val="24"/>
          <w:szCs w:val="24"/>
        </w:rPr>
        <w:t xml:space="preserve">ut of </w:t>
      </w:r>
      <w:r>
        <w:rPr>
          <w:rFonts w:ascii="Times New Roman" w:eastAsia="Arial" w:hAnsi="Times New Roman" w:cs="Times New Roman"/>
          <w:sz w:val="24"/>
          <w:szCs w:val="24"/>
        </w:rPr>
        <w:t xml:space="preserve">which </w:t>
      </w:r>
      <w:r w:rsidRPr="00C855A0">
        <w:rPr>
          <w:rFonts w:ascii="Times New Roman" w:eastAsia="Arial" w:hAnsi="Times New Roman" w:cs="Times New Roman"/>
          <w:sz w:val="24"/>
          <w:szCs w:val="24"/>
        </w:rPr>
        <w:t>37 have established writing systems and are used in schools. 34 others are in early writing stages but there is no information about their use in schools</w:t>
      </w:r>
      <w:r>
        <w:rPr>
          <w:rFonts w:ascii="Times New Roman" w:eastAsia="Arial" w:hAnsi="Times New Roman" w:cs="Times New Roman"/>
          <w:sz w:val="24"/>
          <w:szCs w:val="24"/>
        </w:rPr>
        <w:t>, whereas t</w:t>
      </w:r>
      <w:r w:rsidRPr="00C855A0">
        <w:rPr>
          <w:rFonts w:ascii="Times New Roman" w:eastAsia="Arial" w:hAnsi="Times New Roman" w:cs="Times New Roman"/>
          <w:sz w:val="24"/>
          <w:szCs w:val="24"/>
        </w:rPr>
        <w:t>here is no information of writing practices in 18 languages.</w:t>
      </w:r>
      <w:r w:rsidR="00510C36">
        <w:rPr>
          <w:rFonts w:ascii="Times New Roman" w:eastAsia="Arial" w:hAnsi="Times New Roman" w:cs="Times New Roman"/>
          <w:sz w:val="24"/>
          <w:szCs w:val="24"/>
        </w:rPr>
        <w:t xml:space="preserve"> The </w:t>
      </w:r>
      <w:r w:rsidR="00510C36" w:rsidRPr="00451AE6">
        <w:rPr>
          <w:rFonts w:ascii="Times New Roman" w:eastAsia="Arial" w:hAnsi="Times New Roman" w:cs="Times New Roman"/>
          <w:sz w:val="24"/>
        </w:rPr>
        <w:t>Centre for Tribal and Endangered Languages conducted fieldwork on 80 of these languages and produced phonetic readers, grammars and dictionaries as part of their linguistic description.</w:t>
      </w:r>
      <w:r w:rsidR="00C47752">
        <w:rPr>
          <w:rFonts w:ascii="Times New Roman" w:eastAsia="Arial" w:hAnsi="Times New Roman" w:cs="Times New Roman"/>
          <w:sz w:val="24"/>
        </w:rPr>
        <w:t xml:space="preserve"> It was also mentioned that because of a Government policy, ten</w:t>
      </w:r>
      <w:r w:rsidR="00C47752" w:rsidRPr="00C47752">
        <w:rPr>
          <w:rFonts w:ascii="Times New Roman" w:eastAsia="Arial" w:hAnsi="Times New Roman" w:cs="Times New Roman"/>
          <w:sz w:val="24"/>
          <w:szCs w:val="24"/>
        </w:rPr>
        <w:t xml:space="preserve"> tribal languages </w:t>
      </w:r>
      <w:r w:rsidR="00C47752">
        <w:rPr>
          <w:rFonts w:ascii="Times New Roman" w:eastAsia="Arial" w:hAnsi="Times New Roman" w:cs="Times New Roman"/>
          <w:sz w:val="24"/>
          <w:szCs w:val="24"/>
        </w:rPr>
        <w:t>we</w:t>
      </w:r>
      <w:r w:rsidR="00C47752" w:rsidRPr="00C47752">
        <w:rPr>
          <w:rFonts w:ascii="Times New Roman" w:eastAsia="Arial" w:hAnsi="Times New Roman" w:cs="Times New Roman"/>
          <w:sz w:val="24"/>
          <w:szCs w:val="24"/>
        </w:rPr>
        <w:t>re</w:t>
      </w:r>
      <w:r w:rsidR="00C47752">
        <w:rPr>
          <w:rFonts w:ascii="Times New Roman" w:eastAsia="Arial" w:hAnsi="Times New Roman" w:cs="Times New Roman"/>
          <w:sz w:val="24"/>
          <w:szCs w:val="24"/>
        </w:rPr>
        <w:t xml:space="preserve"> now</w:t>
      </w:r>
      <w:r w:rsidR="00C47752" w:rsidRPr="00C47752">
        <w:rPr>
          <w:rFonts w:ascii="Times New Roman" w:eastAsia="Arial" w:hAnsi="Times New Roman" w:cs="Times New Roman"/>
          <w:sz w:val="24"/>
          <w:szCs w:val="24"/>
        </w:rPr>
        <w:t xml:space="preserve"> taught upto M.A. level – Angami (Tenyidie in Nagaland), Bodo (Assam), Khasi and Garo (Meghalaya), Mizo (Mizoram) and Santhali, Mundari, Kharia, Ho and Kurukh in Ranchi U</w:t>
      </w:r>
      <w:r w:rsidR="00C47752">
        <w:rPr>
          <w:rFonts w:ascii="Times New Roman" w:eastAsia="Arial" w:hAnsi="Times New Roman" w:cs="Times New Roman"/>
          <w:sz w:val="24"/>
          <w:szCs w:val="24"/>
        </w:rPr>
        <w:t>niversity, Jharkhand. Kokborok wa</w:t>
      </w:r>
      <w:r w:rsidR="00C47752" w:rsidRPr="00C47752">
        <w:rPr>
          <w:rFonts w:ascii="Times New Roman" w:eastAsia="Arial" w:hAnsi="Times New Roman" w:cs="Times New Roman"/>
          <w:sz w:val="24"/>
          <w:szCs w:val="24"/>
        </w:rPr>
        <w:t xml:space="preserve">s also taught as a certificate course in Tripura University. Besides, Ao, Sema and Lotha in Nagaland </w:t>
      </w:r>
      <w:r w:rsidR="00C47752">
        <w:rPr>
          <w:rFonts w:ascii="Times New Roman" w:eastAsia="Arial" w:hAnsi="Times New Roman" w:cs="Times New Roman"/>
          <w:sz w:val="24"/>
          <w:szCs w:val="24"/>
        </w:rPr>
        <w:t>we</w:t>
      </w:r>
      <w:r w:rsidR="00C47752" w:rsidRPr="00C47752">
        <w:rPr>
          <w:rFonts w:ascii="Times New Roman" w:eastAsia="Arial" w:hAnsi="Times New Roman" w:cs="Times New Roman"/>
          <w:sz w:val="24"/>
          <w:szCs w:val="24"/>
        </w:rPr>
        <w:t xml:space="preserve">re taught up to 10th standard. Hmar in Manipur and Assam </w:t>
      </w:r>
      <w:r w:rsidR="00C47752">
        <w:rPr>
          <w:rFonts w:ascii="Times New Roman" w:eastAsia="Arial" w:hAnsi="Times New Roman" w:cs="Times New Roman"/>
          <w:sz w:val="24"/>
          <w:szCs w:val="24"/>
        </w:rPr>
        <w:t>wa</w:t>
      </w:r>
      <w:r w:rsidR="00C47752" w:rsidRPr="00C47752">
        <w:rPr>
          <w:rFonts w:ascii="Times New Roman" w:eastAsia="Arial" w:hAnsi="Times New Roman" w:cs="Times New Roman"/>
          <w:sz w:val="24"/>
          <w:szCs w:val="24"/>
        </w:rPr>
        <w:t xml:space="preserve">s taught at college level. Paite, Thadou – Kuki and Zou </w:t>
      </w:r>
      <w:r w:rsidR="00C47752">
        <w:rPr>
          <w:rFonts w:ascii="Times New Roman" w:eastAsia="Arial" w:hAnsi="Times New Roman" w:cs="Times New Roman"/>
          <w:sz w:val="24"/>
          <w:szCs w:val="24"/>
        </w:rPr>
        <w:t>we</w:t>
      </w:r>
      <w:r w:rsidR="00C47752" w:rsidRPr="00C47752">
        <w:rPr>
          <w:rFonts w:ascii="Times New Roman" w:eastAsia="Arial" w:hAnsi="Times New Roman" w:cs="Times New Roman"/>
          <w:sz w:val="24"/>
          <w:szCs w:val="24"/>
        </w:rPr>
        <w:t>re also taught at matric level in Manipur.</w:t>
      </w:r>
    </w:p>
    <w:p w14:paraId="1AEE8DE5" w14:textId="77777777" w:rsidR="00B938EE" w:rsidRPr="00B938EE" w:rsidRDefault="00B938EE" w:rsidP="00B938EE">
      <w:pPr>
        <w:pStyle w:val="ListParagraph"/>
        <w:rPr>
          <w:rFonts w:ascii="Times New Roman" w:eastAsia="Arial" w:hAnsi="Times New Roman" w:cs="Times New Roman"/>
          <w:sz w:val="24"/>
          <w:szCs w:val="24"/>
        </w:rPr>
      </w:pPr>
    </w:p>
    <w:p w14:paraId="4CC64443" w14:textId="77777777" w:rsidR="00B938EE" w:rsidRPr="009D3B1F" w:rsidRDefault="009D3B1F" w:rsidP="009D3B1F">
      <w:pPr>
        <w:pStyle w:val="ListParagraph"/>
        <w:numPr>
          <w:ilvl w:val="0"/>
          <w:numId w:val="35"/>
        </w:numPr>
        <w:spacing w:line="276" w:lineRule="auto"/>
        <w:jc w:val="both"/>
        <w:rPr>
          <w:rFonts w:ascii="Times New Roman" w:eastAsia="Arial" w:hAnsi="Times New Roman" w:cs="Times New Roman"/>
          <w:sz w:val="24"/>
          <w:szCs w:val="24"/>
        </w:rPr>
      </w:pPr>
      <w:r>
        <w:rPr>
          <w:rFonts w:ascii="Times New Roman" w:eastAsia="Arial" w:hAnsi="Times New Roman" w:cs="Times New Roman"/>
          <w:sz w:val="24"/>
          <w:szCs w:val="24"/>
        </w:rPr>
        <w:t>T</w:t>
      </w:r>
      <w:r w:rsidRPr="00B938EE">
        <w:rPr>
          <w:rFonts w:ascii="Times New Roman" w:eastAsia="Arial" w:hAnsi="Times New Roman" w:cs="Times New Roman"/>
          <w:sz w:val="24"/>
          <w:szCs w:val="24"/>
        </w:rPr>
        <w:t>he National Commissioner Linguistic Minorities (NCLM), Allahabad</w:t>
      </w:r>
      <w:r w:rsidRPr="000759E5">
        <w:rPr>
          <w:rFonts w:ascii="Times New Roman" w:eastAsia="Arial" w:hAnsi="Times New Roman" w:cs="Times New Roman"/>
          <w:sz w:val="24"/>
        </w:rPr>
        <w:t xml:space="preserve"> </w:t>
      </w:r>
      <w:r>
        <w:rPr>
          <w:rFonts w:ascii="Times New Roman" w:eastAsia="Arial" w:hAnsi="Times New Roman" w:cs="Times New Roman"/>
          <w:sz w:val="24"/>
        </w:rPr>
        <w:t xml:space="preserve">is </w:t>
      </w:r>
      <w:r w:rsidR="00B938EE" w:rsidRPr="000759E5">
        <w:rPr>
          <w:rFonts w:ascii="Times New Roman" w:eastAsia="Arial" w:hAnsi="Times New Roman" w:cs="Times New Roman"/>
          <w:sz w:val="24"/>
        </w:rPr>
        <w:t>appointed under Article 350-B of the Constitution</w:t>
      </w:r>
      <w:r>
        <w:rPr>
          <w:rFonts w:ascii="Times New Roman" w:eastAsia="Arial" w:hAnsi="Times New Roman" w:cs="Times New Roman"/>
          <w:sz w:val="24"/>
        </w:rPr>
        <w:t>. NCLM</w:t>
      </w:r>
      <w:r w:rsidR="00B938EE" w:rsidRPr="000759E5">
        <w:rPr>
          <w:rFonts w:ascii="Times New Roman" w:eastAsia="Arial" w:hAnsi="Times New Roman" w:cs="Times New Roman"/>
          <w:sz w:val="24"/>
        </w:rPr>
        <w:t xml:space="preserve"> investigates all matters relating to the safeguards provided for Linguistic Minorities under the Constitution and Nationally Agreed Scheme for the Linguistic Minorities. </w:t>
      </w:r>
      <w:r w:rsidR="009A75E6" w:rsidRPr="00B938EE">
        <w:rPr>
          <w:rFonts w:ascii="Times New Roman" w:eastAsia="Arial" w:hAnsi="Times New Roman" w:cs="Times New Roman"/>
          <w:sz w:val="24"/>
          <w:szCs w:val="24"/>
        </w:rPr>
        <w:t>As per the</w:t>
      </w:r>
      <w:r>
        <w:rPr>
          <w:rFonts w:ascii="Times New Roman" w:eastAsia="Arial" w:hAnsi="Times New Roman" w:cs="Times New Roman"/>
          <w:sz w:val="24"/>
          <w:szCs w:val="24"/>
        </w:rPr>
        <w:t xml:space="preserve">m, </w:t>
      </w:r>
      <w:r w:rsidR="009A75E6" w:rsidRPr="00B938EE">
        <w:rPr>
          <w:rFonts w:ascii="Times New Roman" w:eastAsia="Arial" w:hAnsi="Times New Roman" w:cs="Times New Roman"/>
          <w:sz w:val="24"/>
          <w:szCs w:val="24"/>
        </w:rPr>
        <w:t xml:space="preserve">there is no provision for recognition of any Indian language as a minority language. </w:t>
      </w:r>
      <w:r w:rsidRPr="00B938EE">
        <w:rPr>
          <w:rFonts w:ascii="Times New Roman" w:eastAsia="Arial" w:hAnsi="Times New Roman" w:cs="Times New Roman"/>
          <w:sz w:val="24"/>
        </w:rPr>
        <w:t>They get defined when their mother tongue differs from regional language of the area. They are identified by State Government/Union Territory on the basis of Census data.</w:t>
      </w:r>
      <w:r>
        <w:rPr>
          <w:rFonts w:ascii="Times New Roman" w:eastAsia="Arial" w:hAnsi="Times New Roman" w:cs="Times New Roman"/>
          <w:sz w:val="24"/>
        </w:rPr>
        <w:t xml:space="preserve"> </w:t>
      </w:r>
      <w:r w:rsidR="009A75E6" w:rsidRPr="00B938EE">
        <w:rPr>
          <w:rFonts w:ascii="Times New Roman" w:eastAsia="Arial" w:hAnsi="Times New Roman" w:cs="Times New Roman"/>
          <w:sz w:val="24"/>
          <w:szCs w:val="24"/>
        </w:rPr>
        <w:t xml:space="preserve">When a language is not the mother tongue of a large number of  people in a State, or when it is </w:t>
      </w:r>
      <w:r w:rsidR="009A75E6" w:rsidRPr="00B938EE">
        <w:rPr>
          <w:rFonts w:ascii="Times New Roman" w:eastAsiaTheme="minorHAnsi" w:hAnsi="Times New Roman" w:cs="Times New Roman"/>
          <w:kern w:val="0"/>
          <w:sz w:val="24"/>
          <w:szCs w:val="24"/>
          <w:lang w:eastAsia="en-US" w:bidi="hi-IN"/>
        </w:rPr>
        <w:t>other than the principal</w:t>
      </w:r>
      <w:r w:rsidR="009A75E6" w:rsidRPr="00B938EE">
        <w:rPr>
          <w:rFonts w:ascii="Times New Roman" w:eastAsia="Arial" w:hAnsi="Times New Roman" w:cs="Times New Roman"/>
          <w:sz w:val="24"/>
          <w:szCs w:val="24"/>
        </w:rPr>
        <w:t xml:space="preserve"> </w:t>
      </w:r>
      <w:r w:rsidR="009A75E6" w:rsidRPr="00B938EE">
        <w:rPr>
          <w:rFonts w:ascii="Times New Roman" w:eastAsiaTheme="minorHAnsi" w:hAnsi="Times New Roman" w:cs="Times New Roman"/>
          <w:kern w:val="0"/>
          <w:sz w:val="24"/>
          <w:szCs w:val="24"/>
          <w:lang w:eastAsia="en-US" w:bidi="hi-IN"/>
        </w:rPr>
        <w:t>language of that State, these are automatically accepted as minor languages.</w:t>
      </w:r>
      <w:r w:rsidR="00B938EE" w:rsidRPr="00B938EE">
        <w:rPr>
          <w:rFonts w:ascii="Times New Roman" w:eastAsiaTheme="minorHAnsi" w:hAnsi="Times New Roman" w:cs="Times New Roman"/>
          <w:kern w:val="0"/>
          <w:sz w:val="24"/>
          <w:szCs w:val="24"/>
          <w:lang w:eastAsia="en-US" w:bidi="hi-IN"/>
        </w:rPr>
        <w:t xml:space="preserve"> Similarly, t</w:t>
      </w:r>
      <w:r w:rsidR="00B938EE" w:rsidRPr="00B938EE">
        <w:rPr>
          <w:rFonts w:ascii="Times New Roman" w:eastAsia="Arial" w:hAnsi="Times New Roman" w:cs="Times New Roman"/>
          <w:sz w:val="24"/>
        </w:rPr>
        <w:t xml:space="preserve">he term “dialect” is not used in the Census publications, although dialect surveys are conducted by CIIL. Linguistic minorities have not been defined in the </w:t>
      </w:r>
      <w:r w:rsidR="00B938EE" w:rsidRPr="00B938EE">
        <w:rPr>
          <w:rFonts w:ascii="Times New Roman" w:eastAsia="Arial" w:hAnsi="Times New Roman" w:cs="Times New Roman"/>
          <w:sz w:val="24"/>
        </w:rPr>
        <w:lastRenderedPageBreak/>
        <w:t xml:space="preserve">Constitution or by any statute. </w:t>
      </w:r>
      <w:r>
        <w:rPr>
          <w:rFonts w:ascii="Times New Roman" w:eastAsia="Arial" w:hAnsi="Times New Roman" w:cs="Times New Roman"/>
          <w:sz w:val="24"/>
        </w:rPr>
        <w:t>T</w:t>
      </w:r>
      <w:r w:rsidR="00B938EE" w:rsidRPr="009D3B1F">
        <w:rPr>
          <w:rFonts w:ascii="Times New Roman" w:eastAsia="Arial" w:hAnsi="Times New Roman" w:cs="Times New Roman"/>
          <w:sz w:val="24"/>
        </w:rPr>
        <w:t xml:space="preserve">he Commissioner for Linguistic Minorities </w:t>
      </w:r>
      <w:r>
        <w:rPr>
          <w:rFonts w:ascii="Times New Roman" w:eastAsia="Arial" w:hAnsi="Times New Roman" w:cs="Times New Roman"/>
          <w:sz w:val="24"/>
        </w:rPr>
        <w:t>makes provision for the following s</w:t>
      </w:r>
      <w:r w:rsidR="00B938EE" w:rsidRPr="009D3B1F">
        <w:rPr>
          <w:rFonts w:ascii="Times New Roman" w:eastAsia="Arial" w:hAnsi="Times New Roman" w:cs="Times New Roman"/>
          <w:sz w:val="24"/>
        </w:rPr>
        <w:t>afeguards for Linguistic Minorities:</w:t>
      </w:r>
    </w:p>
    <w:p w14:paraId="6D358F69" w14:textId="77777777" w:rsidR="00B938EE" w:rsidRPr="000759E5" w:rsidRDefault="00B938EE" w:rsidP="00B938EE">
      <w:pPr>
        <w:spacing w:line="276" w:lineRule="auto"/>
        <w:ind w:left="720"/>
        <w:jc w:val="both"/>
        <w:rPr>
          <w:rFonts w:ascii="Times New Roman" w:hAnsi="Times New Roman" w:cs="Times New Roman"/>
        </w:rPr>
      </w:pPr>
    </w:p>
    <w:p w14:paraId="3ACB9D84" w14:textId="77777777" w:rsidR="00B938EE" w:rsidRPr="000759E5" w:rsidRDefault="00B938EE" w:rsidP="00B938EE">
      <w:pPr>
        <w:widowControl/>
        <w:numPr>
          <w:ilvl w:val="0"/>
          <w:numId w:val="33"/>
        </w:numPr>
        <w:tabs>
          <w:tab w:val="left" w:pos="46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Translation and publication of important rules, regulations, notices, etc., into all languages, which are spoken by at least 15% of the total population at district or sub-district level;</w:t>
      </w:r>
    </w:p>
    <w:p w14:paraId="306699DC" w14:textId="77777777" w:rsidR="00B938EE" w:rsidRPr="000759E5" w:rsidRDefault="00B938EE" w:rsidP="00B938EE">
      <w:pPr>
        <w:widowControl/>
        <w:numPr>
          <w:ilvl w:val="0"/>
          <w:numId w:val="33"/>
        </w:numPr>
        <w:tabs>
          <w:tab w:val="left" w:pos="66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Declaration of minority languages as second official language in districts where persons speaking such languages constitute 60% or more of the population;</w:t>
      </w:r>
    </w:p>
    <w:p w14:paraId="6B295CA5" w14:textId="77777777" w:rsidR="00B938EE" w:rsidRPr="000759E5" w:rsidRDefault="00B938EE" w:rsidP="00B938EE">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Receipt of, and reply to, representations in minority languages; scheme of safeguards</w:t>
      </w:r>
    </w:p>
    <w:p w14:paraId="2CD409F9" w14:textId="77777777" w:rsidR="00B938EE" w:rsidRPr="000759E5" w:rsidRDefault="00B938EE" w:rsidP="00B938EE">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Instruction through mother tongues/ minority languages at the Primary stage of education;</w:t>
      </w:r>
    </w:p>
    <w:p w14:paraId="5D8F5BD0" w14:textId="77777777" w:rsidR="00B938EE" w:rsidRPr="000759E5" w:rsidRDefault="00B938EE" w:rsidP="00B938EE">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Instruction through minority languages at the Secondary stage of education;</w:t>
      </w:r>
    </w:p>
    <w:p w14:paraId="5FC229E8" w14:textId="77777777" w:rsidR="00B938EE" w:rsidRPr="000759E5" w:rsidRDefault="00B938EE" w:rsidP="00B938EE">
      <w:pPr>
        <w:widowControl/>
        <w:numPr>
          <w:ilvl w:val="0"/>
          <w:numId w:val="33"/>
        </w:numPr>
        <w:tabs>
          <w:tab w:val="left" w:pos="66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Advance registration of linguistic preference of linguistic minority pupils, and inter- school adjustments;</w:t>
      </w:r>
    </w:p>
    <w:p w14:paraId="36CE7FF9" w14:textId="77777777" w:rsidR="00B938EE" w:rsidRPr="000759E5" w:rsidRDefault="00B938EE" w:rsidP="00B938EE">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Provision for text books and teachers in minority languages; scheme of safeguards</w:t>
      </w:r>
    </w:p>
    <w:p w14:paraId="2B10535E" w14:textId="77777777" w:rsidR="00B938EE" w:rsidRPr="000759E5" w:rsidRDefault="00B938EE" w:rsidP="00B938EE">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Implementation of Three-language Formula;</w:t>
      </w:r>
    </w:p>
    <w:p w14:paraId="2C5B03CF" w14:textId="77777777" w:rsidR="00B938EE" w:rsidRPr="000759E5" w:rsidRDefault="00B938EE" w:rsidP="00B938EE">
      <w:pPr>
        <w:widowControl/>
        <w:numPr>
          <w:ilvl w:val="0"/>
          <w:numId w:val="33"/>
        </w:numPr>
        <w:tabs>
          <w:tab w:val="left" w:pos="66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No insistence upon knowledge of State’s Official Language at the time of recruitment. Test of proficiency in the State’s Official Language to be held before completion of probation</w:t>
      </w:r>
    </w:p>
    <w:p w14:paraId="3AADDAB1" w14:textId="77777777" w:rsidR="00B938EE" w:rsidRPr="000759E5" w:rsidRDefault="00B938EE" w:rsidP="00B938EE">
      <w:pPr>
        <w:widowControl/>
        <w:numPr>
          <w:ilvl w:val="0"/>
          <w:numId w:val="33"/>
        </w:numPr>
        <w:tabs>
          <w:tab w:val="left" w:pos="534"/>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Issue of Pamphlets in minority languages detailing safeguards available to linguistic minorities;</w:t>
      </w:r>
    </w:p>
    <w:p w14:paraId="3AAB7E82" w14:textId="77777777" w:rsidR="00B938EE" w:rsidRPr="000759E5" w:rsidRDefault="00B938EE" w:rsidP="00B938EE">
      <w:pPr>
        <w:widowControl/>
        <w:numPr>
          <w:ilvl w:val="0"/>
          <w:numId w:val="33"/>
        </w:numPr>
        <w:tabs>
          <w:tab w:val="left" w:pos="54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Setting up of proper machinery at the State and district levels.</w:t>
      </w:r>
    </w:p>
    <w:p w14:paraId="602122A2" w14:textId="77777777" w:rsidR="009A75E6" w:rsidRPr="009D3B1F" w:rsidRDefault="009A75E6" w:rsidP="009D3B1F">
      <w:pPr>
        <w:spacing w:line="276" w:lineRule="auto"/>
        <w:jc w:val="both"/>
        <w:rPr>
          <w:rFonts w:ascii="Times New Roman" w:eastAsia="Arial" w:hAnsi="Times New Roman" w:cs="Times New Roman"/>
          <w:sz w:val="24"/>
          <w:szCs w:val="24"/>
        </w:rPr>
      </w:pPr>
    </w:p>
    <w:p w14:paraId="723A7FC8" w14:textId="77777777" w:rsidR="001800E1" w:rsidRPr="001800E1" w:rsidRDefault="001800E1" w:rsidP="001800E1">
      <w:pPr>
        <w:pStyle w:val="ListParagraph"/>
        <w:rPr>
          <w:rFonts w:ascii="Times New Roman" w:eastAsia="Arial" w:hAnsi="Times New Roman" w:cs="Times New Roman"/>
          <w:sz w:val="24"/>
          <w:szCs w:val="24"/>
        </w:rPr>
      </w:pPr>
    </w:p>
    <w:p w14:paraId="4945212E" w14:textId="77777777" w:rsidR="00935560" w:rsidRDefault="001800E1" w:rsidP="00935560">
      <w:pPr>
        <w:pStyle w:val="ListParagraph"/>
        <w:numPr>
          <w:ilvl w:val="0"/>
          <w:numId w:val="35"/>
        </w:numPr>
        <w:spacing w:line="276" w:lineRule="auto"/>
        <w:jc w:val="both"/>
        <w:rPr>
          <w:rFonts w:ascii="Times New Roman" w:hAnsi="Times New Roman" w:cs="Times New Roman"/>
          <w:sz w:val="24"/>
          <w:szCs w:val="24"/>
        </w:rPr>
      </w:pPr>
      <w:r w:rsidRPr="00C47752">
        <w:rPr>
          <w:rFonts w:ascii="Times New Roman" w:hAnsi="Times New Roman" w:cs="Times New Roman"/>
          <w:sz w:val="24"/>
          <w:szCs w:val="24"/>
        </w:rPr>
        <w:t>From various replies</w:t>
      </w:r>
      <w:r>
        <w:rPr>
          <w:rFonts w:ascii="Times New Roman" w:hAnsi="Times New Roman" w:cs="Times New Roman"/>
          <w:sz w:val="24"/>
          <w:szCs w:val="24"/>
        </w:rPr>
        <w:t>,</w:t>
      </w:r>
      <w:r w:rsidRPr="00C47752">
        <w:rPr>
          <w:rFonts w:ascii="Times New Roman" w:hAnsi="Times New Roman" w:cs="Times New Roman"/>
          <w:sz w:val="24"/>
          <w:szCs w:val="24"/>
        </w:rPr>
        <w:t xml:space="preserve"> it was evident that the Government of India was seriously considering the proposal to undertake fresh ten-year long Linguistic Survey of India with a budget outlay of Rs 308 crores beginning from December 2006 onwards with an aim to provide “</w:t>
      </w:r>
      <w:r w:rsidRPr="00C47752">
        <w:rPr>
          <w:rFonts w:ascii="Times New Roman" w:eastAsia="Arial" w:hAnsi="Times New Roman" w:cs="Times New Roman"/>
          <w:sz w:val="24"/>
          <w:szCs w:val="24"/>
        </w:rPr>
        <w:t xml:space="preserve">a systematic and comprehensive account of the status of Indian language diversity, multilingualism, inter-lingual relationships, and dynamics of language. To do so, it will exploit advances in technology to document, prepare databases of different kinds, corpora of spoken and written varieties and produce a wide range of linguistic materials in both print and electronic form,” </w:t>
      </w:r>
      <w:r w:rsidRPr="00C47752">
        <w:rPr>
          <w:rFonts w:ascii="Times New Roman" w:hAnsi="Times New Roman" w:cs="Times New Roman"/>
          <w:sz w:val="24"/>
          <w:szCs w:val="24"/>
        </w:rPr>
        <w:t xml:space="preserve">but </w:t>
      </w:r>
      <w:r w:rsidR="008309E6">
        <w:rPr>
          <w:rFonts w:ascii="Times New Roman" w:hAnsi="Times New Roman" w:cs="Times New Roman"/>
          <w:sz w:val="24"/>
          <w:szCs w:val="24"/>
        </w:rPr>
        <w:t>by the end of 20</w:t>
      </w:r>
      <w:r w:rsidRPr="00C47752">
        <w:rPr>
          <w:rFonts w:ascii="Times New Roman" w:hAnsi="Times New Roman" w:cs="Times New Roman"/>
          <w:sz w:val="24"/>
          <w:szCs w:val="24"/>
        </w:rPr>
        <w:t>08</w:t>
      </w:r>
      <w:r w:rsidR="008309E6">
        <w:rPr>
          <w:rFonts w:ascii="Times New Roman" w:hAnsi="Times New Roman" w:cs="Times New Roman"/>
          <w:sz w:val="24"/>
          <w:szCs w:val="24"/>
        </w:rPr>
        <w:t>, the official position was as follows: “T</w:t>
      </w:r>
      <w:r w:rsidR="008309E6" w:rsidRPr="00D54E08">
        <w:rPr>
          <w:rFonts w:ascii="Times New Roman" w:eastAsia="Arial" w:hAnsi="Times New Roman" w:cs="Times New Roman"/>
          <w:sz w:val="24"/>
        </w:rPr>
        <w:t>he Office of the Registrar General &amp; Census Commissioner of India under the Ministry of Home Affairs is the authority competent to undertake such a survey.</w:t>
      </w:r>
      <w:r w:rsidR="008309E6">
        <w:rPr>
          <w:rFonts w:ascii="Times New Roman" w:eastAsia="Arial" w:hAnsi="Times New Roman" w:cs="Times New Roman"/>
          <w:sz w:val="24"/>
        </w:rPr>
        <w:t>”</w:t>
      </w:r>
      <w:r w:rsidRPr="00C47752">
        <w:rPr>
          <w:rFonts w:ascii="Times New Roman" w:hAnsi="Times New Roman" w:cs="Times New Roman"/>
          <w:sz w:val="24"/>
          <w:szCs w:val="24"/>
        </w:rPr>
        <w:t xml:space="preserve"> </w:t>
      </w:r>
    </w:p>
    <w:p w14:paraId="7C16AF8F" w14:textId="77777777" w:rsidR="00935560" w:rsidRPr="00935560" w:rsidRDefault="00935560" w:rsidP="00935560">
      <w:pPr>
        <w:pStyle w:val="ListParagraph"/>
        <w:rPr>
          <w:rFonts w:ascii="Times New Roman" w:eastAsia="Arial" w:hAnsi="Times New Roman" w:cs="Times New Roman"/>
          <w:sz w:val="24"/>
          <w:szCs w:val="24"/>
        </w:rPr>
      </w:pPr>
    </w:p>
    <w:p w14:paraId="0D59F697" w14:textId="77777777" w:rsidR="00935560" w:rsidRPr="00935560" w:rsidRDefault="00C855A0" w:rsidP="00935560">
      <w:pPr>
        <w:pStyle w:val="ListParagraph"/>
        <w:numPr>
          <w:ilvl w:val="0"/>
          <w:numId w:val="35"/>
        </w:numPr>
        <w:spacing w:line="276" w:lineRule="auto"/>
        <w:jc w:val="both"/>
        <w:rPr>
          <w:rFonts w:ascii="Times New Roman" w:hAnsi="Times New Roman" w:cs="Times New Roman"/>
          <w:sz w:val="24"/>
          <w:szCs w:val="24"/>
        </w:rPr>
      </w:pPr>
      <w:r w:rsidRPr="00935560">
        <w:rPr>
          <w:rFonts w:ascii="Times New Roman" w:eastAsia="Arial" w:hAnsi="Times New Roman" w:cs="Times New Roman"/>
          <w:sz w:val="24"/>
          <w:szCs w:val="24"/>
        </w:rPr>
        <w:t xml:space="preserve">Before the </w:t>
      </w:r>
      <w:r w:rsidR="00CE1DC8" w:rsidRPr="00935560">
        <w:rPr>
          <w:rFonts w:ascii="Times New Roman" w:eastAsia="Arial" w:hAnsi="Times New Roman" w:cs="Times New Roman"/>
          <w:sz w:val="24"/>
          <w:szCs w:val="24"/>
        </w:rPr>
        <w:t xml:space="preserve">`UNESCO Atlas of World`s Languages in Danger` (2009-10) </w:t>
      </w:r>
      <w:r w:rsidRPr="00935560">
        <w:rPr>
          <w:rFonts w:ascii="Times New Roman" w:eastAsia="Arial" w:hAnsi="Times New Roman" w:cs="Times New Roman"/>
          <w:sz w:val="24"/>
          <w:szCs w:val="24"/>
        </w:rPr>
        <w:t xml:space="preserve"> came into the public domain</w:t>
      </w:r>
      <w:r w:rsidR="00510C36" w:rsidRPr="00935560">
        <w:rPr>
          <w:rFonts w:ascii="Times New Roman" w:eastAsia="Arial" w:hAnsi="Times New Roman" w:cs="Times New Roman"/>
          <w:sz w:val="24"/>
          <w:szCs w:val="24"/>
        </w:rPr>
        <w:t xml:space="preserve"> with a list of 196 languages of India</w:t>
      </w:r>
      <w:r w:rsidRPr="00935560">
        <w:rPr>
          <w:rFonts w:ascii="Times New Roman" w:eastAsia="Arial" w:hAnsi="Times New Roman" w:cs="Times New Roman"/>
          <w:sz w:val="24"/>
          <w:szCs w:val="24"/>
        </w:rPr>
        <w:t>, the Government of India position was that “</w:t>
      </w:r>
      <w:r w:rsidRPr="00935560">
        <w:rPr>
          <w:rFonts w:ascii="Times New Roman" w:eastAsia="Arial" w:hAnsi="Times New Roman" w:cs="Times New Roman"/>
          <w:sz w:val="24"/>
        </w:rPr>
        <w:t>No procedure exists to declare any language as ‘endangered language</w:t>
      </w:r>
      <w:r w:rsidR="004722F8" w:rsidRPr="00935560">
        <w:rPr>
          <w:rFonts w:ascii="Times New Roman" w:eastAsia="Arial" w:hAnsi="Times New Roman" w:cs="Times New Roman"/>
          <w:sz w:val="24"/>
        </w:rPr>
        <w:t>.</w:t>
      </w:r>
      <w:r w:rsidRPr="00935560">
        <w:rPr>
          <w:rFonts w:ascii="Times New Roman" w:eastAsia="Arial" w:hAnsi="Times New Roman" w:cs="Times New Roman"/>
          <w:sz w:val="24"/>
        </w:rPr>
        <w:t>’</w:t>
      </w:r>
      <w:r w:rsidR="004722F8" w:rsidRPr="00935560">
        <w:rPr>
          <w:rFonts w:ascii="Times New Roman" w:eastAsia="Arial" w:hAnsi="Times New Roman" w:cs="Times New Roman"/>
          <w:sz w:val="24"/>
        </w:rPr>
        <w:t xml:space="preserve"> (2006)</w:t>
      </w:r>
      <w:r w:rsidRPr="00935560">
        <w:rPr>
          <w:rFonts w:ascii="Times New Roman" w:eastAsia="Arial" w:hAnsi="Times New Roman" w:cs="Times New Roman"/>
          <w:sz w:val="24"/>
        </w:rPr>
        <w:t>”</w:t>
      </w:r>
      <w:r w:rsidR="002A4B51" w:rsidRPr="00935560">
        <w:rPr>
          <w:rFonts w:ascii="Times New Roman" w:eastAsia="Arial" w:hAnsi="Times New Roman" w:cs="Times New Roman"/>
          <w:sz w:val="24"/>
        </w:rPr>
        <w:t xml:space="preserve"> Later the details as in the UNESCO document were reproduced with a caveat that </w:t>
      </w:r>
      <w:r w:rsidR="002A4B51" w:rsidRPr="00935560">
        <w:rPr>
          <w:rFonts w:ascii="Times New Roman" w:eastAsia="Arial" w:hAnsi="Times New Roman" w:cs="Times New Roman"/>
          <w:sz w:val="24"/>
          <w:szCs w:val="24"/>
        </w:rPr>
        <w:t xml:space="preserve">the degree of endangerment varied from language to language, and therefore, it would not be correct to say that </w:t>
      </w:r>
      <w:r w:rsidR="003509FE" w:rsidRPr="00935560">
        <w:rPr>
          <w:rFonts w:ascii="Times New Roman" w:eastAsia="Arial" w:hAnsi="Times New Roman" w:cs="Times New Roman"/>
          <w:sz w:val="24"/>
          <w:szCs w:val="24"/>
        </w:rPr>
        <w:t xml:space="preserve">all </w:t>
      </w:r>
      <w:r w:rsidR="002A4B51" w:rsidRPr="00935560">
        <w:rPr>
          <w:rFonts w:ascii="Times New Roman" w:eastAsia="Arial" w:hAnsi="Times New Roman" w:cs="Times New Roman"/>
          <w:sz w:val="24"/>
          <w:szCs w:val="24"/>
        </w:rPr>
        <w:t>19</w:t>
      </w:r>
      <w:r w:rsidR="003509FE" w:rsidRPr="00935560">
        <w:rPr>
          <w:rFonts w:ascii="Times New Roman" w:eastAsia="Arial" w:hAnsi="Times New Roman" w:cs="Times New Roman"/>
          <w:sz w:val="24"/>
          <w:szCs w:val="24"/>
        </w:rPr>
        <w:t>6</w:t>
      </w:r>
      <w:r w:rsidR="002A4B51" w:rsidRPr="00935560">
        <w:rPr>
          <w:rFonts w:ascii="Times New Roman" w:eastAsia="Arial" w:hAnsi="Times New Roman" w:cs="Times New Roman"/>
          <w:sz w:val="24"/>
          <w:szCs w:val="24"/>
        </w:rPr>
        <w:t xml:space="preserve"> languages </w:t>
      </w:r>
      <w:r w:rsidR="003509FE" w:rsidRPr="00935560">
        <w:rPr>
          <w:rFonts w:ascii="Times New Roman" w:eastAsia="Arial" w:hAnsi="Times New Roman" w:cs="Times New Roman"/>
          <w:sz w:val="24"/>
          <w:szCs w:val="24"/>
        </w:rPr>
        <w:t>we</w:t>
      </w:r>
      <w:r w:rsidR="002A4B51" w:rsidRPr="00935560">
        <w:rPr>
          <w:rFonts w:ascii="Times New Roman" w:eastAsia="Arial" w:hAnsi="Times New Roman" w:cs="Times New Roman"/>
          <w:sz w:val="24"/>
          <w:szCs w:val="24"/>
        </w:rPr>
        <w:t>re on the verge of extinction</w:t>
      </w:r>
      <w:r w:rsidR="00C47752" w:rsidRPr="00935560">
        <w:rPr>
          <w:rFonts w:ascii="Times New Roman" w:eastAsia="Arial" w:hAnsi="Times New Roman" w:cs="Times New Roman"/>
          <w:sz w:val="24"/>
          <w:szCs w:val="24"/>
        </w:rPr>
        <w:t>.</w:t>
      </w:r>
      <w:r w:rsidR="00935560" w:rsidRPr="00935560">
        <w:rPr>
          <w:rFonts w:ascii="Times New Roman" w:eastAsia="Arial" w:hAnsi="Times New Roman" w:cs="Times New Roman"/>
          <w:sz w:val="24"/>
          <w:szCs w:val="24"/>
        </w:rPr>
        <w:t xml:space="preserve"> The </w:t>
      </w:r>
      <w:r w:rsidR="00935560" w:rsidRPr="00935560">
        <w:rPr>
          <w:rFonts w:ascii="Times New Roman" w:eastAsia="Arial" w:hAnsi="Times New Roman" w:cs="Times New Roman"/>
          <w:sz w:val="24"/>
          <w:szCs w:val="24"/>
        </w:rPr>
        <w:lastRenderedPageBreak/>
        <w:t>degree of endangerment varied from `Vulnerable` to `Extinct` as follows: 84 Vulnerable languages, 62 Definitely endangered languages, 6 Severely endangered languages, 35 Critically endangered languages, and 9 Extinct languages</w:t>
      </w:r>
      <w:r w:rsidR="003D1B9E">
        <w:rPr>
          <w:rFonts w:ascii="Times New Roman" w:eastAsia="Arial" w:hAnsi="Times New Roman" w:cs="Times New Roman"/>
          <w:sz w:val="24"/>
          <w:szCs w:val="24"/>
        </w:rPr>
        <w:t xml:space="preserve">. It was also mentioned that </w:t>
      </w:r>
      <w:r w:rsidR="003D1B9E" w:rsidRPr="006C0728">
        <w:rPr>
          <w:rFonts w:ascii="Times New Roman" w:eastAsia="Arial" w:hAnsi="Times New Roman" w:cs="Times New Roman"/>
          <w:sz w:val="24"/>
        </w:rPr>
        <w:t xml:space="preserve"> not all these languages listed in the UNESCO’s Atlas are recognised as languages in the Census of India Report, 2001.</w:t>
      </w:r>
    </w:p>
    <w:p w14:paraId="4F55B939" w14:textId="77777777" w:rsidR="00935560" w:rsidRDefault="00935560" w:rsidP="00935560">
      <w:pPr>
        <w:spacing w:line="276" w:lineRule="auto"/>
        <w:jc w:val="both"/>
        <w:rPr>
          <w:rFonts w:ascii="Times New Roman" w:eastAsia="Arial" w:hAnsi="Times New Roman" w:cs="Times New Roman"/>
          <w:sz w:val="24"/>
          <w:szCs w:val="24"/>
        </w:rPr>
      </w:pPr>
    </w:p>
    <w:p w14:paraId="26AFACA8" w14:textId="77777777" w:rsidR="001800E1" w:rsidRPr="00935560" w:rsidRDefault="001800E1" w:rsidP="00935560">
      <w:pPr>
        <w:pStyle w:val="ListParagraph"/>
        <w:numPr>
          <w:ilvl w:val="0"/>
          <w:numId w:val="35"/>
        </w:numPr>
        <w:spacing w:line="276" w:lineRule="auto"/>
        <w:jc w:val="both"/>
        <w:rPr>
          <w:rFonts w:ascii="Times New Roman" w:hAnsi="Times New Roman" w:cs="Times New Roman"/>
          <w:sz w:val="24"/>
          <w:szCs w:val="24"/>
        </w:rPr>
      </w:pPr>
      <w:r w:rsidRPr="00935560">
        <w:rPr>
          <w:rFonts w:ascii="Times New Roman" w:eastAsia="Arial" w:hAnsi="Times New Roman" w:cs="Times New Roman"/>
          <w:sz w:val="24"/>
          <w:szCs w:val="24"/>
        </w:rPr>
        <w:t xml:space="preserve">Post-UNESCO survey, a meeting of the Round Table </w:t>
      </w:r>
      <w:r w:rsidR="000C5D67" w:rsidRPr="006C0728">
        <w:rPr>
          <w:rFonts w:ascii="Times New Roman" w:eastAsia="Arial" w:hAnsi="Times New Roman" w:cs="Times New Roman"/>
          <w:sz w:val="24"/>
        </w:rPr>
        <w:t xml:space="preserve">under the Chairmanship of Human Resource Development Minister </w:t>
      </w:r>
      <w:r w:rsidRPr="00935560">
        <w:rPr>
          <w:rFonts w:ascii="Times New Roman" w:eastAsia="Arial" w:hAnsi="Times New Roman" w:cs="Times New Roman"/>
          <w:sz w:val="24"/>
          <w:szCs w:val="24"/>
        </w:rPr>
        <w:t>for Protection and Preservation of Indigenous Traditional Knowledge and Endangered Languages was held on 19.1.2011 in the MHRD, after which the University Grant Commission was advised the direct the Central Universities to evolve a policy for setting up a Centre for Endangered Languages</w:t>
      </w:r>
      <w:r w:rsidR="00477F8F">
        <w:rPr>
          <w:rFonts w:ascii="Times New Roman" w:eastAsia="Arial" w:hAnsi="Times New Roman" w:cs="Times New Roman"/>
          <w:sz w:val="24"/>
          <w:szCs w:val="24"/>
        </w:rPr>
        <w:t xml:space="preserve">. But there was no proposal to set up the Department of </w:t>
      </w:r>
      <w:r w:rsidR="00477F8F" w:rsidRPr="00C5041C">
        <w:rPr>
          <w:rFonts w:ascii="Times New Roman" w:eastAsia="Arial" w:hAnsi="Times New Roman" w:cs="Times New Roman"/>
          <w:sz w:val="24"/>
          <w:szCs w:val="24"/>
        </w:rPr>
        <w:t>Heritage Language in the central universities</w:t>
      </w:r>
      <w:r w:rsidR="00477F8F">
        <w:rPr>
          <w:rFonts w:ascii="Times New Roman" w:eastAsia="Arial" w:hAnsi="Times New Roman" w:cs="Times New Roman"/>
          <w:sz w:val="24"/>
          <w:szCs w:val="24"/>
        </w:rPr>
        <w:t>.</w:t>
      </w:r>
      <w:r w:rsidR="009F1E13">
        <w:rPr>
          <w:rFonts w:ascii="Times New Roman" w:eastAsia="Arial" w:hAnsi="Times New Roman" w:cs="Times New Roman"/>
          <w:sz w:val="24"/>
          <w:szCs w:val="24"/>
        </w:rPr>
        <w:t xml:space="preserve"> We only find mention of three programmes or proposed projects under CIIL in this context: ‘</w:t>
      </w:r>
      <w:r w:rsidR="009F1E13" w:rsidRPr="00C5041C">
        <w:rPr>
          <w:rFonts w:ascii="Times New Roman" w:eastAsia="Arial" w:hAnsi="Times New Roman" w:cs="Times New Roman"/>
          <w:sz w:val="24"/>
          <w:szCs w:val="24"/>
        </w:rPr>
        <w:t>Dimensions of Language Endangerment</w:t>
      </w:r>
      <w:r w:rsidR="009F1E13">
        <w:rPr>
          <w:rFonts w:ascii="Times New Roman" w:eastAsia="Arial" w:hAnsi="Times New Roman" w:cs="Times New Roman"/>
          <w:sz w:val="24"/>
          <w:szCs w:val="24"/>
        </w:rPr>
        <w:t>’ project,</w:t>
      </w:r>
      <w:r w:rsidR="009F1E13" w:rsidRPr="00C5041C">
        <w:rPr>
          <w:rFonts w:ascii="Times New Roman" w:eastAsia="Arial" w:hAnsi="Times New Roman" w:cs="Times New Roman"/>
          <w:sz w:val="24"/>
          <w:szCs w:val="24"/>
        </w:rPr>
        <w:t xml:space="preserve"> </w:t>
      </w:r>
      <w:r w:rsidR="009F1E13">
        <w:rPr>
          <w:rFonts w:ascii="Times New Roman" w:eastAsia="Arial" w:hAnsi="Times New Roman" w:cs="Times New Roman"/>
          <w:sz w:val="24"/>
          <w:szCs w:val="24"/>
        </w:rPr>
        <w:t>‘NELD’ or ‘</w:t>
      </w:r>
      <w:r w:rsidR="009F1E13" w:rsidRPr="00C5041C">
        <w:rPr>
          <w:rFonts w:ascii="Times New Roman" w:eastAsia="Arial" w:hAnsi="Times New Roman" w:cs="Times New Roman"/>
          <w:sz w:val="24"/>
          <w:szCs w:val="24"/>
        </w:rPr>
        <w:t>North Eastern Language Development</w:t>
      </w:r>
      <w:r w:rsidR="009F1E13">
        <w:rPr>
          <w:rFonts w:ascii="Times New Roman" w:eastAsia="Arial" w:hAnsi="Times New Roman" w:cs="Times New Roman"/>
          <w:sz w:val="24"/>
          <w:szCs w:val="24"/>
        </w:rPr>
        <w:t>’ programme, and a proposal for ‘Bharat Bhasha Vikas Yojana.’</w:t>
      </w:r>
      <w:r w:rsidR="00B938EE">
        <w:rPr>
          <w:rFonts w:ascii="Times New Roman" w:eastAsia="Arial" w:hAnsi="Times New Roman" w:cs="Times New Roman"/>
          <w:sz w:val="24"/>
          <w:szCs w:val="24"/>
        </w:rPr>
        <w:t xml:space="preserve"> Later we also find that a CIIL-</w:t>
      </w:r>
      <w:r w:rsidR="00B938EE" w:rsidRPr="00C5041C">
        <w:rPr>
          <w:rFonts w:ascii="Times New Roman" w:eastAsia="Arial" w:hAnsi="Times New Roman" w:cs="Times New Roman"/>
          <w:sz w:val="24"/>
          <w:szCs w:val="24"/>
        </w:rPr>
        <w:t>scheme for protection and preservation of 520 languages/mother tongues spoken by less than 10000 persons</w:t>
      </w:r>
      <w:r w:rsidR="00B938EE">
        <w:rPr>
          <w:rFonts w:ascii="Times New Roman" w:eastAsia="Arial" w:hAnsi="Times New Roman" w:cs="Times New Roman"/>
          <w:sz w:val="24"/>
          <w:szCs w:val="24"/>
        </w:rPr>
        <w:t xml:space="preserve"> is mentioned.</w:t>
      </w:r>
    </w:p>
    <w:p w14:paraId="3C7F608E" w14:textId="77777777" w:rsidR="000C5D67" w:rsidRDefault="000C5D67" w:rsidP="001F388C">
      <w:pPr>
        <w:spacing w:line="276" w:lineRule="auto"/>
        <w:jc w:val="both"/>
        <w:rPr>
          <w:rFonts w:ascii="Times New Roman" w:hAnsi="Times New Roman" w:cs="Times New Roman"/>
          <w:sz w:val="24"/>
          <w:szCs w:val="24"/>
        </w:rPr>
      </w:pPr>
    </w:p>
    <w:p w14:paraId="7DA7F1E9" w14:textId="77777777" w:rsidR="000C5D67" w:rsidRDefault="000C5D67" w:rsidP="001F388C">
      <w:pPr>
        <w:spacing w:line="276" w:lineRule="auto"/>
        <w:jc w:val="both"/>
        <w:rPr>
          <w:rFonts w:ascii="Times New Roman" w:hAnsi="Times New Roman" w:cs="Times New Roman"/>
          <w:sz w:val="24"/>
          <w:szCs w:val="24"/>
        </w:rPr>
      </w:pPr>
    </w:p>
    <w:p w14:paraId="2EF87F0B" w14:textId="77777777" w:rsidR="005E30AB" w:rsidRDefault="000C5D67" w:rsidP="001F388C">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Coming to details, </w:t>
      </w:r>
      <w:r w:rsidR="005E30AB">
        <w:rPr>
          <w:rFonts w:ascii="Times New Roman" w:hAnsi="Times New Roman" w:cs="Times New Roman"/>
          <w:sz w:val="24"/>
          <w:szCs w:val="24"/>
        </w:rPr>
        <w:t xml:space="preserve">P.R. Khute raised the issue of ‘Protection of </w:t>
      </w:r>
      <w:r w:rsidR="007B7753">
        <w:rPr>
          <w:rFonts w:ascii="Times New Roman" w:hAnsi="Times New Roman" w:cs="Times New Roman"/>
          <w:sz w:val="24"/>
          <w:szCs w:val="24"/>
        </w:rPr>
        <w:t xml:space="preserve">Tribal Languages and Culture’ way back on </w:t>
      </w:r>
      <w:r w:rsidR="005E30AB">
        <w:rPr>
          <w:rFonts w:ascii="Times New Roman" w:hAnsi="Times New Roman" w:cs="Times New Roman"/>
          <w:sz w:val="24"/>
          <w:szCs w:val="24"/>
        </w:rPr>
        <w:t>28.11.2000</w:t>
      </w:r>
      <w:r w:rsidR="007B7753">
        <w:rPr>
          <w:rFonts w:ascii="Times New Roman" w:hAnsi="Times New Roman" w:cs="Times New Roman"/>
          <w:sz w:val="24"/>
          <w:szCs w:val="24"/>
        </w:rPr>
        <w:t xml:space="preserve"> when he asked an unstarred question (1388)</w:t>
      </w:r>
    </w:p>
    <w:p w14:paraId="0E2E852B" w14:textId="77777777" w:rsidR="007B7753" w:rsidRPr="007B7753" w:rsidRDefault="007B7753" w:rsidP="007B7753">
      <w:pPr>
        <w:spacing w:line="276" w:lineRule="auto"/>
        <w:jc w:val="both"/>
        <w:rPr>
          <w:rFonts w:ascii="Times New Roman" w:hAnsi="Times New Roman" w:cs="Times New Roman"/>
          <w:sz w:val="24"/>
        </w:rPr>
      </w:pPr>
    </w:p>
    <w:p w14:paraId="29B770A1" w14:textId="77777777" w:rsidR="007B7753" w:rsidRPr="007B7753" w:rsidRDefault="007B7753" w:rsidP="007B7753">
      <w:pPr>
        <w:widowControl/>
        <w:numPr>
          <w:ilvl w:val="0"/>
          <w:numId w:val="10"/>
        </w:numPr>
        <w:tabs>
          <w:tab w:val="left" w:pos="427"/>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7B7753">
        <w:rPr>
          <w:rFonts w:ascii="Times New Roman" w:eastAsia="Arial" w:hAnsi="Times New Roman" w:cs="Times New Roman"/>
          <w:sz w:val="24"/>
        </w:rPr>
        <w:t>whether the Government have developed any system to protect the tribal language and culture;</w:t>
      </w:r>
    </w:p>
    <w:p w14:paraId="7D689831" w14:textId="77777777" w:rsidR="007B7753" w:rsidRPr="007B7753" w:rsidRDefault="007B7753" w:rsidP="007B7753">
      <w:pPr>
        <w:widowControl/>
        <w:numPr>
          <w:ilvl w:val="0"/>
          <w:numId w:val="10"/>
        </w:numPr>
        <w:tabs>
          <w:tab w:val="left" w:pos="440"/>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7B7753">
        <w:rPr>
          <w:rFonts w:ascii="Times New Roman" w:eastAsia="Arial" w:hAnsi="Times New Roman" w:cs="Times New Roman"/>
          <w:sz w:val="24"/>
        </w:rPr>
        <w:t>if so, the details thereof; and</w:t>
      </w:r>
    </w:p>
    <w:p w14:paraId="30A3897C" w14:textId="77777777" w:rsidR="007B7753" w:rsidRPr="007B7753" w:rsidRDefault="007B7753" w:rsidP="007B7753">
      <w:pPr>
        <w:widowControl/>
        <w:numPr>
          <w:ilvl w:val="0"/>
          <w:numId w:val="10"/>
        </w:numPr>
        <w:tabs>
          <w:tab w:val="left" w:pos="413"/>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7B7753">
        <w:rPr>
          <w:rFonts w:ascii="Times New Roman" w:eastAsia="Arial" w:hAnsi="Times New Roman" w:cs="Times New Roman"/>
          <w:sz w:val="24"/>
        </w:rPr>
        <w:t>the names of universities of Madhya Pradesh and other States where courses regarding tribal language and culture are being conducted and proposed to be conducted?</w:t>
      </w:r>
    </w:p>
    <w:p w14:paraId="0CDE334A" w14:textId="77777777" w:rsidR="007B7753" w:rsidRDefault="007B7753" w:rsidP="001F388C">
      <w:pPr>
        <w:spacing w:line="276" w:lineRule="auto"/>
        <w:jc w:val="both"/>
        <w:rPr>
          <w:rFonts w:ascii="Times New Roman" w:hAnsi="Times New Roman" w:cs="Times New Roman"/>
          <w:sz w:val="24"/>
          <w:szCs w:val="24"/>
        </w:rPr>
      </w:pPr>
    </w:p>
    <w:p w14:paraId="43625E2C" w14:textId="77777777" w:rsidR="006F4015" w:rsidRPr="006F4015" w:rsidRDefault="006F4015" w:rsidP="006F4015">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The questions were fired at the Ministry of Human Resource Development (MHRD), and on </w:t>
      </w:r>
      <w:r w:rsidRPr="006F4015">
        <w:rPr>
          <w:rFonts w:ascii="Times New Roman" w:hAnsi="Times New Roman" w:cs="Times New Roman"/>
          <w:sz w:val="24"/>
          <w:szCs w:val="24"/>
        </w:rPr>
        <w:t>its behalf Sumitra Mahajan replied by saying</w:t>
      </w:r>
      <w:r>
        <w:rPr>
          <w:rFonts w:ascii="Times New Roman" w:hAnsi="Times New Roman" w:cs="Times New Roman"/>
          <w:sz w:val="24"/>
          <w:szCs w:val="24"/>
        </w:rPr>
        <w:t xml:space="preserve"> together for all three points</w:t>
      </w:r>
      <w:r w:rsidRPr="006F4015">
        <w:rPr>
          <w:rFonts w:ascii="Times New Roman" w:hAnsi="Times New Roman" w:cs="Times New Roman"/>
          <w:sz w:val="24"/>
          <w:szCs w:val="24"/>
        </w:rPr>
        <w:t>:</w:t>
      </w:r>
      <w:r>
        <w:rPr>
          <w:rFonts w:ascii="Times New Roman" w:hAnsi="Times New Roman" w:cs="Times New Roman"/>
          <w:sz w:val="24"/>
          <w:szCs w:val="24"/>
        </w:rPr>
        <w:t xml:space="preserve"> “</w:t>
      </w:r>
      <w:r w:rsidRPr="006F4015">
        <w:rPr>
          <w:rFonts w:ascii="Times New Roman" w:eastAsia="Arial" w:hAnsi="Times New Roman" w:cs="Times New Roman"/>
          <w:sz w:val="24"/>
        </w:rPr>
        <w:t>The Government of India has evolved several strategies for the protection of tribal language and culture. The government in the Department of Culture administers a scheme where</w:t>
      </w:r>
      <w:r w:rsidR="00D1236E">
        <w:rPr>
          <w:rFonts w:ascii="Times New Roman" w:eastAsia="Arial" w:hAnsi="Times New Roman" w:cs="Times New Roman"/>
          <w:sz w:val="24"/>
        </w:rPr>
        <w:t xml:space="preserve"> </w:t>
      </w:r>
      <w:r w:rsidRPr="006F4015">
        <w:rPr>
          <w:rFonts w:ascii="Times New Roman" w:eastAsia="Arial" w:hAnsi="Times New Roman" w:cs="Times New Roman"/>
          <w:sz w:val="24"/>
        </w:rPr>
        <w:t>under financial assistance is provided to voluntary organisations and individuals engaged in the preservation, promotion and dissemination of Tribal/folk Arts and Culture. The Ministry of Tribal Affairs has been created exclusively to look after the affairs relating to the tribals including the protection of their language and culture. The Central Institute of Indian</w:t>
      </w:r>
      <w:r>
        <w:rPr>
          <w:rFonts w:ascii="Times New Roman" w:hAnsi="Times New Roman" w:cs="Times New Roman"/>
          <w:sz w:val="24"/>
          <w:szCs w:val="24"/>
        </w:rPr>
        <w:t xml:space="preserve"> </w:t>
      </w:r>
      <w:r w:rsidRPr="006F4015">
        <w:rPr>
          <w:rFonts w:ascii="Times New Roman" w:eastAsia="Arial" w:hAnsi="Times New Roman" w:cs="Times New Roman"/>
          <w:sz w:val="24"/>
        </w:rPr>
        <w:t>Languages, Mysore has undertaken extensive research in the area of 80 tribal languages. The</w:t>
      </w:r>
      <w:r>
        <w:rPr>
          <w:rFonts w:ascii="Times New Roman" w:hAnsi="Times New Roman" w:cs="Times New Roman"/>
          <w:sz w:val="24"/>
          <w:szCs w:val="24"/>
        </w:rPr>
        <w:t xml:space="preserve"> </w:t>
      </w:r>
      <w:r w:rsidRPr="006F4015">
        <w:rPr>
          <w:rFonts w:ascii="Times New Roman" w:eastAsia="Arial" w:hAnsi="Times New Roman" w:cs="Times New Roman"/>
          <w:sz w:val="24"/>
        </w:rPr>
        <w:t>State Governments too have their own projects for this purpose.</w:t>
      </w:r>
      <w:r>
        <w:rPr>
          <w:rFonts w:ascii="Times New Roman" w:hAnsi="Times New Roman" w:cs="Times New Roman"/>
          <w:sz w:val="24"/>
          <w:szCs w:val="24"/>
        </w:rPr>
        <w:t xml:space="preserve"> </w:t>
      </w:r>
      <w:r w:rsidRPr="006F4015">
        <w:rPr>
          <w:rFonts w:ascii="Times New Roman" w:eastAsia="Arial" w:hAnsi="Times New Roman" w:cs="Times New Roman"/>
          <w:sz w:val="24"/>
        </w:rPr>
        <w:t>Universities are independent entities and regularly undertake studies/projects on tribal culture.</w:t>
      </w:r>
      <w:r>
        <w:rPr>
          <w:rFonts w:ascii="Times New Roman" w:hAnsi="Times New Roman" w:cs="Times New Roman"/>
          <w:sz w:val="24"/>
          <w:szCs w:val="24"/>
        </w:rPr>
        <w:t xml:space="preserve"> </w:t>
      </w:r>
      <w:r w:rsidRPr="006F4015">
        <w:rPr>
          <w:rFonts w:ascii="Times New Roman" w:eastAsia="Arial" w:hAnsi="Times New Roman" w:cs="Times New Roman"/>
          <w:sz w:val="24"/>
        </w:rPr>
        <w:t>Ravi Shankar University, Raipur, has set up Departments of Linguistics and Anthropology for</w:t>
      </w:r>
      <w:r>
        <w:rPr>
          <w:rFonts w:ascii="Times New Roman" w:hAnsi="Times New Roman" w:cs="Times New Roman"/>
          <w:sz w:val="24"/>
          <w:szCs w:val="24"/>
        </w:rPr>
        <w:t xml:space="preserve"> </w:t>
      </w:r>
      <w:r w:rsidRPr="006F4015">
        <w:rPr>
          <w:rFonts w:ascii="Times New Roman" w:eastAsia="Arial" w:hAnsi="Times New Roman" w:cs="Times New Roman"/>
          <w:sz w:val="24"/>
        </w:rPr>
        <w:t>the promotion of tribal languages and culture. Other Universities that promote tribal languages and culture include North Eastern Hill University, Shillong; Ranchi University, Ranchi, Jharkhand;</w:t>
      </w:r>
      <w:r>
        <w:rPr>
          <w:rFonts w:ascii="Times New Roman" w:eastAsia="Arial" w:hAnsi="Times New Roman" w:cs="Times New Roman"/>
          <w:sz w:val="24"/>
        </w:rPr>
        <w:t xml:space="preserve"> Annamalai University, Tamil </w:t>
      </w:r>
      <w:r>
        <w:rPr>
          <w:rFonts w:ascii="Times New Roman" w:eastAsia="Arial" w:hAnsi="Times New Roman" w:cs="Times New Roman"/>
          <w:sz w:val="24"/>
        </w:rPr>
        <w:lastRenderedPageBreak/>
        <w:t>Nadu; Deccan College, Pune; Arunachal University, Itanagar; Osmania University, Hyderabad; and Karnataka University, Dharwar. Further, Government organisations</w:t>
      </w:r>
      <w:r w:rsidR="00826579">
        <w:rPr>
          <w:rFonts w:ascii="Times New Roman" w:eastAsia="Arial" w:hAnsi="Times New Roman" w:cs="Times New Roman"/>
          <w:sz w:val="24"/>
        </w:rPr>
        <w:t xml:space="preserve"> like the Anthropological Survey of India</w:t>
      </w:r>
      <w:r w:rsidR="00FB3207">
        <w:rPr>
          <w:rFonts w:ascii="Times New Roman" w:eastAsia="Arial" w:hAnsi="Times New Roman" w:cs="Times New Roman"/>
          <w:sz w:val="24"/>
        </w:rPr>
        <w:t>, Calcutta, the Language Division of the Registrar General of India, Calcutta; and also the National Council for Educational research &amp; Training, New Delhi undertake programmes related to tribals.”</w:t>
      </w:r>
    </w:p>
    <w:p w14:paraId="2FC391FB" w14:textId="77777777" w:rsidR="006F4015" w:rsidRPr="006F4015" w:rsidRDefault="006F4015" w:rsidP="006F4015">
      <w:pPr>
        <w:spacing w:line="276" w:lineRule="auto"/>
        <w:jc w:val="both"/>
        <w:rPr>
          <w:rFonts w:ascii="Times New Roman" w:hAnsi="Times New Roman" w:cs="Times New Roman"/>
          <w:sz w:val="24"/>
        </w:rPr>
      </w:pPr>
    </w:p>
    <w:p w14:paraId="7CC41569" w14:textId="77777777" w:rsidR="001F388C" w:rsidRPr="00C5041C" w:rsidRDefault="001F388C" w:rsidP="00FB3207">
      <w:pPr>
        <w:spacing w:line="276" w:lineRule="auto"/>
        <w:ind w:firstLine="720"/>
        <w:jc w:val="both"/>
        <w:rPr>
          <w:rFonts w:ascii="Times New Roman" w:hAnsi="Times New Roman" w:cs="Times New Roman"/>
          <w:sz w:val="24"/>
          <w:szCs w:val="24"/>
        </w:rPr>
      </w:pPr>
      <w:r w:rsidRPr="00C5041C">
        <w:rPr>
          <w:rFonts w:ascii="Times New Roman" w:hAnsi="Times New Roman" w:cs="Times New Roman"/>
          <w:sz w:val="24"/>
          <w:szCs w:val="24"/>
        </w:rPr>
        <w:t>Shri Ananta Naik had asked an unstarred question (no 1521) on 27.11.2001 on the Preservation and Promotion of Tribal Languages and Culture such as follows:</w:t>
      </w:r>
    </w:p>
    <w:p w14:paraId="09764513"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(a) Whether the Union Government propose to preserve and promote the tribal languages and culture in the country;</w:t>
      </w:r>
    </w:p>
    <w:p w14:paraId="19449AFC"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(b) If so, the names of schemes being run by the Union Government to preserve the tribal languages and culture in  Scheduled  areas  of various  tribal  populated districts particularly in Jharkhand and make the tribals self-reliant; and</w:t>
      </w:r>
    </w:p>
    <w:p w14:paraId="77FA680C"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 xml:space="preserve">(c) The district-wise details of the achievements of various schemes in the areas of  health, employment and education sectors being run  by the  Union  Government through  Non-Governmental Organizations (NGOs)  during the last three years, State-wise and year-wise ? </w:t>
      </w:r>
    </w:p>
    <w:p w14:paraId="5C767E88" w14:textId="77777777" w:rsidR="001F388C" w:rsidRPr="00C5041C" w:rsidRDefault="001F388C" w:rsidP="00107C03">
      <w:pPr>
        <w:spacing w:line="276" w:lineRule="auto"/>
        <w:jc w:val="both"/>
        <w:rPr>
          <w:rFonts w:ascii="Times New Roman" w:hAnsi="Times New Roman" w:cs="Times New Roman"/>
          <w:sz w:val="24"/>
          <w:szCs w:val="24"/>
        </w:rPr>
      </w:pPr>
    </w:p>
    <w:p w14:paraId="48E11015" w14:textId="77777777" w:rsidR="003732FA" w:rsidRPr="00C5041C" w:rsidRDefault="003732FA" w:rsidP="003732FA">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The then Minister Jual Oram answered:</w:t>
      </w:r>
    </w:p>
    <w:p w14:paraId="7D32C5F3"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(a) Yes, Sir.</w:t>
      </w:r>
    </w:p>
    <w:p w14:paraId="1FE0F0B1"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 xml:space="preserve">(b)The Centrally Sponsored Scheme of Research and Training supplements the efforts of State Governments, to preserve and promote the Tribal Culture and provides for financial assistance on 50:50 basis. In addition, the Scheme of Educational Complexes  </w:t>
      </w:r>
    </w:p>
    <w:p w14:paraId="137E820E"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in  Low Literacy Pockets provides for 100% financial assistance and enjoins upon the grantee  institutions to impart coaching to the Tribal girls students from class I to III in local  Tribal di</w:t>
      </w:r>
      <w:r w:rsidR="00DA1FFC">
        <w:rPr>
          <w:rFonts w:ascii="Times New Roman" w:hAnsi="Times New Roman" w:cs="Times New Roman"/>
          <w:sz w:val="24"/>
          <w:szCs w:val="24"/>
        </w:rPr>
        <w:t>a</w:t>
      </w:r>
      <w:r w:rsidRPr="00C5041C">
        <w:rPr>
          <w:rFonts w:ascii="Times New Roman" w:hAnsi="Times New Roman" w:cs="Times New Roman"/>
          <w:sz w:val="24"/>
          <w:szCs w:val="24"/>
        </w:rPr>
        <w:t>lects only to preserve and promote tribal languages and culture.</w:t>
      </w:r>
    </w:p>
    <w:p w14:paraId="77501F0F"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(c)A number of schemes have been sanctioned for the development of tribals in  the     field  of health, employment and education sectors. A Statement showing District-wise  details of the schemes sanctioned during the last three years is enclosed.</w:t>
      </w:r>
    </w:p>
    <w:p w14:paraId="57C489B2" w14:textId="77777777" w:rsidR="003732FA" w:rsidRPr="00C5041C" w:rsidRDefault="003732FA" w:rsidP="00DC2907">
      <w:pPr>
        <w:spacing w:line="278" w:lineRule="auto"/>
        <w:jc w:val="both"/>
        <w:rPr>
          <w:rFonts w:ascii="Times New Roman" w:eastAsia="Arial" w:hAnsi="Times New Roman" w:cs="Times New Roman"/>
          <w:sz w:val="24"/>
          <w:szCs w:val="24"/>
        </w:rPr>
      </w:pPr>
    </w:p>
    <w:p w14:paraId="29E34643" w14:textId="77777777" w:rsidR="001345D5" w:rsidRPr="001345D5" w:rsidRDefault="001345D5" w:rsidP="001345D5">
      <w:pPr>
        <w:spacing w:line="276" w:lineRule="auto"/>
        <w:jc w:val="both"/>
        <w:rPr>
          <w:rFonts w:ascii="Times New Roman" w:eastAsia="Arial" w:hAnsi="Times New Roman" w:cs="Times New Roman"/>
          <w:sz w:val="24"/>
          <w:szCs w:val="24"/>
        </w:rPr>
      </w:pPr>
      <w:r w:rsidRPr="001345D5">
        <w:rPr>
          <w:rFonts w:ascii="Times New Roman" w:eastAsia="Arial" w:hAnsi="Times New Roman" w:cs="Times New Roman"/>
          <w:sz w:val="24"/>
          <w:szCs w:val="24"/>
        </w:rPr>
        <w:t xml:space="preserve">Jayanta Rongpi asked on 1.8.2002 </w:t>
      </w:r>
      <w:r>
        <w:rPr>
          <w:rFonts w:ascii="Times New Roman" w:eastAsia="Arial" w:hAnsi="Times New Roman" w:cs="Times New Roman"/>
          <w:sz w:val="24"/>
          <w:szCs w:val="24"/>
        </w:rPr>
        <w:t xml:space="preserve">(a) </w:t>
      </w:r>
      <w:r w:rsidRPr="001345D5">
        <w:rPr>
          <w:rFonts w:ascii="Times New Roman" w:eastAsia="Arial" w:hAnsi="Times New Roman" w:cs="Times New Roman"/>
          <w:sz w:val="24"/>
        </w:rPr>
        <w:t>whether the Government have any policy to increase and improve programmes on Tribal languages on DD / AIR;</w:t>
      </w:r>
      <w:r>
        <w:rPr>
          <w:rFonts w:ascii="Times New Roman" w:eastAsia="Arial" w:hAnsi="Times New Roman" w:cs="Times New Roman"/>
          <w:sz w:val="24"/>
        </w:rPr>
        <w:t xml:space="preserve"> (b) </w:t>
      </w:r>
      <w:r w:rsidRPr="001345D5">
        <w:rPr>
          <w:rFonts w:ascii="Times New Roman" w:eastAsia="Arial" w:hAnsi="Times New Roman" w:cs="Times New Roman"/>
          <w:sz w:val="24"/>
        </w:rPr>
        <w:t>if so, the steps taken / to be taken in this regard; and (c) the time by which all the Tribal Languages shall have programmes in Doordarshan and All India Radio” (Question 2703). Ms Sushma Swaraj, then Information &amp; Broadcasting Minister replied by saying: “Prasar Bharati has informed that All India Radio Stations and Doordarshan Kendras are already broadcasting / telecasting programmes in local dialects and tribal languages. Introduction and improvement of programmes on AIR Stations and Doordarshan Kendras / Regional Channels is an on</w:t>
      </w:r>
      <w:r>
        <w:rPr>
          <w:rFonts w:ascii="Times New Roman" w:eastAsia="Arial" w:hAnsi="Times New Roman" w:cs="Times New Roman"/>
          <w:sz w:val="24"/>
        </w:rPr>
        <w:t>-</w:t>
      </w:r>
      <w:r w:rsidRPr="001345D5">
        <w:rPr>
          <w:rFonts w:ascii="Times New Roman" w:eastAsia="Arial" w:hAnsi="Times New Roman" w:cs="Times New Roman"/>
          <w:sz w:val="24"/>
        </w:rPr>
        <w:t>going process.</w:t>
      </w:r>
      <w:r>
        <w:rPr>
          <w:rFonts w:ascii="Times New Roman" w:eastAsia="Arial" w:hAnsi="Times New Roman" w:cs="Times New Roman"/>
          <w:sz w:val="24"/>
        </w:rPr>
        <w:t>”</w:t>
      </w:r>
    </w:p>
    <w:p w14:paraId="0F0B2E97" w14:textId="77777777" w:rsidR="001345D5" w:rsidRDefault="001345D5" w:rsidP="00DC2907">
      <w:pPr>
        <w:spacing w:line="278" w:lineRule="auto"/>
        <w:jc w:val="both"/>
        <w:rPr>
          <w:rFonts w:ascii="Times New Roman" w:eastAsia="Arial" w:hAnsi="Times New Roman" w:cs="Times New Roman"/>
          <w:sz w:val="24"/>
          <w:szCs w:val="24"/>
        </w:rPr>
      </w:pPr>
    </w:p>
    <w:p w14:paraId="3B071DD0" w14:textId="77777777" w:rsidR="00DC2907" w:rsidRPr="00C5041C" w:rsidRDefault="00DC2907" w:rsidP="001345D5">
      <w:pPr>
        <w:spacing w:line="278" w:lineRule="auto"/>
        <w:ind w:firstLine="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Rita Verma from the Ministry of HRD answered a set of questions (3139) on Gondi by Charan Das Mahant on 10.12.2002. </w:t>
      </w:r>
    </w:p>
    <w:p w14:paraId="1B0F8EEE" w14:textId="77777777" w:rsidR="00DC2907" w:rsidRPr="00C5041C" w:rsidRDefault="00DC2907" w:rsidP="00DC2907">
      <w:pPr>
        <w:spacing w:line="276" w:lineRule="auto"/>
        <w:jc w:val="both"/>
        <w:rPr>
          <w:rFonts w:ascii="Times New Roman" w:hAnsi="Times New Roman" w:cs="Times New Roman"/>
          <w:sz w:val="24"/>
          <w:szCs w:val="24"/>
        </w:rPr>
      </w:pPr>
    </w:p>
    <w:p w14:paraId="3EEAF62F" w14:textId="77777777" w:rsidR="00DC2907" w:rsidRPr="00C5041C" w:rsidRDefault="00DC2907" w:rsidP="00C462CB">
      <w:pPr>
        <w:widowControl/>
        <w:numPr>
          <w:ilvl w:val="0"/>
          <w:numId w:val="10"/>
        </w:numPr>
        <w:tabs>
          <w:tab w:val="left" w:pos="422"/>
        </w:tabs>
        <w:suppressAutoHyphens w:val="0"/>
        <w:overflowPunct/>
        <w:autoSpaceDE/>
        <w:autoSpaceDN/>
        <w:spacing w:line="276" w:lineRule="auto"/>
        <w:ind w:left="851" w:firstLine="6"/>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the number of States in the country where Gondi language is spoken and its percentage among the tribal languages;</w:t>
      </w:r>
    </w:p>
    <w:p w14:paraId="56F34BFA" w14:textId="77777777" w:rsidR="00DC2907" w:rsidRPr="00C5041C" w:rsidRDefault="00DC2907" w:rsidP="00C462CB">
      <w:pPr>
        <w:widowControl/>
        <w:numPr>
          <w:ilvl w:val="0"/>
          <w:numId w:val="10"/>
        </w:numPr>
        <w:tabs>
          <w:tab w:val="left" w:pos="422"/>
        </w:tabs>
        <w:suppressAutoHyphens w:val="0"/>
        <w:overflowPunct/>
        <w:autoSpaceDE/>
        <w:autoSpaceDN/>
        <w:spacing w:line="276" w:lineRule="auto"/>
        <w:ind w:left="851" w:firstLine="6"/>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lastRenderedPageBreak/>
        <w:t>whether the Gondi language has been adopted as compulsory subject at primary level in the States where it is spoken;</w:t>
      </w:r>
    </w:p>
    <w:p w14:paraId="4EB6AD08" w14:textId="77777777" w:rsidR="00DC2907" w:rsidRPr="00C5041C" w:rsidRDefault="00DC2907" w:rsidP="00C462CB">
      <w:pPr>
        <w:widowControl/>
        <w:numPr>
          <w:ilvl w:val="0"/>
          <w:numId w:val="10"/>
        </w:numPr>
        <w:tabs>
          <w:tab w:val="left" w:pos="422"/>
        </w:tabs>
        <w:suppressAutoHyphens w:val="0"/>
        <w:overflowPunct/>
        <w:autoSpaceDE/>
        <w:autoSpaceDN/>
        <w:spacing w:line="276" w:lineRule="auto"/>
        <w:ind w:left="851" w:firstLine="6"/>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if not, the reasons therefore;</w:t>
      </w:r>
    </w:p>
    <w:p w14:paraId="5118E55F" w14:textId="77777777" w:rsidR="00C462CB" w:rsidRPr="00C5041C" w:rsidRDefault="00DC2907" w:rsidP="00C462CB">
      <w:pPr>
        <w:widowControl/>
        <w:numPr>
          <w:ilvl w:val="0"/>
          <w:numId w:val="10"/>
        </w:numPr>
        <w:tabs>
          <w:tab w:val="left" w:pos="488"/>
        </w:tabs>
        <w:suppressAutoHyphens w:val="0"/>
        <w:overflowPunct/>
        <w:autoSpaceDE/>
        <w:autoSpaceDN/>
        <w:spacing w:line="276" w:lineRule="auto"/>
        <w:ind w:left="851" w:firstLine="6"/>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the reasons for not providing any Government of constitutional protection to the Gondi language despite it being the largest spoken language among the tribal language/dialects;</w:t>
      </w:r>
    </w:p>
    <w:p w14:paraId="432442B5" w14:textId="77777777" w:rsidR="00C462CB" w:rsidRPr="00C5041C" w:rsidRDefault="00C462CB" w:rsidP="00C462CB">
      <w:pPr>
        <w:widowControl/>
        <w:numPr>
          <w:ilvl w:val="0"/>
          <w:numId w:val="10"/>
        </w:numPr>
        <w:tabs>
          <w:tab w:val="left" w:pos="488"/>
        </w:tabs>
        <w:suppressAutoHyphens w:val="0"/>
        <w:overflowPunct/>
        <w:autoSpaceDE/>
        <w:autoSpaceDN/>
        <w:spacing w:line="276" w:lineRule="auto"/>
        <w:ind w:left="851" w:firstLine="6"/>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the language/dialects wise details of the expenditure being incurred for the development expenditure of language and dialects in the country; and</w:t>
      </w:r>
    </w:p>
    <w:p w14:paraId="611FE162" w14:textId="77777777" w:rsidR="00C462CB" w:rsidRPr="00C5041C" w:rsidRDefault="00C462CB" w:rsidP="00C462CB">
      <w:pPr>
        <w:widowControl/>
        <w:numPr>
          <w:ilvl w:val="0"/>
          <w:numId w:val="10"/>
        </w:numPr>
        <w:tabs>
          <w:tab w:val="left" w:pos="488"/>
        </w:tabs>
        <w:suppressAutoHyphens w:val="0"/>
        <w:overflowPunct/>
        <w:autoSpaceDE/>
        <w:autoSpaceDN/>
        <w:spacing w:line="276" w:lineRule="auto"/>
        <w:ind w:left="851" w:firstLine="6"/>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the tribal dialects wise amount being spent along</w:t>
      </w:r>
      <w:r w:rsidR="00D1236E">
        <w:rPr>
          <w:rFonts w:ascii="Times New Roman" w:eastAsia="Arial" w:hAnsi="Times New Roman" w:cs="Times New Roman"/>
          <w:sz w:val="24"/>
          <w:szCs w:val="24"/>
        </w:rPr>
        <w:t xml:space="preserve"> </w:t>
      </w:r>
      <w:r w:rsidRPr="00C5041C">
        <w:rPr>
          <w:rFonts w:ascii="Times New Roman" w:eastAsia="Arial" w:hAnsi="Times New Roman" w:cs="Times New Roman"/>
          <w:sz w:val="24"/>
          <w:szCs w:val="24"/>
        </w:rPr>
        <w:t>with the expenditure incurred for the development of dialects of Chattisgarh during the past one year?</w:t>
      </w:r>
    </w:p>
    <w:p w14:paraId="1F165F52" w14:textId="77777777" w:rsidR="00DC2907" w:rsidRPr="00C5041C" w:rsidRDefault="00DC2907" w:rsidP="00DC2907">
      <w:pPr>
        <w:spacing w:line="276" w:lineRule="auto"/>
        <w:jc w:val="both"/>
        <w:rPr>
          <w:rFonts w:ascii="Times New Roman" w:eastAsia="Arial" w:hAnsi="Times New Roman" w:cs="Times New Roman"/>
          <w:sz w:val="24"/>
          <w:szCs w:val="24"/>
        </w:rPr>
      </w:pPr>
    </w:p>
    <w:p w14:paraId="385383CA" w14:textId="77777777" w:rsidR="00C462CB" w:rsidRPr="00C5041C" w:rsidRDefault="00C462CB" w:rsidP="00C462CB">
      <w:pPr>
        <w:spacing w:line="276" w:lineRule="auto"/>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Such questions about multicultural existence of several Indian languages were very common in the 2000 session onwards. The answer said:</w:t>
      </w:r>
    </w:p>
    <w:p w14:paraId="76F39C4B" w14:textId="77777777" w:rsidR="00C462CB" w:rsidRPr="00C5041C" w:rsidRDefault="00C462CB" w:rsidP="00C462CB">
      <w:pPr>
        <w:spacing w:line="276" w:lineRule="auto"/>
        <w:jc w:val="both"/>
        <w:rPr>
          <w:rFonts w:ascii="Times New Roman" w:eastAsia="Arial" w:hAnsi="Times New Roman" w:cs="Times New Roman"/>
          <w:sz w:val="24"/>
          <w:szCs w:val="24"/>
        </w:rPr>
      </w:pPr>
    </w:p>
    <w:p w14:paraId="7ABFE71F" w14:textId="77777777" w:rsidR="00C462CB" w:rsidRPr="00C5041C" w:rsidRDefault="00C462CB" w:rsidP="00C462CB">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(a): As per the Census of 1991 Gondi language speakers have been found in 24 States and UTs in the country. As there is no notified list of tribal languages, it is not possible to work out the percentage of Gondi language speakers among the tribal languages.</w:t>
      </w:r>
    </w:p>
    <w:p w14:paraId="2F129676" w14:textId="77777777" w:rsidR="00C462CB" w:rsidRPr="00C5041C" w:rsidRDefault="00C462CB" w:rsidP="00C462CB">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(b) &amp; (c) : The adoption of any language as a compulsory subject at the primary level in the States is a decision of the concerned State Governments.</w:t>
      </w:r>
    </w:p>
    <w:p w14:paraId="7722ECA1" w14:textId="77777777" w:rsidR="00C462CB" w:rsidRPr="00C5041C" w:rsidRDefault="00C462CB" w:rsidP="00C462CB">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(d): The Language policy of the Government of India lays emphasis on the development and promotion of all the Indian languages listed in the VIIIth Schedule of the Constitution. The Central Institute of Indian Languages, Mysore, under the Ministry of Human Resource Development has been carrying out research in tribal languages including Gondi. The Institute also provides inputs to various State Governments for their promotional activities for various tribal languages including Gondi. Besides, several State Governments have their own programmes for the development of Gondi language.</w:t>
      </w:r>
    </w:p>
    <w:p w14:paraId="11DCCC6F" w14:textId="77777777" w:rsidR="00C462CB" w:rsidRPr="00C5041C" w:rsidRDefault="00C462CB" w:rsidP="00C462CB">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(e) &amp; (f) Expenditure is incurred by the Government on the promotion and development of all Indian languages including tribal languages. This is need-based and amounts are not earmarked for different languages.</w:t>
      </w:r>
    </w:p>
    <w:p w14:paraId="5E9B802F" w14:textId="77777777" w:rsidR="00DC2907" w:rsidRDefault="00DC2907" w:rsidP="00DC2907">
      <w:pPr>
        <w:spacing w:line="276" w:lineRule="auto"/>
        <w:jc w:val="both"/>
        <w:rPr>
          <w:rFonts w:ascii="Times New Roman" w:eastAsia="Arial" w:hAnsi="Times New Roman" w:cs="Times New Roman"/>
          <w:sz w:val="24"/>
          <w:szCs w:val="24"/>
        </w:rPr>
      </w:pPr>
    </w:p>
    <w:p w14:paraId="0E917E51" w14:textId="77777777" w:rsidR="00217948" w:rsidRPr="00A713B4" w:rsidRDefault="00217948" w:rsidP="00584478">
      <w:pPr>
        <w:spacing w:line="276" w:lineRule="auto"/>
        <w:jc w:val="both"/>
        <w:rPr>
          <w:rFonts w:ascii="Times New Roman" w:eastAsia="Arial" w:hAnsi="Times New Roman" w:cs="Times New Roman"/>
          <w:sz w:val="24"/>
          <w:szCs w:val="24"/>
        </w:rPr>
      </w:pPr>
      <w:r w:rsidRPr="00A713B4">
        <w:rPr>
          <w:rFonts w:ascii="Times New Roman" w:eastAsia="Arial" w:hAnsi="Times New Roman" w:cs="Times New Roman"/>
          <w:sz w:val="24"/>
          <w:szCs w:val="24"/>
        </w:rPr>
        <w:t>Baliram asked the Ministry of Information &amp; Broadcasting (question 686) on 24.7.2003</w:t>
      </w:r>
      <w:r w:rsidR="00A713B4">
        <w:rPr>
          <w:rFonts w:ascii="Times New Roman" w:eastAsia="Arial" w:hAnsi="Times New Roman" w:cs="Times New Roman"/>
          <w:sz w:val="24"/>
          <w:szCs w:val="24"/>
        </w:rPr>
        <w:t>:</w:t>
      </w:r>
    </w:p>
    <w:p w14:paraId="7EA7AAD6" w14:textId="77777777" w:rsidR="00A713B4" w:rsidRPr="00A713B4" w:rsidRDefault="00A713B4" w:rsidP="00A713B4">
      <w:pPr>
        <w:spacing w:line="215" w:lineRule="exact"/>
        <w:rPr>
          <w:rFonts w:ascii="Times New Roman" w:hAnsi="Times New Roman" w:cs="Times New Roman"/>
          <w:sz w:val="24"/>
        </w:rPr>
      </w:pPr>
    </w:p>
    <w:p w14:paraId="0151C38A" w14:textId="77777777" w:rsidR="00A713B4" w:rsidRPr="00A713B4" w:rsidRDefault="00A713B4" w:rsidP="00A713B4">
      <w:pPr>
        <w:widowControl/>
        <w:numPr>
          <w:ilvl w:val="0"/>
          <w:numId w:val="28"/>
        </w:numPr>
        <w:tabs>
          <w:tab w:val="left" w:pos="36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A713B4">
        <w:rPr>
          <w:rFonts w:ascii="Times New Roman" w:eastAsia="Arial" w:hAnsi="Times New Roman" w:cs="Times New Roman"/>
          <w:sz w:val="24"/>
        </w:rPr>
        <w:t>the duration of rural languages programmes relayed from Lucknow and Varanasi Doordarshan Kendra, language-wise;</w:t>
      </w:r>
    </w:p>
    <w:p w14:paraId="38C738E9" w14:textId="77777777" w:rsidR="00A713B4" w:rsidRPr="00A713B4" w:rsidRDefault="00A713B4" w:rsidP="00A713B4">
      <w:pPr>
        <w:widowControl/>
        <w:numPr>
          <w:ilvl w:val="0"/>
          <w:numId w:val="28"/>
        </w:numPr>
        <w:tabs>
          <w:tab w:val="left" w:pos="36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A713B4">
        <w:rPr>
          <w:rFonts w:ascii="Times New Roman" w:eastAsia="Arial" w:hAnsi="Times New Roman" w:cs="Times New Roman"/>
          <w:sz w:val="24"/>
        </w:rPr>
        <w:t>whether there is any scheme to increase the said time limit;</w:t>
      </w:r>
    </w:p>
    <w:p w14:paraId="4DDF09D4" w14:textId="77777777" w:rsidR="00A713B4" w:rsidRPr="00A713B4" w:rsidRDefault="00A713B4" w:rsidP="00A713B4">
      <w:pPr>
        <w:widowControl/>
        <w:numPr>
          <w:ilvl w:val="0"/>
          <w:numId w:val="28"/>
        </w:numPr>
        <w:tabs>
          <w:tab w:val="left" w:pos="36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A713B4">
        <w:rPr>
          <w:rFonts w:ascii="Times New Roman" w:eastAsia="Arial" w:hAnsi="Times New Roman" w:cs="Times New Roman"/>
          <w:sz w:val="24"/>
        </w:rPr>
        <w:t>if so, the details thereof;</w:t>
      </w:r>
    </w:p>
    <w:p w14:paraId="0088DE64" w14:textId="77777777" w:rsidR="00A713B4" w:rsidRPr="00A713B4" w:rsidRDefault="00A713B4" w:rsidP="00A713B4">
      <w:pPr>
        <w:widowControl/>
        <w:numPr>
          <w:ilvl w:val="0"/>
          <w:numId w:val="28"/>
        </w:numPr>
        <w:tabs>
          <w:tab w:val="left" w:pos="42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A713B4">
        <w:rPr>
          <w:rFonts w:ascii="Times New Roman" w:eastAsia="Arial" w:hAnsi="Times New Roman" w:cs="Times New Roman"/>
          <w:sz w:val="24"/>
        </w:rPr>
        <w:t>the amount made available to the Lucknow and Varanasi Doordarshan Kendra for relaying programmes under the commission category during the last financial year;</w:t>
      </w:r>
    </w:p>
    <w:p w14:paraId="1DC843AC" w14:textId="77777777" w:rsidR="00A713B4" w:rsidRPr="00A713B4" w:rsidRDefault="00A713B4" w:rsidP="00A713B4">
      <w:pPr>
        <w:widowControl/>
        <w:numPr>
          <w:ilvl w:val="0"/>
          <w:numId w:val="28"/>
        </w:numPr>
        <w:tabs>
          <w:tab w:val="left" w:pos="42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A713B4">
        <w:rPr>
          <w:rFonts w:ascii="Times New Roman" w:eastAsia="Arial" w:hAnsi="Times New Roman" w:cs="Times New Roman"/>
          <w:sz w:val="24"/>
        </w:rPr>
        <w:t>whether any proposal to increase the amount to commission and number of programmes under the said category during the current year; and</w:t>
      </w:r>
    </w:p>
    <w:p w14:paraId="26D8F0CF" w14:textId="77777777" w:rsidR="00A713B4" w:rsidRPr="00A713B4" w:rsidRDefault="00A713B4" w:rsidP="00A713B4">
      <w:pPr>
        <w:widowControl/>
        <w:numPr>
          <w:ilvl w:val="0"/>
          <w:numId w:val="28"/>
        </w:numPr>
        <w:tabs>
          <w:tab w:val="left" w:pos="36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A713B4">
        <w:rPr>
          <w:rFonts w:ascii="Times New Roman" w:eastAsia="Arial" w:hAnsi="Times New Roman" w:cs="Times New Roman"/>
          <w:sz w:val="24"/>
        </w:rPr>
        <w:t>if so, the details thereof?</w:t>
      </w:r>
    </w:p>
    <w:p w14:paraId="6B9AF393" w14:textId="77777777" w:rsidR="00A713B4" w:rsidRDefault="00A713B4" w:rsidP="00584478">
      <w:pPr>
        <w:spacing w:line="276" w:lineRule="auto"/>
        <w:jc w:val="both"/>
        <w:rPr>
          <w:rFonts w:ascii="Times New Roman" w:eastAsia="Arial" w:hAnsi="Times New Roman" w:cs="Times New Roman"/>
          <w:sz w:val="24"/>
          <w:szCs w:val="24"/>
        </w:rPr>
      </w:pPr>
    </w:p>
    <w:p w14:paraId="327F43B4" w14:textId="77777777" w:rsidR="00A713B4" w:rsidRPr="00A713B4" w:rsidRDefault="00A713B4" w:rsidP="00A713B4">
      <w:pPr>
        <w:spacing w:line="276" w:lineRule="auto"/>
        <w:jc w:val="both"/>
        <w:rPr>
          <w:rFonts w:ascii="Times New Roman" w:eastAsia="Arial" w:hAnsi="Times New Roman" w:cs="Times New Roman"/>
          <w:sz w:val="24"/>
          <w:szCs w:val="24"/>
        </w:rPr>
      </w:pPr>
      <w:r w:rsidRPr="00A713B4">
        <w:rPr>
          <w:rFonts w:ascii="Times New Roman" w:eastAsia="Arial" w:hAnsi="Times New Roman" w:cs="Times New Roman"/>
          <w:sz w:val="24"/>
          <w:szCs w:val="24"/>
        </w:rPr>
        <w:t>Ravi Shankar Prasad said:</w:t>
      </w:r>
    </w:p>
    <w:p w14:paraId="575524D5" w14:textId="77777777" w:rsidR="00A713B4" w:rsidRPr="00A713B4" w:rsidRDefault="00A713B4" w:rsidP="00A713B4">
      <w:pPr>
        <w:spacing w:line="276" w:lineRule="auto"/>
        <w:ind w:left="720"/>
        <w:jc w:val="both"/>
        <w:rPr>
          <w:rFonts w:ascii="Times New Roman" w:eastAsia="Arial" w:hAnsi="Times New Roman" w:cs="Times New Roman"/>
          <w:sz w:val="24"/>
        </w:rPr>
      </w:pPr>
      <w:r w:rsidRPr="00A713B4">
        <w:rPr>
          <w:rFonts w:ascii="Times New Roman" w:eastAsia="Arial" w:hAnsi="Times New Roman" w:cs="Times New Roman"/>
          <w:sz w:val="24"/>
        </w:rPr>
        <w:lastRenderedPageBreak/>
        <w:t>(a): Prasar Bharati have informed that Doordarshan Kendra, Lucknow, relays rural programmes for 150 minutes per week in Hindi/regional dialects and Doordarshan Kendra, Varanasi, relays rural programmes for 145 minutes per week in Bhojpuri.</w:t>
      </w:r>
    </w:p>
    <w:p w14:paraId="7872F46A" w14:textId="77777777" w:rsidR="00A713B4" w:rsidRPr="00A713B4" w:rsidRDefault="00A713B4" w:rsidP="00A713B4">
      <w:pPr>
        <w:spacing w:line="276" w:lineRule="auto"/>
        <w:ind w:left="720"/>
        <w:jc w:val="both"/>
        <w:rPr>
          <w:rFonts w:ascii="Times New Roman" w:eastAsia="Arial" w:hAnsi="Times New Roman" w:cs="Times New Roman"/>
          <w:sz w:val="24"/>
        </w:rPr>
      </w:pPr>
      <w:r w:rsidRPr="00A713B4">
        <w:rPr>
          <w:rFonts w:ascii="Times New Roman" w:eastAsia="Arial" w:hAnsi="Times New Roman" w:cs="Times New Roman"/>
          <w:sz w:val="24"/>
        </w:rPr>
        <w:t>(b): Prasar Bharati has informed that at present there is no scheme to increase the time limit.</w:t>
      </w:r>
    </w:p>
    <w:p w14:paraId="6D177C11" w14:textId="77777777" w:rsidR="00A713B4" w:rsidRPr="00A713B4" w:rsidRDefault="00A713B4" w:rsidP="00A713B4">
      <w:pPr>
        <w:spacing w:line="276" w:lineRule="auto"/>
        <w:ind w:left="720"/>
        <w:jc w:val="both"/>
        <w:rPr>
          <w:rFonts w:ascii="Times New Roman" w:eastAsia="Arial" w:hAnsi="Times New Roman" w:cs="Times New Roman"/>
          <w:sz w:val="24"/>
        </w:rPr>
      </w:pPr>
      <w:r w:rsidRPr="00A713B4">
        <w:rPr>
          <w:rFonts w:ascii="Times New Roman" w:eastAsia="Arial" w:hAnsi="Times New Roman" w:cs="Times New Roman"/>
          <w:sz w:val="24"/>
        </w:rPr>
        <w:t>(c): Does not arise.</w:t>
      </w:r>
    </w:p>
    <w:p w14:paraId="38FF983B" w14:textId="77777777" w:rsidR="00A713B4" w:rsidRPr="00A713B4" w:rsidRDefault="00A713B4" w:rsidP="00A713B4">
      <w:pPr>
        <w:spacing w:line="276" w:lineRule="auto"/>
        <w:ind w:left="720"/>
        <w:jc w:val="both"/>
        <w:rPr>
          <w:rFonts w:ascii="Times New Roman" w:eastAsia="Arial" w:hAnsi="Times New Roman" w:cs="Times New Roman"/>
          <w:sz w:val="24"/>
        </w:rPr>
      </w:pPr>
      <w:r w:rsidRPr="00A713B4">
        <w:rPr>
          <w:rFonts w:ascii="Times New Roman" w:eastAsia="Arial" w:hAnsi="Times New Roman" w:cs="Times New Roman"/>
          <w:sz w:val="24"/>
        </w:rPr>
        <w:t>(d): Prasar Bharati has informed that for commissioning of programes, an amount of Rs.1.50 crores was made available to Doordarshan Kendra, Lucknow, and that no amount has been paid to Doordarshan Kendra, Varanasi, for commissioning of programmes.</w:t>
      </w:r>
    </w:p>
    <w:p w14:paraId="407FD33E" w14:textId="77777777" w:rsidR="00A713B4" w:rsidRPr="00A713B4" w:rsidRDefault="00A713B4" w:rsidP="00A713B4">
      <w:pPr>
        <w:spacing w:line="276" w:lineRule="auto"/>
        <w:ind w:left="720"/>
        <w:jc w:val="both"/>
        <w:rPr>
          <w:rFonts w:ascii="Times New Roman" w:eastAsia="Arial" w:hAnsi="Times New Roman" w:cs="Times New Roman"/>
          <w:sz w:val="24"/>
        </w:rPr>
      </w:pPr>
      <w:r w:rsidRPr="00A713B4">
        <w:rPr>
          <w:rFonts w:ascii="Times New Roman" w:eastAsia="Arial" w:hAnsi="Times New Roman" w:cs="Times New Roman"/>
          <w:sz w:val="24"/>
        </w:rPr>
        <w:t>(e) &amp; (f): Prasar Bharati has informed that Doordarshan Kendra, Lucknow, has proposed to increase the Budget up</w:t>
      </w:r>
      <w:r w:rsidR="00D1236E">
        <w:rPr>
          <w:rFonts w:ascii="Times New Roman" w:eastAsia="Arial" w:hAnsi="Times New Roman" w:cs="Times New Roman"/>
          <w:sz w:val="24"/>
        </w:rPr>
        <w:t xml:space="preserve"> </w:t>
      </w:r>
      <w:r w:rsidRPr="00A713B4">
        <w:rPr>
          <w:rFonts w:ascii="Times New Roman" w:eastAsia="Arial" w:hAnsi="Times New Roman" w:cs="Times New Roman"/>
          <w:sz w:val="24"/>
        </w:rPr>
        <w:t>to Rs.3.20 crores, for the current financial year to clear all the deferred proposals.</w:t>
      </w:r>
    </w:p>
    <w:p w14:paraId="02D7DA21" w14:textId="77777777" w:rsidR="00A713B4" w:rsidRPr="00A713B4" w:rsidRDefault="00A713B4" w:rsidP="00A713B4">
      <w:pPr>
        <w:spacing w:line="276" w:lineRule="auto"/>
        <w:jc w:val="both"/>
        <w:rPr>
          <w:rFonts w:ascii="Times New Roman" w:eastAsia="Arial" w:hAnsi="Times New Roman" w:cs="Times New Roman"/>
          <w:sz w:val="24"/>
          <w:szCs w:val="24"/>
        </w:rPr>
      </w:pPr>
    </w:p>
    <w:p w14:paraId="2DD7C6FB" w14:textId="77777777" w:rsidR="0044013D" w:rsidRPr="00584478" w:rsidRDefault="0044013D" w:rsidP="00A713B4">
      <w:pPr>
        <w:spacing w:line="276" w:lineRule="auto"/>
        <w:jc w:val="both"/>
        <w:rPr>
          <w:rFonts w:ascii="Times New Roman" w:eastAsia="Arial" w:hAnsi="Times New Roman" w:cs="Times New Roman"/>
          <w:sz w:val="24"/>
          <w:szCs w:val="24"/>
        </w:rPr>
      </w:pPr>
      <w:r>
        <w:rPr>
          <w:rFonts w:ascii="Times New Roman" w:eastAsia="Arial" w:hAnsi="Times New Roman" w:cs="Times New Roman"/>
          <w:sz w:val="24"/>
          <w:szCs w:val="24"/>
        </w:rPr>
        <w:t>On Khasi and its possibility of being included in the 8</w:t>
      </w:r>
      <w:r w:rsidRPr="0044013D">
        <w:rPr>
          <w:rFonts w:ascii="Times New Roman" w:eastAsia="Arial" w:hAnsi="Times New Roman" w:cs="Times New Roman"/>
          <w:sz w:val="24"/>
          <w:szCs w:val="24"/>
          <w:vertAlign w:val="superscript"/>
        </w:rPr>
        <w:t>th</w:t>
      </w:r>
      <w:r>
        <w:rPr>
          <w:rFonts w:ascii="Times New Roman" w:eastAsia="Arial" w:hAnsi="Times New Roman" w:cs="Times New Roman"/>
          <w:sz w:val="24"/>
          <w:szCs w:val="24"/>
        </w:rPr>
        <w:t xml:space="preserve"> Schedule</w:t>
      </w:r>
      <w:r w:rsidR="00584478">
        <w:rPr>
          <w:rFonts w:ascii="Times New Roman" w:eastAsia="Arial" w:hAnsi="Times New Roman" w:cs="Times New Roman"/>
          <w:sz w:val="24"/>
          <w:szCs w:val="24"/>
        </w:rPr>
        <w:t>, t</w:t>
      </w:r>
      <w:r w:rsidR="00584478" w:rsidRPr="00584478">
        <w:rPr>
          <w:rFonts w:ascii="Times New Roman" w:eastAsia="Arial" w:hAnsi="Times New Roman" w:cs="Times New Roman"/>
          <w:sz w:val="24"/>
          <w:szCs w:val="24"/>
        </w:rPr>
        <w:t xml:space="preserve">here was a question from Patty Ripple Kyndiah on 16.12.2003 (no 2081) where </w:t>
      </w:r>
      <w:r w:rsidR="00584478">
        <w:rPr>
          <w:rFonts w:ascii="Times New Roman" w:eastAsia="Arial" w:hAnsi="Times New Roman" w:cs="Times New Roman"/>
          <w:sz w:val="24"/>
          <w:szCs w:val="24"/>
        </w:rPr>
        <w:t>“</w:t>
      </w:r>
      <w:r w:rsidR="00584478" w:rsidRPr="00584478">
        <w:rPr>
          <w:rFonts w:ascii="Times New Roman" w:eastAsia="Arial" w:hAnsi="Times New Roman" w:cs="Times New Roman"/>
          <w:sz w:val="24"/>
        </w:rPr>
        <w:t>the criteria for inclusion of a language in the 8th Schedule of the Constitution” came to be questioned, because the member wanted to know “whether the Government received any representation for the inclusion of the Khasi Language in the 8th Schedule which is a rich tribal language in the North Eastern Region” and</w:t>
      </w:r>
    </w:p>
    <w:p w14:paraId="49F95E5B" w14:textId="77777777" w:rsidR="001A0D2F" w:rsidRDefault="00584478" w:rsidP="001A0D2F">
      <w:pPr>
        <w:spacing w:line="278" w:lineRule="auto"/>
        <w:ind w:right="20" w:firstLine="67"/>
        <w:jc w:val="both"/>
        <w:rPr>
          <w:rFonts w:ascii="Times New Roman" w:eastAsia="Arial" w:hAnsi="Times New Roman" w:cs="Times New Roman"/>
          <w:sz w:val="24"/>
        </w:rPr>
      </w:pPr>
      <w:r w:rsidRPr="00584478">
        <w:rPr>
          <w:rFonts w:ascii="Times New Roman" w:eastAsia="Arial" w:hAnsi="Times New Roman" w:cs="Times New Roman"/>
          <w:sz w:val="24"/>
        </w:rPr>
        <w:t>“if so, the steps taken by the Government for the inclusion of the language to the 8th Schedule of the Constitution?”. On behalf of the Home Ministry, I.D.Swamy responded saying that “No criteria has been laid down in the Constitution for inclusion of any language in the Eighth Schedule to the Constitution.” As for action taken, he said: “Representations have been received for inclusion of various languages, including Khasi language, in the Eighth Schedule to the Constitution. A Committee has been constituted under the Chairmanship of Shri Sita Kant Mohapatra to make recommendations, inter-alia to evolve a set of objective criteria for inclusion of more languages, including Khasi, in the Eighth Schedule to the Constitution. The Government will consider the recommendations of the Committee and take a su</w:t>
      </w:r>
      <w:r w:rsidR="001A0D2F">
        <w:rPr>
          <w:rFonts w:ascii="Times New Roman" w:eastAsia="Arial" w:hAnsi="Times New Roman" w:cs="Times New Roman"/>
          <w:sz w:val="24"/>
        </w:rPr>
        <w:t>itable decision in the matter.”</w:t>
      </w:r>
    </w:p>
    <w:p w14:paraId="7EA5AB5C" w14:textId="77777777" w:rsidR="001A0D2F" w:rsidRPr="001A0D2F" w:rsidRDefault="001A0D2F" w:rsidP="001A0D2F">
      <w:pPr>
        <w:spacing w:line="278" w:lineRule="auto"/>
        <w:ind w:right="20" w:firstLine="67"/>
        <w:jc w:val="both"/>
        <w:rPr>
          <w:rFonts w:ascii="Times New Roman" w:eastAsia="Arial" w:hAnsi="Times New Roman" w:cs="Times New Roman"/>
          <w:sz w:val="24"/>
        </w:rPr>
      </w:pPr>
    </w:p>
    <w:p w14:paraId="34ABF49D" w14:textId="77777777" w:rsidR="001A0D2F" w:rsidRPr="001A0D2F" w:rsidRDefault="001A0D2F" w:rsidP="00DD0D9A">
      <w:pPr>
        <w:spacing w:line="278" w:lineRule="auto"/>
        <w:ind w:right="20" w:firstLine="720"/>
        <w:jc w:val="both"/>
        <w:rPr>
          <w:rFonts w:ascii="Times New Roman" w:eastAsia="Arial" w:hAnsi="Times New Roman" w:cs="Times New Roman"/>
          <w:sz w:val="24"/>
        </w:rPr>
      </w:pPr>
      <w:r w:rsidRPr="001A0D2F">
        <w:rPr>
          <w:rFonts w:ascii="Times New Roman" w:eastAsia="Arial" w:hAnsi="Times New Roman" w:cs="Times New Roman"/>
          <w:sz w:val="24"/>
        </w:rPr>
        <w:t>The year 2005 had its share of questions in this area when Virendra Kumar asked the Ministry of Tribal Affairs (question 2986) on 13.12.2005 the following: (a) whether the tribal language training programmes have been organised by the Government in various States: (b) if so, the details thereof; (c) whether any such programme was organized in Madhya Pradesh and Chhattisgarh; and (d) if so, the details thereof?” He got a very detailed reply to these:</w:t>
      </w:r>
      <w:r>
        <w:rPr>
          <w:rFonts w:ascii="Times New Roman" w:eastAsia="Arial" w:hAnsi="Times New Roman" w:cs="Times New Roman"/>
          <w:sz w:val="24"/>
        </w:rPr>
        <w:t xml:space="preserve"> “</w:t>
      </w:r>
      <w:r w:rsidRPr="001A0D2F">
        <w:rPr>
          <w:rFonts w:ascii="Times New Roman" w:eastAsia="Arial" w:hAnsi="Times New Roman" w:cs="Times New Roman"/>
          <w:sz w:val="24"/>
        </w:rPr>
        <w:t>(a) &amp; (b) Yes Sir.. The Central Institute of Indian Languages, Mysore a subordinate office under the Ministry of Human Resources Development is engaged in promotion and development of Indian languages including Tribal languages.</w:t>
      </w:r>
      <w:r>
        <w:rPr>
          <w:rFonts w:ascii="Times New Roman" w:eastAsia="Arial" w:hAnsi="Times New Roman" w:cs="Times New Roman"/>
          <w:sz w:val="24"/>
        </w:rPr>
        <w:t xml:space="preserve"> </w:t>
      </w:r>
      <w:r w:rsidRPr="001A0D2F">
        <w:rPr>
          <w:rFonts w:ascii="Times New Roman" w:eastAsia="Arial" w:hAnsi="Times New Roman" w:cs="Times New Roman"/>
          <w:sz w:val="24"/>
        </w:rPr>
        <w:t>A Workshop on Multilingual Education for Tribal Children was also held in the Ministry of Tribal Affairs, New Delhi dated 16th September, 2004. The various training programmes, workshops, seminars etc. on Tribal Languages organized by the Central Institute of Indian Languages, Mysore in different States is at Annexure.</w:t>
      </w:r>
      <w:r>
        <w:rPr>
          <w:rFonts w:ascii="Times New Roman" w:eastAsia="Arial" w:hAnsi="Times New Roman" w:cs="Times New Roman"/>
          <w:sz w:val="24"/>
        </w:rPr>
        <w:t xml:space="preserve"> </w:t>
      </w:r>
      <w:r w:rsidRPr="001A0D2F">
        <w:rPr>
          <w:rFonts w:ascii="Times New Roman" w:eastAsia="Arial" w:hAnsi="Times New Roman" w:cs="Times New Roman"/>
          <w:sz w:val="24"/>
        </w:rPr>
        <w:t>(c) &amp; (d) Yes Sir. The linguistic collection for Abuj Maria Grammar, Dorli and Bison Horn Media languages were done and Abuj Maria Grammar has been published.</w:t>
      </w:r>
      <w:r>
        <w:rPr>
          <w:rFonts w:ascii="Times New Roman" w:eastAsia="Arial" w:hAnsi="Times New Roman" w:cs="Times New Roman"/>
          <w:sz w:val="24"/>
        </w:rPr>
        <w:t xml:space="preserve">” The </w:t>
      </w:r>
      <w:r w:rsidRPr="001A0D2F">
        <w:rPr>
          <w:rFonts w:ascii="Times New Roman" w:eastAsia="Arial" w:hAnsi="Times New Roman" w:cs="Times New Roman"/>
          <w:sz w:val="24"/>
        </w:rPr>
        <w:lastRenderedPageBreak/>
        <w:t>Annexure</w:t>
      </w:r>
      <w:r>
        <w:rPr>
          <w:rFonts w:ascii="Times New Roman" w:eastAsia="Arial" w:hAnsi="Times New Roman" w:cs="Times New Roman"/>
          <w:sz w:val="24"/>
        </w:rPr>
        <w:t xml:space="preserve"> </w:t>
      </w:r>
      <w:r w:rsidRPr="001A0D2F">
        <w:rPr>
          <w:rFonts w:ascii="Times New Roman" w:eastAsia="Arial" w:hAnsi="Times New Roman" w:cs="Times New Roman"/>
          <w:sz w:val="24"/>
        </w:rPr>
        <w:t>regarding Triba</w:t>
      </w:r>
      <w:r>
        <w:rPr>
          <w:rFonts w:ascii="Times New Roman" w:eastAsia="Arial" w:hAnsi="Times New Roman" w:cs="Times New Roman"/>
          <w:sz w:val="24"/>
        </w:rPr>
        <w:t>l Language Training Programme enlisted t</w:t>
      </w:r>
      <w:r w:rsidRPr="001A0D2F">
        <w:rPr>
          <w:rFonts w:ascii="Times New Roman" w:eastAsia="Arial" w:hAnsi="Times New Roman" w:cs="Times New Roman"/>
          <w:sz w:val="24"/>
        </w:rPr>
        <w:t>he various training programmes, workshops, seminars etc. on Tribal Languages organized by the Central Institute of Indian Languages, Mysore in</w:t>
      </w:r>
      <w:r w:rsidR="0078281B">
        <w:rPr>
          <w:rFonts w:ascii="Times New Roman" w:eastAsia="Arial" w:hAnsi="Times New Roman" w:cs="Times New Roman"/>
          <w:sz w:val="24"/>
        </w:rPr>
        <w:t xml:space="preserve"> different States are as under: (i) </w:t>
      </w:r>
      <w:r w:rsidRPr="001A0D2F">
        <w:rPr>
          <w:rFonts w:ascii="Times New Roman" w:eastAsia="Arial" w:hAnsi="Times New Roman" w:cs="Times New Roman"/>
          <w:sz w:val="24"/>
        </w:rPr>
        <w:t>Workshop on Training the Tribal Language Officers of the Tribal Research Department in Eastern States at Bhubaneswar from 23rd to 27th February 2004.</w:t>
      </w:r>
      <w:r w:rsidR="0078281B">
        <w:rPr>
          <w:rFonts w:ascii="Times New Roman" w:eastAsia="Arial" w:hAnsi="Times New Roman" w:cs="Times New Roman"/>
          <w:sz w:val="24"/>
        </w:rPr>
        <w:t xml:space="preserve"> (ii) </w:t>
      </w:r>
      <w:r w:rsidRPr="001A0D2F">
        <w:rPr>
          <w:rFonts w:ascii="Times New Roman" w:eastAsia="Arial" w:hAnsi="Times New Roman" w:cs="Times New Roman"/>
          <w:sz w:val="24"/>
        </w:rPr>
        <w:t>Orientation Programme for the Language Officers of Sikkim, Gangtok at Sikkim from 20th July to 3rd August 2004.</w:t>
      </w:r>
      <w:r w:rsidR="0078281B">
        <w:rPr>
          <w:rFonts w:ascii="Times New Roman" w:eastAsia="Arial" w:hAnsi="Times New Roman" w:cs="Times New Roman"/>
          <w:sz w:val="24"/>
        </w:rPr>
        <w:t xml:space="preserve"> (iii) </w:t>
      </w:r>
      <w:r w:rsidRPr="001A0D2F">
        <w:rPr>
          <w:rFonts w:ascii="Times New Roman" w:eastAsia="Arial" w:hAnsi="Times New Roman" w:cs="Times New Roman"/>
          <w:sz w:val="24"/>
        </w:rPr>
        <w:t>Workshop  on   Status  of  Mother  Tongue  Education  in  the  context  of  Tribal</w:t>
      </w:r>
      <w:r w:rsidR="0078281B">
        <w:rPr>
          <w:rFonts w:ascii="Times New Roman" w:eastAsia="Arial" w:hAnsi="Times New Roman" w:cs="Times New Roman"/>
          <w:sz w:val="24"/>
        </w:rPr>
        <w:t xml:space="preserve"> </w:t>
      </w:r>
      <w:r w:rsidRPr="001A0D2F">
        <w:rPr>
          <w:rFonts w:ascii="Times New Roman" w:eastAsia="Arial" w:hAnsi="Times New Roman" w:cs="Times New Roman"/>
          <w:sz w:val="24"/>
        </w:rPr>
        <w:t>Multilingualism in Jharkhand held at Mysore from 24th to 2</w:t>
      </w:r>
      <w:r w:rsidR="0078281B">
        <w:rPr>
          <w:rFonts w:ascii="Times New Roman" w:eastAsia="Arial" w:hAnsi="Times New Roman" w:cs="Times New Roman"/>
          <w:sz w:val="24"/>
        </w:rPr>
        <w:t xml:space="preserve">6th October 2005. (iv) </w:t>
      </w:r>
      <w:r w:rsidRPr="001A0D2F">
        <w:rPr>
          <w:rFonts w:ascii="Times New Roman" w:eastAsia="Arial" w:hAnsi="Times New Roman" w:cs="Times New Roman"/>
          <w:sz w:val="24"/>
        </w:rPr>
        <w:t>Workshop for the Preparation of Mao Pedagogical School Grammar at Imphal from 29th March to 9th April 2004.</w:t>
      </w:r>
      <w:r w:rsidR="0078281B">
        <w:rPr>
          <w:rFonts w:ascii="Times New Roman" w:eastAsia="Arial" w:hAnsi="Times New Roman" w:cs="Times New Roman"/>
          <w:sz w:val="24"/>
        </w:rPr>
        <w:t xml:space="preserve"> (vi) </w:t>
      </w:r>
      <w:r w:rsidRPr="001A0D2F">
        <w:rPr>
          <w:rFonts w:ascii="Times New Roman" w:eastAsia="Arial" w:hAnsi="Times New Roman" w:cs="Times New Roman"/>
          <w:sz w:val="24"/>
        </w:rPr>
        <w:t>Linguistic Landscaping Workshop on Manipur held at Canchipur, Imphal from April 2004 to January 2005.</w:t>
      </w:r>
      <w:r w:rsidR="0078281B">
        <w:rPr>
          <w:rFonts w:ascii="Times New Roman" w:eastAsia="Arial" w:hAnsi="Times New Roman" w:cs="Times New Roman"/>
          <w:sz w:val="24"/>
        </w:rPr>
        <w:t xml:space="preserve"> (vii) </w:t>
      </w:r>
      <w:r w:rsidRPr="001A0D2F">
        <w:rPr>
          <w:rFonts w:ascii="Times New Roman" w:eastAsia="Arial" w:hAnsi="Times New Roman" w:cs="Times New Roman"/>
          <w:sz w:val="24"/>
        </w:rPr>
        <w:t>Documentation of Language Policy Events in the North East at Imphal from 4th to 6th June 2004.</w:t>
      </w:r>
      <w:r w:rsidR="0078281B">
        <w:rPr>
          <w:rFonts w:ascii="Times New Roman" w:eastAsia="Arial" w:hAnsi="Times New Roman" w:cs="Times New Roman"/>
          <w:sz w:val="24"/>
        </w:rPr>
        <w:t xml:space="preserve"> (viii) </w:t>
      </w:r>
      <w:r w:rsidRPr="001A0D2F">
        <w:rPr>
          <w:rFonts w:ascii="Times New Roman" w:eastAsia="Arial" w:hAnsi="Times New Roman" w:cs="Times New Roman"/>
          <w:sz w:val="24"/>
        </w:rPr>
        <w:t>Language Policy for Tribal Minorities of Manipur towards a Mew Social Order held at Imphal from 4th to 6th June 2004.</w:t>
      </w:r>
      <w:r w:rsidR="0078281B">
        <w:rPr>
          <w:rFonts w:ascii="Times New Roman" w:eastAsia="Arial" w:hAnsi="Times New Roman" w:cs="Times New Roman"/>
          <w:sz w:val="24"/>
        </w:rPr>
        <w:t xml:space="preserve"> (ix) </w:t>
      </w:r>
      <w:r w:rsidRPr="001A0D2F">
        <w:rPr>
          <w:rFonts w:ascii="Times New Roman" w:eastAsia="Arial" w:hAnsi="Times New Roman" w:cs="Times New Roman"/>
          <w:sz w:val="24"/>
        </w:rPr>
        <w:t>Workshop on Preparation of Mother Tongu</w:t>
      </w:r>
      <w:r w:rsidR="00E41866">
        <w:rPr>
          <w:rFonts w:ascii="Times New Roman" w:eastAsia="Arial" w:hAnsi="Times New Roman" w:cs="Times New Roman"/>
          <w:sz w:val="24"/>
        </w:rPr>
        <w:t>e Syllabus for Tripura at Agart</w:t>
      </w:r>
      <w:r w:rsidRPr="001A0D2F">
        <w:rPr>
          <w:rFonts w:ascii="Times New Roman" w:eastAsia="Arial" w:hAnsi="Times New Roman" w:cs="Times New Roman"/>
          <w:sz w:val="24"/>
        </w:rPr>
        <w:t>ala from 13th June</w:t>
      </w:r>
      <w:r w:rsidR="0078281B">
        <w:rPr>
          <w:rFonts w:ascii="Times New Roman" w:eastAsia="Arial" w:hAnsi="Times New Roman" w:cs="Times New Roman"/>
          <w:sz w:val="24"/>
        </w:rPr>
        <w:t xml:space="preserve"> to </w:t>
      </w:r>
      <w:r w:rsidR="00DD0D9A">
        <w:rPr>
          <w:rFonts w:ascii="Times New Roman" w:eastAsia="Arial" w:hAnsi="Times New Roman" w:cs="Times New Roman"/>
          <w:sz w:val="24"/>
        </w:rPr>
        <w:t xml:space="preserve">15th July 2004. (x) </w:t>
      </w:r>
      <w:r w:rsidRPr="001A0D2F">
        <w:rPr>
          <w:rFonts w:ascii="Times New Roman" w:eastAsia="Arial" w:hAnsi="Times New Roman" w:cs="Times New Roman"/>
          <w:sz w:val="24"/>
        </w:rPr>
        <w:t>Documentation of Languages of North East India held at Mysore from 23rd July to 9th August 2004.</w:t>
      </w:r>
      <w:r w:rsidR="00DD0D9A">
        <w:rPr>
          <w:rFonts w:ascii="Times New Roman" w:eastAsia="Arial" w:hAnsi="Times New Roman" w:cs="Times New Roman"/>
          <w:sz w:val="24"/>
        </w:rPr>
        <w:t xml:space="preserve"> (xi) </w:t>
      </w:r>
      <w:r w:rsidRPr="001A0D2F">
        <w:rPr>
          <w:rFonts w:ascii="Times New Roman" w:eastAsia="Arial" w:hAnsi="Times New Roman" w:cs="Times New Roman"/>
          <w:sz w:val="24"/>
        </w:rPr>
        <w:t>Bodo National Consultation Meeting at Kokrajhar, Assam from 25th to 26th September 2004.</w:t>
      </w:r>
      <w:r w:rsidR="00DD0D9A">
        <w:rPr>
          <w:rFonts w:ascii="Times New Roman" w:eastAsia="Arial" w:hAnsi="Times New Roman" w:cs="Times New Roman"/>
          <w:sz w:val="24"/>
        </w:rPr>
        <w:t xml:space="preserve"> (x) </w:t>
      </w:r>
      <w:r w:rsidRPr="001A0D2F">
        <w:rPr>
          <w:rFonts w:ascii="Times New Roman" w:eastAsia="Arial" w:hAnsi="Times New Roman" w:cs="Times New Roman"/>
          <w:sz w:val="24"/>
        </w:rPr>
        <w:t>A Dialect Survey of Khasi Language in Meghalaya held at Meghalaya from 2nd to 10th November 2004.</w:t>
      </w:r>
      <w:r w:rsidR="00DD0D9A">
        <w:rPr>
          <w:rFonts w:ascii="Times New Roman" w:eastAsia="Arial" w:hAnsi="Times New Roman" w:cs="Times New Roman"/>
          <w:sz w:val="24"/>
        </w:rPr>
        <w:t xml:space="preserve"> (xi) </w:t>
      </w:r>
      <w:r w:rsidRPr="001A0D2F">
        <w:rPr>
          <w:rFonts w:ascii="Times New Roman" w:eastAsia="Arial" w:hAnsi="Times New Roman" w:cs="Times New Roman"/>
          <w:sz w:val="24"/>
        </w:rPr>
        <w:t>Review of Primers for Dimasa held at Guwahati from 3rd to 8th November 2004.</w:t>
      </w:r>
      <w:r w:rsidR="00DD0D9A">
        <w:rPr>
          <w:rFonts w:ascii="Times New Roman" w:eastAsia="Arial" w:hAnsi="Times New Roman" w:cs="Times New Roman"/>
          <w:sz w:val="24"/>
        </w:rPr>
        <w:t xml:space="preserve"> (xii) </w:t>
      </w:r>
      <w:r w:rsidRPr="001A0D2F">
        <w:rPr>
          <w:rFonts w:ascii="Times New Roman" w:eastAsia="Arial" w:hAnsi="Times New Roman" w:cs="Times New Roman"/>
          <w:sz w:val="24"/>
        </w:rPr>
        <w:t>National Seminar-cum-Workshop on Language Policy in Education for Tribal Minorities of Assam held at Guwahati from 9th to 10th November 2004.</w:t>
      </w:r>
      <w:r w:rsidR="00DD0D9A">
        <w:rPr>
          <w:rFonts w:ascii="Times New Roman" w:eastAsia="Arial" w:hAnsi="Times New Roman" w:cs="Times New Roman"/>
          <w:sz w:val="24"/>
        </w:rPr>
        <w:t xml:space="preserve"> (xiii) </w:t>
      </w:r>
      <w:r w:rsidRPr="001A0D2F">
        <w:rPr>
          <w:rFonts w:ascii="Times New Roman" w:eastAsia="Arial" w:hAnsi="Times New Roman" w:cs="Times New Roman"/>
          <w:sz w:val="24"/>
        </w:rPr>
        <w:t>Data collection field trip for the Preparation of Grammar in Tagin Language of Arunachal Pradesh from 15th November 2004 to 16th March 2005.</w:t>
      </w:r>
      <w:r w:rsidR="00DD0D9A">
        <w:rPr>
          <w:rFonts w:ascii="Times New Roman" w:eastAsia="Arial" w:hAnsi="Times New Roman" w:cs="Times New Roman"/>
          <w:sz w:val="24"/>
        </w:rPr>
        <w:t xml:space="preserve"> (xiv) </w:t>
      </w:r>
      <w:r w:rsidRPr="001A0D2F">
        <w:rPr>
          <w:rFonts w:ascii="Times New Roman" w:eastAsia="Arial" w:hAnsi="Times New Roman" w:cs="Times New Roman"/>
          <w:sz w:val="24"/>
        </w:rPr>
        <w:t>Workshop for the Preparation of Pictorial Glossary of Bhili languages held at Baroda from 4th to 15th January 2005.</w:t>
      </w:r>
      <w:r w:rsidR="00DD0D9A">
        <w:rPr>
          <w:rFonts w:ascii="Times New Roman" w:eastAsia="Arial" w:hAnsi="Times New Roman" w:cs="Times New Roman"/>
          <w:sz w:val="24"/>
        </w:rPr>
        <w:t xml:space="preserve"> (xv) </w:t>
      </w:r>
      <w:r w:rsidRPr="001A0D2F">
        <w:rPr>
          <w:rFonts w:ascii="Times New Roman" w:eastAsia="Arial" w:hAnsi="Times New Roman" w:cs="Times New Roman"/>
          <w:sz w:val="24"/>
        </w:rPr>
        <w:t>Workshop for the Preparation of Galo Primers Phase - II, Naharlagaon at Arunachal Pradesh from 10th to 17th February 2005.</w:t>
      </w:r>
      <w:r w:rsidR="00DD0D9A">
        <w:rPr>
          <w:rFonts w:ascii="Times New Roman" w:eastAsia="Arial" w:hAnsi="Times New Roman" w:cs="Times New Roman"/>
          <w:sz w:val="24"/>
        </w:rPr>
        <w:t xml:space="preserve"> (xvi) </w:t>
      </w:r>
      <w:r w:rsidRPr="001A0D2F">
        <w:rPr>
          <w:rFonts w:ascii="Times New Roman" w:eastAsia="Arial" w:hAnsi="Times New Roman" w:cs="Times New Roman"/>
          <w:sz w:val="24"/>
        </w:rPr>
        <w:t>Workshop on Writing Systems in Tribal Languages held at</w:t>
      </w:r>
      <w:r w:rsidR="00DD0D9A">
        <w:rPr>
          <w:rFonts w:ascii="Times New Roman" w:hAnsi="Times New Roman" w:cs="Times New Roman"/>
        </w:rPr>
        <w:t xml:space="preserve"> </w:t>
      </w:r>
      <w:r w:rsidRPr="001A0D2F">
        <w:rPr>
          <w:rFonts w:ascii="Times New Roman" w:eastAsia="Arial" w:hAnsi="Times New Roman" w:cs="Times New Roman"/>
          <w:sz w:val="23"/>
        </w:rPr>
        <w:t>Shillong/ Guwahati from 30</w:t>
      </w:r>
      <w:r w:rsidRPr="00DD0D9A">
        <w:rPr>
          <w:rFonts w:ascii="Times New Roman" w:eastAsia="Arial" w:hAnsi="Times New Roman" w:cs="Times New Roman"/>
          <w:sz w:val="23"/>
          <w:vertAlign w:val="superscript"/>
        </w:rPr>
        <w:t>th</w:t>
      </w:r>
      <w:r w:rsidR="00DD0D9A">
        <w:rPr>
          <w:rFonts w:ascii="Times New Roman" w:eastAsia="Arial" w:hAnsi="Times New Roman" w:cs="Times New Roman"/>
          <w:sz w:val="24"/>
        </w:rPr>
        <w:t xml:space="preserve"> April to 25th May 2005. (xvii) </w:t>
      </w:r>
      <w:r w:rsidRPr="001A0D2F">
        <w:rPr>
          <w:rFonts w:ascii="Times New Roman" w:eastAsia="Arial" w:hAnsi="Times New Roman" w:cs="Times New Roman"/>
          <w:sz w:val="24"/>
        </w:rPr>
        <w:t>Workshop on Designing of Mother Tongue Syllabus for Arun</w:t>
      </w:r>
      <w:r w:rsidR="00D1236E">
        <w:rPr>
          <w:rFonts w:ascii="Times New Roman" w:eastAsia="Arial" w:hAnsi="Times New Roman" w:cs="Times New Roman"/>
          <w:sz w:val="24"/>
        </w:rPr>
        <w:t>a</w:t>
      </w:r>
      <w:r w:rsidRPr="001A0D2F">
        <w:rPr>
          <w:rFonts w:ascii="Times New Roman" w:eastAsia="Arial" w:hAnsi="Times New Roman" w:cs="Times New Roman"/>
          <w:sz w:val="24"/>
        </w:rPr>
        <w:t>chal Pradesh held at Itanagar from 2nd to 11th June 2005.</w:t>
      </w:r>
      <w:r w:rsidR="00DD0D9A">
        <w:rPr>
          <w:rFonts w:ascii="Times New Roman" w:eastAsia="Arial" w:hAnsi="Times New Roman" w:cs="Times New Roman"/>
          <w:sz w:val="24"/>
        </w:rPr>
        <w:t xml:space="preserve"> (xviii) </w:t>
      </w:r>
      <w:r w:rsidRPr="001A0D2F">
        <w:rPr>
          <w:rFonts w:ascii="Times New Roman" w:eastAsia="Arial" w:hAnsi="Times New Roman" w:cs="Times New Roman"/>
          <w:sz w:val="24"/>
        </w:rPr>
        <w:t>Workshop on Documentation of North East Languages held at Mysore from 26th July to 7</w:t>
      </w:r>
      <w:r w:rsidRPr="00DD0D9A">
        <w:rPr>
          <w:rFonts w:ascii="Times New Roman" w:eastAsia="Arial" w:hAnsi="Times New Roman" w:cs="Times New Roman"/>
          <w:sz w:val="24"/>
          <w:vertAlign w:val="superscript"/>
        </w:rPr>
        <w:t>th</w:t>
      </w:r>
      <w:r w:rsidR="00DD0D9A">
        <w:rPr>
          <w:rFonts w:ascii="Times New Roman" w:eastAsia="Arial" w:hAnsi="Times New Roman" w:cs="Times New Roman"/>
          <w:sz w:val="24"/>
        </w:rPr>
        <w:t xml:space="preserve"> September 2005. (xix) </w:t>
      </w:r>
      <w:r w:rsidRPr="001A0D2F">
        <w:rPr>
          <w:rFonts w:ascii="Times New Roman" w:eastAsia="Arial" w:hAnsi="Times New Roman" w:cs="Times New Roman"/>
          <w:sz w:val="24"/>
        </w:rPr>
        <w:t>Workshop on Strategies for the Development of Tribal Mother Tongues in Multilingual Education held at Mysore from 27th to 29th October 2005.</w:t>
      </w:r>
      <w:r w:rsidR="00DD0D9A">
        <w:rPr>
          <w:rFonts w:ascii="Times New Roman" w:eastAsia="Arial" w:hAnsi="Times New Roman" w:cs="Times New Roman"/>
          <w:sz w:val="24"/>
        </w:rPr>
        <w:t xml:space="preserve"> (xx) </w:t>
      </w:r>
      <w:r w:rsidRPr="001A0D2F">
        <w:rPr>
          <w:rFonts w:ascii="Times New Roman" w:eastAsia="Arial" w:hAnsi="Times New Roman" w:cs="Times New Roman"/>
          <w:sz w:val="24"/>
        </w:rPr>
        <w:t>Field work for collecting Linguistic data on Car Nicobar at Car Nicobar from 19th March to 4th August 2004.</w:t>
      </w:r>
    </w:p>
    <w:p w14:paraId="43D3FF2E" w14:textId="77777777" w:rsidR="001A0D2F" w:rsidRPr="001A0D2F" w:rsidRDefault="001A0D2F" w:rsidP="001A0D2F">
      <w:pPr>
        <w:spacing w:line="278" w:lineRule="auto"/>
        <w:ind w:right="20"/>
        <w:jc w:val="both"/>
        <w:rPr>
          <w:rFonts w:ascii="Times New Roman" w:eastAsia="Arial" w:hAnsi="Times New Roman" w:cs="Times New Roman"/>
          <w:sz w:val="24"/>
        </w:rPr>
      </w:pPr>
    </w:p>
    <w:p w14:paraId="36F160E0" w14:textId="77777777" w:rsidR="00972407" w:rsidRPr="00972407" w:rsidRDefault="00972407" w:rsidP="00DD0D9A">
      <w:pPr>
        <w:spacing w:line="276" w:lineRule="auto"/>
        <w:ind w:firstLine="720"/>
        <w:jc w:val="both"/>
        <w:rPr>
          <w:rFonts w:ascii="Times New Roman" w:eastAsia="Arial" w:hAnsi="Times New Roman" w:cs="Times New Roman"/>
          <w:sz w:val="24"/>
          <w:szCs w:val="24"/>
        </w:rPr>
      </w:pPr>
      <w:r w:rsidRPr="00972407">
        <w:rPr>
          <w:rFonts w:ascii="Times New Roman" w:eastAsia="Arial" w:hAnsi="Times New Roman" w:cs="Times New Roman"/>
          <w:sz w:val="24"/>
          <w:szCs w:val="24"/>
        </w:rPr>
        <w:t xml:space="preserve">We find a specific question on Protection of Mahal on 20.2.2006 for MHA from P. Pookunhi Koya who wanted to know (question 285) about </w:t>
      </w:r>
    </w:p>
    <w:p w14:paraId="651E510E" w14:textId="77777777" w:rsidR="00972407" w:rsidRPr="00972407" w:rsidRDefault="00972407" w:rsidP="00972407">
      <w:pPr>
        <w:spacing w:line="276" w:lineRule="auto"/>
        <w:ind w:left="851"/>
        <w:jc w:val="both"/>
        <w:rPr>
          <w:rFonts w:ascii="Times New Roman" w:eastAsia="Arial" w:hAnsi="Times New Roman" w:cs="Times New Roman"/>
          <w:sz w:val="24"/>
        </w:rPr>
      </w:pPr>
    </w:p>
    <w:p w14:paraId="57188490" w14:textId="77777777" w:rsidR="00972407" w:rsidRPr="00972407" w:rsidRDefault="00972407" w:rsidP="00972407">
      <w:pPr>
        <w:widowControl/>
        <w:numPr>
          <w:ilvl w:val="0"/>
          <w:numId w:val="9"/>
        </w:numPr>
        <w:tabs>
          <w:tab w:val="left" w:pos="355"/>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972407">
        <w:rPr>
          <w:rFonts w:ascii="Times New Roman" w:eastAsia="Arial" w:hAnsi="Times New Roman" w:cs="Times New Roman"/>
          <w:sz w:val="24"/>
        </w:rPr>
        <w:t xml:space="preserve">the language (Mother tongue) commonly spoken by the people of Minicoy Island in the UT of Lakshadweep; </w:t>
      </w:r>
    </w:p>
    <w:p w14:paraId="62A27987" w14:textId="77777777" w:rsidR="00972407" w:rsidRPr="00972407" w:rsidRDefault="00972407" w:rsidP="00972407">
      <w:pPr>
        <w:widowControl/>
        <w:numPr>
          <w:ilvl w:val="0"/>
          <w:numId w:val="9"/>
        </w:numPr>
        <w:tabs>
          <w:tab w:val="left" w:pos="355"/>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972407">
        <w:rPr>
          <w:rFonts w:ascii="Times New Roman" w:eastAsia="Arial" w:hAnsi="Times New Roman" w:cs="Times New Roman"/>
          <w:sz w:val="24"/>
        </w:rPr>
        <w:t xml:space="preserve">the steps taken/being taken by the Government to ensure the protection and growth of Mahal language which is a minority language in this country; </w:t>
      </w:r>
    </w:p>
    <w:p w14:paraId="0E1D1B7E" w14:textId="77777777" w:rsidR="00972407" w:rsidRPr="00972407" w:rsidRDefault="00972407" w:rsidP="00972407">
      <w:pPr>
        <w:widowControl/>
        <w:numPr>
          <w:ilvl w:val="0"/>
          <w:numId w:val="9"/>
        </w:numPr>
        <w:tabs>
          <w:tab w:val="left" w:pos="342"/>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972407">
        <w:rPr>
          <w:rFonts w:ascii="Times New Roman" w:eastAsia="Arial" w:hAnsi="Times New Roman" w:cs="Times New Roman"/>
          <w:sz w:val="24"/>
        </w:rPr>
        <w:t xml:space="preserve">whether the Government has any proposal to establish a center for research and development of this language; </w:t>
      </w:r>
    </w:p>
    <w:p w14:paraId="0DB47663" w14:textId="77777777" w:rsidR="00972407" w:rsidRPr="00972407" w:rsidRDefault="00972407" w:rsidP="00972407">
      <w:pPr>
        <w:widowControl/>
        <w:numPr>
          <w:ilvl w:val="0"/>
          <w:numId w:val="9"/>
        </w:numPr>
        <w:tabs>
          <w:tab w:val="left" w:pos="355"/>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972407">
        <w:rPr>
          <w:rFonts w:ascii="Times New Roman" w:eastAsia="Arial" w:hAnsi="Times New Roman" w:cs="Times New Roman"/>
          <w:sz w:val="24"/>
        </w:rPr>
        <w:t xml:space="preserve">if so, the details thereof; and </w:t>
      </w:r>
    </w:p>
    <w:p w14:paraId="5F2E5DA0" w14:textId="77777777" w:rsidR="00972407" w:rsidRPr="00972407" w:rsidRDefault="00972407" w:rsidP="00972407">
      <w:pPr>
        <w:widowControl/>
        <w:numPr>
          <w:ilvl w:val="0"/>
          <w:numId w:val="9"/>
        </w:numPr>
        <w:tabs>
          <w:tab w:val="left" w:pos="355"/>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972407">
        <w:rPr>
          <w:rFonts w:ascii="Times New Roman" w:eastAsia="Arial" w:hAnsi="Times New Roman" w:cs="Times New Roman"/>
          <w:sz w:val="24"/>
        </w:rPr>
        <w:t>if not, the reasons therefor?</w:t>
      </w:r>
    </w:p>
    <w:p w14:paraId="10CA9CAB" w14:textId="77777777" w:rsidR="00972407" w:rsidRDefault="00972407" w:rsidP="00972407">
      <w:pPr>
        <w:spacing w:line="276" w:lineRule="auto"/>
        <w:jc w:val="both"/>
        <w:rPr>
          <w:rFonts w:ascii="Times New Roman" w:eastAsia="Arial" w:hAnsi="Times New Roman" w:cs="Times New Roman"/>
          <w:sz w:val="24"/>
          <w:szCs w:val="24"/>
        </w:rPr>
      </w:pPr>
    </w:p>
    <w:p w14:paraId="47E901EB" w14:textId="77777777" w:rsidR="00972407" w:rsidRDefault="00EC584F" w:rsidP="00CF64F1">
      <w:pPr>
        <w:spacing w:line="276" w:lineRule="auto"/>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S. Reghupathy replied : </w:t>
      </w:r>
    </w:p>
    <w:p w14:paraId="50FB7E3E" w14:textId="77777777" w:rsidR="00E15E9F" w:rsidRPr="00E15E9F" w:rsidRDefault="00E15E9F" w:rsidP="00E15E9F">
      <w:pPr>
        <w:spacing w:line="276" w:lineRule="auto"/>
        <w:jc w:val="both"/>
        <w:rPr>
          <w:rFonts w:ascii="Times New Roman" w:hAnsi="Times New Roman" w:cs="Times New Roman"/>
        </w:rPr>
      </w:pPr>
    </w:p>
    <w:p w14:paraId="5B27039D" w14:textId="77777777" w:rsidR="00E15E9F" w:rsidRPr="00E15E9F" w:rsidRDefault="00E15E9F" w:rsidP="00E15E9F">
      <w:pPr>
        <w:spacing w:line="276" w:lineRule="auto"/>
        <w:ind w:left="720"/>
        <w:jc w:val="both"/>
        <w:rPr>
          <w:rFonts w:ascii="Times New Roman" w:eastAsia="Arial" w:hAnsi="Times New Roman" w:cs="Times New Roman"/>
          <w:sz w:val="24"/>
        </w:rPr>
      </w:pPr>
      <w:r w:rsidRPr="00E15E9F">
        <w:rPr>
          <w:rFonts w:ascii="Times New Roman" w:eastAsia="Arial" w:hAnsi="Times New Roman" w:cs="Times New Roman"/>
          <w:sz w:val="24"/>
        </w:rPr>
        <w:t>(a):The language commonly spoken by the people of Minicoy Island in the Union Territory of Lakshadweep is Mahal.</w:t>
      </w:r>
    </w:p>
    <w:p w14:paraId="02C277E1" w14:textId="77777777" w:rsidR="00E15E9F" w:rsidRPr="00E15E9F" w:rsidRDefault="00E15E9F" w:rsidP="00E15E9F">
      <w:pPr>
        <w:spacing w:line="276" w:lineRule="auto"/>
        <w:ind w:left="720"/>
        <w:jc w:val="both"/>
        <w:rPr>
          <w:rFonts w:ascii="Times New Roman" w:eastAsia="Arial" w:hAnsi="Times New Roman" w:cs="Times New Roman"/>
          <w:sz w:val="24"/>
        </w:rPr>
      </w:pPr>
      <w:r w:rsidRPr="00E15E9F">
        <w:rPr>
          <w:rFonts w:ascii="Times New Roman" w:eastAsia="Arial" w:hAnsi="Times New Roman" w:cs="Times New Roman"/>
          <w:sz w:val="24"/>
        </w:rPr>
        <w:t>(b):The steps taken/being taken by the Government for protection and growth of Mahal language are as under:</w:t>
      </w:r>
    </w:p>
    <w:p w14:paraId="797D9E0B" w14:textId="77777777" w:rsidR="00E15E9F" w:rsidRPr="00E15E9F" w:rsidRDefault="00E15E9F" w:rsidP="00B823FE">
      <w:pPr>
        <w:widowControl/>
        <w:numPr>
          <w:ilvl w:val="1"/>
          <w:numId w:val="16"/>
        </w:numPr>
        <w:tabs>
          <w:tab w:val="left" w:pos="360"/>
        </w:tabs>
        <w:suppressAutoHyphens w:val="0"/>
        <w:overflowPunct/>
        <w:autoSpaceDE/>
        <w:autoSpaceDN/>
        <w:spacing w:line="276" w:lineRule="auto"/>
        <w:ind w:left="1080"/>
        <w:jc w:val="both"/>
        <w:textAlignment w:val="auto"/>
        <w:rPr>
          <w:rFonts w:ascii="Times New Roman" w:eastAsia="Arial" w:hAnsi="Times New Roman" w:cs="Times New Roman"/>
          <w:sz w:val="24"/>
        </w:rPr>
      </w:pPr>
      <w:r w:rsidRPr="00E15E9F">
        <w:rPr>
          <w:rFonts w:ascii="Times New Roman" w:eastAsia="Arial" w:hAnsi="Times New Roman" w:cs="Times New Roman"/>
          <w:sz w:val="24"/>
        </w:rPr>
        <w:t>(i) It is taught as first language up</w:t>
      </w:r>
      <w:r w:rsidR="00D1236E">
        <w:rPr>
          <w:rFonts w:ascii="Times New Roman" w:eastAsia="Arial" w:hAnsi="Times New Roman" w:cs="Times New Roman"/>
          <w:sz w:val="24"/>
        </w:rPr>
        <w:t xml:space="preserve"> </w:t>
      </w:r>
      <w:r w:rsidRPr="00E15E9F">
        <w:rPr>
          <w:rFonts w:ascii="Times New Roman" w:eastAsia="Arial" w:hAnsi="Times New Roman" w:cs="Times New Roman"/>
          <w:sz w:val="24"/>
        </w:rPr>
        <w:t>to standard IV in Government schools of Minicoy;</w:t>
      </w:r>
    </w:p>
    <w:p w14:paraId="63250BC0" w14:textId="77777777" w:rsidR="00E15E9F" w:rsidRPr="00E15E9F" w:rsidRDefault="00E15E9F" w:rsidP="00B823FE">
      <w:pPr>
        <w:widowControl/>
        <w:numPr>
          <w:ilvl w:val="0"/>
          <w:numId w:val="17"/>
        </w:numPr>
        <w:tabs>
          <w:tab w:val="left" w:pos="340"/>
        </w:tabs>
        <w:suppressAutoHyphens w:val="0"/>
        <w:overflowPunct/>
        <w:autoSpaceDE/>
        <w:autoSpaceDN/>
        <w:spacing w:line="276" w:lineRule="auto"/>
        <w:ind w:left="1080"/>
        <w:jc w:val="both"/>
        <w:textAlignment w:val="auto"/>
        <w:rPr>
          <w:rFonts w:ascii="Times New Roman" w:eastAsia="Arial" w:hAnsi="Times New Roman" w:cs="Times New Roman"/>
          <w:sz w:val="24"/>
        </w:rPr>
      </w:pPr>
      <w:r w:rsidRPr="00E15E9F">
        <w:rPr>
          <w:rFonts w:ascii="Times New Roman" w:eastAsia="Arial" w:hAnsi="Times New Roman" w:cs="Times New Roman"/>
          <w:sz w:val="24"/>
        </w:rPr>
        <w:t>Mahal Translators are appointed under the Lakshdweep Administration;</w:t>
      </w:r>
    </w:p>
    <w:p w14:paraId="1F40A9FB" w14:textId="77777777" w:rsidR="00E15E9F" w:rsidRPr="00E15E9F" w:rsidRDefault="00E15E9F" w:rsidP="00B823FE">
      <w:pPr>
        <w:widowControl/>
        <w:numPr>
          <w:ilvl w:val="0"/>
          <w:numId w:val="17"/>
        </w:numPr>
        <w:tabs>
          <w:tab w:val="left" w:pos="400"/>
        </w:tabs>
        <w:suppressAutoHyphens w:val="0"/>
        <w:overflowPunct/>
        <w:autoSpaceDE/>
        <w:autoSpaceDN/>
        <w:spacing w:line="276" w:lineRule="auto"/>
        <w:ind w:left="1080"/>
        <w:jc w:val="both"/>
        <w:textAlignment w:val="auto"/>
        <w:rPr>
          <w:rFonts w:ascii="Times New Roman" w:eastAsia="Arial" w:hAnsi="Times New Roman" w:cs="Times New Roman"/>
          <w:sz w:val="24"/>
        </w:rPr>
      </w:pPr>
      <w:r w:rsidRPr="00E15E9F">
        <w:rPr>
          <w:rFonts w:ascii="Times New Roman" w:eastAsia="Arial" w:hAnsi="Times New Roman" w:cs="Times New Roman"/>
          <w:sz w:val="24"/>
        </w:rPr>
        <w:t xml:space="preserve">Mahal Programmes are relayed through All India Radio at Kavaratti and </w:t>
      </w:r>
      <w:r w:rsidR="00D1236E">
        <w:rPr>
          <w:rFonts w:ascii="Times New Roman" w:eastAsia="Arial" w:hAnsi="Times New Roman" w:cs="Times New Roman"/>
          <w:sz w:val="24"/>
        </w:rPr>
        <w:t>C</w:t>
      </w:r>
      <w:r w:rsidRPr="00E15E9F">
        <w:rPr>
          <w:rFonts w:ascii="Times New Roman" w:eastAsia="Arial" w:hAnsi="Times New Roman" w:cs="Times New Roman"/>
          <w:sz w:val="24"/>
        </w:rPr>
        <w:t>alicut;</w:t>
      </w:r>
    </w:p>
    <w:p w14:paraId="0EC5C4E0" w14:textId="77777777" w:rsidR="00E15E9F" w:rsidRPr="00E15E9F" w:rsidRDefault="00E15E9F" w:rsidP="00B823FE">
      <w:pPr>
        <w:widowControl/>
        <w:numPr>
          <w:ilvl w:val="0"/>
          <w:numId w:val="17"/>
        </w:numPr>
        <w:tabs>
          <w:tab w:val="left" w:pos="400"/>
        </w:tabs>
        <w:suppressAutoHyphens w:val="0"/>
        <w:overflowPunct/>
        <w:autoSpaceDE/>
        <w:autoSpaceDN/>
        <w:spacing w:line="276" w:lineRule="auto"/>
        <w:ind w:left="1080"/>
        <w:jc w:val="both"/>
        <w:textAlignment w:val="auto"/>
        <w:rPr>
          <w:rFonts w:ascii="Times New Roman" w:eastAsia="Arial" w:hAnsi="Times New Roman" w:cs="Times New Roman"/>
          <w:sz w:val="24"/>
        </w:rPr>
      </w:pPr>
      <w:r w:rsidRPr="00E15E9F">
        <w:rPr>
          <w:rFonts w:ascii="Times New Roman" w:eastAsia="Arial" w:hAnsi="Times New Roman" w:cs="Times New Roman"/>
          <w:sz w:val="24"/>
        </w:rPr>
        <w:t>Lakshadweep Times, the Official Newspaper of Lakshadweep, is printed in Mahal for Minicoy;</w:t>
      </w:r>
    </w:p>
    <w:p w14:paraId="541E6BD0" w14:textId="77777777" w:rsidR="00E15E9F" w:rsidRPr="00E15E9F" w:rsidRDefault="00E15E9F" w:rsidP="00B823FE">
      <w:pPr>
        <w:widowControl/>
        <w:numPr>
          <w:ilvl w:val="0"/>
          <w:numId w:val="17"/>
        </w:numPr>
        <w:tabs>
          <w:tab w:val="left" w:pos="347"/>
        </w:tabs>
        <w:suppressAutoHyphens w:val="0"/>
        <w:overflowPunct/>
        <w:autoSpaceDE/>
        <w:autoSpaceDN/>
        <w:spacing w:line="276" w:lineRule="auto"/>
        <w:ind w:left="1080"/>
        <w:jc w:val="both"/>
        <w:textAlignment w:val="auto"/>
        <w:rPr>
          <w:rFonts w:ascii="Times New Roman" w:eastAsia="Arial" w:hAnsi="Times New Roman" w:cs="Times New Roman"/>
          <w:sz w:val="24"/>
        </w:rPr>
      </w:pPr>
      <w:r w:rsidRPr="00E15E9F">
        <w:rPr>
          <w:rFonts w:ascii="Times New Roman" w:eastAsia="Arial" w:hAnsi="Times New Roman" w:cs="Times New Roman"/>
          <w:sz w:val="24"/>
        </w:rPr>
        <w:t>A book on Mahal language throwing light on history, language and literature has been planned;</w:t>
      </w:r>
    </w:p>
    <w:p w14:paraId="2E1AEB5F" w14:textId="77777777" w:rsidR="00E15E9F" w:rsidRPr="00E15E9F" w:rsidRDefault="00E15E9F" w:rsidP="00B823FE">
      <w:pPr>
        <w:widowControl/>
        <w:numPr>
          <w:ilvl w:val="0"/>
          <w:numId w:val="17"/>
        </w:numPr>
        <w:tabs>
          <w:tab w:val="left" w:pos="400"/>
        </w:tabs>
        <w:suppressAutoHyphens w:val="0"/>
        <w:overflowPunct/>
        <w:autoSpaceDE/>
        <w:autoSpaceDN/>
        <w:spacing w:line="276" w:lineRule="auto"/>
        <w:ind w:left="1080"/>
        <w:jc w:val="both"/>
        <w:textAlignment w:val="auto"/>
        <w:rPr>
          <w:rFonts w:ascii="Times New Roman" w:eastAsia="Arial" w:hAnsi="Times New Roman" w:cs="Times New Roman"/>
          <w:sz w:val="24"/>
        </w:rPr>
      </w:pPr>
      <w:r w:rsidRPr="00E15E9F">
        <w:rPr>
          <w:rFonts w:ascii="Times New Roman" w:eastAsia="Arial" w:hAnsi="Times New Roman" w:cs="Times New Roman"/>
          <w:sz w:val="24"/>
        </w:rPr>
        <w:t>Mahal television channel from Maldives is made available in Minicoy; and</w:t>
      </w:r>
    </w:p>
    <w:p w14:paraId="59C46910" w14:textId="77777777" w:rsidR="00E15E9F" w:rsidRPr="00E15E9F" w:rsidRDefault="00E15E9F" w:rsidP="00E15E9F">
      <w:pPr>
        <w:widowControl/>
        <w:numPr>
          <w:ilvl w:val="0"/>
          <w:numId w:val="17"/>
        </w:numPr>
        <w:tabs>
          <w:tab w:val="left" w:pos="453"/>
        </w:tabs>
        <w:suppressAutoHyphens w:val="0"/>
        <w:overflowPunct/>
        <w:autoSpaceDE/>
        <w:autoSpaceDN/>
        <w:spacing w:line="276" w:lineRule="auto"/>
        <w:ind w:left="1080"/>
        <w:jc w:val="both"/>
        <w:textAlignment w:val="auto"/>
        <w:rPr>
          <w:rFonts w:ascii="Times New Roman" w:eastAsia="Arial" w:hAnsi="Times New Roman" w:cs="Times New Roman"/>
          <w:sz w:val="24"/>
        </w:rPr>
      </w:pPr>
      <w:r w:rsidRPr="00E15E9F">
        <w:rPr>
          <w:rFonts w:ascii="Times New Roman" w:eastAsia="Arial" w:hAnsi="Times New Roman" w:cs="Times New Roman"/>
          <w:sz w:val="24"/>
        </w:rPr>
        <w:t>Mahal cultural dance forms like Bandhiya and Lava are taught to school children and are also encouraged in other Islands</w:t>
      </w:r>
    </w:p>
    <w:p w14:paraId="5EFF6493" w14:textId="77777777" w:rsidR="00E15E9F" w:rsidRPr="00E15E9F" w:rsidRDefault="00E15E9F" w:rsidP="00E15E9F">
      <w:pPr>
        <w:spacing w:line="276" w:lineRule="auto"/>
        <w:ind w:left="720"/>
        <w:jc w:val="both"/>
        <w:rPr>
          <w:rFonts w:ascii="Times New Roman" w:hAnsi="Times New Roman" w:cs="Times New Roman"/>
        </w:rPr>
      </w:pPr>
    </w:p>
    <w:p w14:paraId="06C24C79" w14:textId="77777777" w:rsidR="00E15E9F" w:rsidRPr="00E15E9F" w:rsidRDefault="00E15E9F" w:rsidP="00E15E9F">
      <w:pPr>
        <w:spacing w:line="276" w:lineRule="auto"/>
        <w:ind w:left="720"/>
        <w:jc w:val="both"/>
        <w:rPr>
          <w:rFonts w:ascii="Times New Roman" w:eastAsia="Arial" w:hAnsi="Times New Roman" w:cs="Times New Roman"/>
          <w:sz w:val="24"/>
        </w:rPr>
      </w:pPr>
      <w:r w:rsidRPr="00E15E9F">
        <w:rPr>
          <w:rFonts w:ascii="Times New Roman" w:eastAsia="Arial" w:hAnsi="Times New Roman" w:cs="Times New Roman"/>
          <w:sz w:val="24"/>
        </w:rPr>
        <w:t>(c) to (e):</w:t>
      </w:r>
      <w:r>
        <w:rPr>
          <w:rFonts w:ascii="Times New Roman" w:eastAsia="Arial" w:hAnsi="Times New Roman" w:cs="Times New Roman"/>
          <w:sz w:val="24"/>
        </w:rPr>
        <w:t xml:space="preserve"> </w:t>
      </w:r>
      <w:r w:rsidRPr="00E15E9F">
        <w:rPr>
          <w:rFonts w:ascii="Times New Roman" w:eastAsia="Arial" w:hAnsi="Times New Roman" w:cs="Times New Roman"/>
          <w:sz w:val="24"/>
        </w:rPr>
        <w:t xml:space="preserve">There is no proposal to establish a </w:t>
      </w:r>
      <w:r w:rsidR="004E39E4">
        <w:rPr>
          <w:rFonts w:ascii="Times New Roman" w:eastAsia="Arial" w:hAnsi="Times New Roman" w:cs="Times New Roman"/>
          <w:sz w:val="24"/>
        </w:rPr>
        <w:t>C</w:t>
      </w:r>
      <w:r w:rsidRPr="00E15E9F">
        <w:rPr>
          <w:rFonts w:ascii="Times New Roman" w:eastAsia="Arial" w:hAnsi="Times New Roman" w:cs="Times New Roman"/>
          <w:sz w:val="24"/>
        </w:rPr>
        <w:t>ent</w:t>
      </w:r>
      <w:r w:rsidR="00D1236E">
        <w:rPr>
          <w:rFonts w:ascii="Times New Roman" w:eastAsia="Arial" w:hAnsi="Times New Roman" w:cs="Times New Roman"/>
          <w:sz w:val="24"/>
        </w:rPr>
        <w:t>re</w:t>
      </w:r>
      <w:r w:rsidRPr="00E15E9F">
        <w:rPr>
          <w:rFonts w:ascii="Times New Roman" w:eastAsia="Arial" w:hAnsi="Times New Roman" w:cs="Times New Roman"/>
          <w:sz w:val="24"/>
        </w:rPr>
        <w:t xml:space="preserve"> for research and development of this language. The above</w:t>
      </w:r>
      <w:r>
        <w:rPr>
          <w:rFonts w:ascii="Times New Roman" w:eastAsia="Arial" w:hAnsi="Times New Roman" w:cs="Times New Roman"/>
          <w:sz w:val="24"/>
        </w:rPr>
        <w:t>-</w:t>
      </w:r>
      <w:r w:rsidRPr="00E15E9F">
        <w:rPr>
          <w:rFonts w:ascii="Times New Roman" w:eastAsia="Arial" w:hAnsi="Times New Roman" w:cs="Times New Roman"/>
          <w:sz w:val="24"/>
        </w:rPr>
        <w:t>mentioned steps to protect and promote the language are considered adequate for the present.</w:t>
      </w:r>
    </w:p>
    <w:p w14:paraId="66FC751A" w14:textId="77777777" w:rsidR="00E15E9F" w:rsidRDefault="00E15E9F" w:rsidP="00CF64F1">
      <w:pPr>
        <w:spacing w:line="276" w:lineRule="auto"/>
        <w:jc w:val="both"/>
        <w:rPr>
          <w:rFonts w:ascii="Times New Roman" w:eastAsia="Arial" w:hAnsi="Times New Roman" w:cs="Times New Roman"/>
          <w:sz w:val="24"/>
          <w:szCs w:val="24"/>
        </w:rPr>
      </w:pPr>
    </w:p>
    <w:p w14:paraId="7E255AA8" w14:textId="77777777" w:rsidR="00F95248" w:rsidRPr="00CF64F1" w:rsidRDefault="00F95248" w:rsidP="00CF64F1">
      <w:pPr>
        <w:spacing w:line="276" w:lineRule="auto"/>
        <w:jc w:val="both"/>
        <w:rPr>
          <w:rFonts w:ascii="Times New Roman" w:eastAsia="Arial" w:hAnsi="Times New Roman" w:cs="Times New Roman"/>
          <w:sz w:val="24"/>
        </w:rPr>
      </w:pPr>
      <w:r>
        <w:rPr>
          <w:rFonts w:ascii="Times New Roman" w:eastAsia="Arial" w:hAnsi="Times New Roman" w:cs="Times New Roman"/>
          <w:sz w:val="24"/>
          <w:szCs w:val="24"/>
        </w:rPr>
        <w:t xml:space="preserve">M. Appadurai had asked a number of questions on 14.3.2006 (question no 2590) with focus on Promotion of Languages and Awadhi and other smaller languages, especially tribal languages. The following issues were highlighted: (a) </w:t>
      </w:r>
      <w:r w:rsidRPr="00F95248">
        <w:rPr>
          <w:rFonts w:ascii="Times New Roman" w:eastAsia="Arial" w:hAnsi="Times New Roman" w:cs="Times New Roman"/>
          <w:sz w:val="24"/>
        </w:rPr>
        <w:t>whether the Government has any proposal to include Awadhi Language in the eight schedule;</w:t>
      </w:r>
      <w:r>
        <w:rPr>
          <w:rFonts w:ascii="Times New Roman" w:eastAsia="Arial" w:hAnsi="Times New Roman" w:cs="Times New Roman"/>
          <w:sz w:val="24"/>
        </w:rPr>
        <w:t xml:space="preserve"> (b) </w:t>
      </w:r>
      <w:r w:rsidRPr="00F95248">
        <w:rPr>
          <w:rFonts w:ascii="Times New Roman" w:eastAsia="Arial" w:hAnsi="Times New Roman" w:cs="Times New Roman"/>
          <w:sz w:val="24"/>
        </w:rPr>
        <w:t>if so, the measures taken/being taken by the government to promote Awadhi as well as Tribal Languages;</w:t>
      </w:r>
      <w:r>
        <w:rPr>
          <w:rFonts w:ascii="Times New Roman" w:eastAsia="Arial" w:hAnsi="Times New Roman" w:cs="Times New Roman"/>
          <w:sz w:val="24"/>
        </w:rPr>
        <w:t xml:space="preserve"> (c) </w:t>
      </w:r>
      <w:r w:rsidRPr="00F95248">
        <w:rPr>
          <w:rFonts w:ascii="Times New Roman" w:eastAsia="Arial" w:hAnsi="Times New Roman" w:cs="Times New Roman"/>
          <w:sz w:val="24"/>
        </w:rPr>
        <w:t>whether the committee set up to evolve criteria for inclusion of more languages in the Eighth</w:t>
      </w:r>
      <w:r>
        <w:rPr>
          <w:rFonts w:ascii="Times New Roman" w:eastAsia="Arial" w:hAnsi="Times New Roman" w:cs="Times New Roman"/>
          <w:sz w:val="24"/>
        </w:rPr>
        <w:t xml:space="preserve"> </w:t>
      </w:r>
      <w:r w:rsidRPr="00F95248">
        <w:rPr>
          <w:rFonts w:ascii="Times New Roman" w:eastAsia="Arial" w:hAnsi="Times New Roman" w:cs="Times New Roman"/>
          <w:sz w:val="24"/>
        </w:rPr>
        <w:t>Schedule has given its report;</w:t>
      </w:r>
      <w:r>
        <w:rPr>
          <w:rFonts w:ascii="Times New Roman" w:eastAsia="Arial" w:hAnsi="Times New Roman" w:cs="Times New Roman"/>
          <w:sz w:val="24"/>
        </w:rPr>
        <w:t xml:space="preserve"> (d) </w:t>
      </w:r>
      <w:r w:rsidRPr="00F95248">
        <w:rPr>
          <w:rFonts w:ascii="Times New Roman" w:eastAsia="Arial" w:hAnsi="Times New Roman" w:cs="Times New Roman"/>
          <w:sz w:val="24"/>
        </w:rPr>
        <w:t>if so, the details of the report;</w:t>
      </w:r>
      <w:r>
        <w:rPr>
          <w:rFonts w:ascii="Times New Roman" w:eastAsia="Arial" w:hAnsi="Times New Roman" w:cs="Times New Roman"/>
          <w:sz w:val="24"/>
        </w:rPr>
        <w:t xml:space="preserve"> (e) </w:t>
      </w:r>
      <w:r w:rsidRPr="00F95248">
        <w:rPr>
          <w:rFonts w:ascii="Times New Roman" w:eastAsia="Arial" w:hAnsi="Times New Roman" w:cs="Times New Roman"/>
          <w:sz w:val="24"/>
        </w:rPr>
        <w:t xml:space="preserve">whether the Government also propose to subsidy </w:t>
      </w:r>
      <w:r w:rsidRPr="00CF64F1">
        <w:rPr>
          <w:rFonts w:ascii="Times New Roman" w:eastAsia="Arial" w:hAnsi="Times New Roman" w:cs="Times New Roman"/>
          <w:sz w:val="24"/>
        </w:rPr>
        <w:t>production of feature film in Tribal Languages as a means of protecting the language; and (f) if so, the details thereof?” The Ministry of Home Affairs replied</w:t>
      </w:r>
      <w:r w:rsidR="00CF64F1" w:rsidRPr="00CF64F1">
        <w:rPr>
          <w:rFonts w:ascii="Times New Roman" w:eastAsia="Arial" w:hAnsi="Times New Roman" w:cs="Times New Roman"/>
          <w:sz w:val="24"/>
        </w:rPr>
        <w:t xml:space="preserve"> in detail</w:t>
      </w:r>
      <w:r w:rsidR="00CF64F1">
        <w:rPr>
          <w:rFonts w:ascii="Times New Roman" w:eastAsia="Arial" w:hAnsi="Times New Roman" w:cs="Times New Roman"/>
          <w:sz w:val="24"/>
        </w:rPr>
        <w:t xml:space="preserve"> through Sriprakash Jaiswal</w:t>
      </w:r>
      <w:r w:rsidRPr="00CF64F1">
        <w:rPr>
          <w:rFonts w:ascii="Times New Roman" w:eastAsia="Arial" w:hAnsi="Times New Roman" w:cs="Times New Roman"/>
          <w:sz w:val="24"/>
        </w:rPr>
        <w:t>:</w:t>
      </w:r>
    </w:p>
    <w:p w14:paraId="7A13D4AA" w14:textId="77777777" w:rsidR="00CF64F1" w:rsidRPr="00CF64F1" w:rsidRDefault="00CF64F1" w:rsidP="00CF64F1">
      <w:pPr>
        <w:spacing w:line="276" w:lineRule="auto"/>
        <w:jc w:val="both"/>
        <w:rPr>
          <w:rFonts w:ascii="Times New Roman" w:eastAsia="Arial" w:hAnsi="Times New Roman" w:cs="Times New Roman"/>
          <w:sz w:val="24"/>
        </w:rPr>
      </w:pPr>
    </w:p>
    <w:p w14:paraId="65D284DA" w14:textId="77777777" w:rsidR="00CF64F1" w:rsidRPr="00CF64F1" w:rsidRDefault="00CF64F1" w:rsidP="00CF64F1">
      <w:pPr>
        <w:spacing w:line="276" w:lineRule="auto"/>
        <w:ind w:left="720"/>
        <w:jc w:val="both"/>
        <w:rPr>
          <w:rFonts w:ascii="Times New Roman" w:eastAsia="Arial" w:hAnsi="Times New Roman" w:cs="Times New Roman"/>
          <w:sz w:val="24"/>
        </w:rPr>
      </w:pPr>
      <w:r w:rsidRPr="00CF64F1">
        <w:rPr>
          <w:rFonts w:ascii="Times New Roman" w:eastAsia="Arial" w:hAnsi="Times New Roman" w:cs="Times New Roman"/>
          <w:sz w:val="24"/>
        </w:rPr>
        <w:t>(a) to (d): A Committee was set up under Shri Sitakant Mohapatra to evolve a set of objective criteria for inclusion of more languages in the Eighth Schedule. The Committee has submitted its report and recommended the following criteria :-</w:t>
      </w:r>
    </w:p>
    <w:p w14:paraId="583F8C37" w14:textId="77777777" w:rsidR="00CF64F1" w:rsidRPr="00CF64F1" w:rsidRDefault="00CF64F1" w:rsidP="00CF64F1">
      <w:pPr>
        <w:spacing w:line="276" w:lineRule="auto"/>
        <w:ind w:left="1440"/>
        <w:jc w:val="both"/>
        <w:rPr>
          <w:rFonts w:ascii="Times New Roman" w:hAnsi="Times New Roman" w:cs="Times New Roman"/>
        </w:rPr>
      </w:pPr>
    </w:p>
    <w:p w14:paraId="18F2FED6" w14:textId="77777777" w:rsidR="00CF64F1" w:rsidRPr="00A65F24" w:rsidRDefault="00CF64F1" w:rsidP="00A65F24">
      <w:pPr>
        <w:pStyle w:val="ListParagraph"/>
        <w:widowControl/>
        <w:numPr>
          <w:ilvl w:val="0"/>
          <w:numId w:val="36"/>
        </w:numPr>
        <w:tabs>
          <w:tab w:val="left" w:pos="280"/>
        </w:tabs>
        <w:suppressAutoHyphens w:val="0"/>
        <w:overflowPunct/>
        <w:autoSpaceDE/>
        <w:autoSpaceDN/>
        <w:spacing w:line="276" w:lineRule="auto"/>
        <w:jc w:val="both"/>
        <w:textAlignment w:val="auto"/>
        <w:rPr>
          <w:rFonts w:ascii="Times New Roman" w:eastAsia="Arial" w:hAnsi="Times New Roman" w:cs="Times New Roman"/>
          <w:sz w:val="24"/>
        </w:rPr>
      </w:pPr>
      <w:r w:rsidRPr="00A65F24">
        <w:rPr>
          <w:rFonts w:ascii="Times New Roman" w:eastAsia="Arial" w:hAnsi="Times New Roman" w:cs="Times New Roman"/>
          <w:sz w:val="24"/>
        </w:rPr>
        <w:t>whether the language concerned is spoken by a substantial number of speakers with the number increasing decennially;</w:t>
      </w:r>
    </w:p>
    <w:p w14:paraId="3D271DF3" w14:textId="77777777" w:rsidR="00CF64F1" w:rsidRPr="00A65F24" w:rsidRDefault="00CF64F1" w:rsidP="00A65F24">
      <w:pPr>
        <w:pStyle w:val="ListParagraph"/>
        <w:widowControl/>
        <w:numPr>
          <w:ilvl w:val="0"/>
          <w:numId w:val="36"/>
        </w:numPr>
        <w:tabs>
          <w:tab w:val="left" w:pos="333"/>
        </w:tabs>
        <w:suppressAutoHyphens w:val="0"/>
        <w:overflowPunct/>
        <w:autoSpaceDE/>
        <w:autoSpaceDN/>
        <w:spacing w:line="276" w:lineRule="auto"/>
        <w:jc w:val="both"/>
        <w:textAlignment w:val="auto"/>
        <w:rPr>
          <w:rFonts w:ascii="Times New Roman" w:eastAsia="Arial" w:hAnsi="Times New Roman" w:cs="Times New Roman"/>
          <w:sz w:val="24"/>
        </w:rPr>
      </w:pPr>
      <w:r w:rsidRPr="00A65F24">
        <w:rPr>
          <w:rFonts w:ascii="Times New Roman" w:eastAsia="Arial" w:hAnsi="Times New Roman" w:cs="Times New Roman"/>
          <w:sz w:val="24"/>
        </w:rPr>
        <w:t>whether it is already in use as a Medium of Instruction in at least up to school education and preferably in the Universities.</w:t>
      </w:r>
    </w:p>
    <w:p w14:paraId="20B4D4B0" w14:textId="77777777" w:rsidR="00CF64F1" w:rsidRPr="00CF64F1" w:rsidRDefault="00CF64F1" w:rsidP="00A65F24">
      <w:pPr>
        <w:widowControl/>
        <w:numPr>
          <w:ilvl w:val="0"/>
          <w:numId w:val="36"/>
        </w:numPr>
        <w:tabs>
          <w:tab w:val="left" w:pos="386"/>
        </w:tabs>
        <w:suppressAutoHyphens w:val="0"/>
        <w:overflowPunct/>
        <w:autoSpaceDE/>
        <w:autoSpaceDN/>
        <w:spacing w:line="276" w:lineRule="auto"/>
        <w:jc w:val="both"/>
        <w:textAlignment w:val="auto"/>
        <w:rPr>
          <w:rFonts w:ascii="Times New Roman" w:eastAsia="Arial" w:hAnsi="Times New Roman" w:cs="Times New Roman"/>
          <w:sz w:val="24"/>
        </w:rPr>
      </w:pPr>
      <w:r w:rsidRPr="00CF64F1">
        <w:rPr>
          <w:rFonts w:ascii="Times New Roman" w:eastAsia="Arial" w:hAnsi="Times New Roman" w:cs="Times New Roman"/>
          <w:sz w:val="24"/>
        </w:rPr>
        <w:t>whether it has been put to writing for a period of 50 years or more - whatever be the script, its own or the regional language script or the Devanagari etc;</w:t>
      </w:r>
    </w:p>
    <w:p w14:paraId="54501C82" w14:textId="77777777" w:rsidR="00CF64F1" w:rsidRPr="00CF64F1" w:rsidRDefault="00CF64F1" w:rsidP="00A65F24">
      <w:pPr>
        <w:widowControl/>
        <w:numPr>
          <w:ilvl w:val="0"/>
          <w:numId w:val="36"/>
        </w:numPr>
        <w:tabs>
          <w:tab w:val="left" w:pos="400"/>
        </w:tabs>
        <w:suppressAutoHyphens w:val="0"/>
        <w:overflowPunct/>
        <w:autoSpaceDE/>
        <w:autoSpaceDN/>
        <w:spacing w:line="276" w:lineRule="auto"/>
        <w:jc w:val="both"/>
        <w:textAlignment w:val="auto"/>
        <w:rPr>
          <w:rFonts w:ascii="Times New Roman" w:eastAsia="Arial" w:hAnsi="Times New Roman" w:cs="Times New Roman"/>
          <w:sz w:val="24"/>
        </w:rPr>
      </w:pPr>
      <w:r w:rsidRPr="00CF64F1">
        <w:rPr>
          <w:rFonts w:ascii="Times New Roman" w:eastAsia="Arial" w:hAnsi="Times New Roman" w:cs="Times New Roman"/>
          <w:sz w:val="24"/>
        </w:rPr>
        <w:lastRenderedPageBreak/>
        <w:t>whether the Sahitya Akademi promotes literary activities in the language.</w:t>
      </w:r>
    </w:p>
    <w:p w14:paraId="20628663" w14:textId="77777777" w:rsidR="00CF64F1" w:rsidRPr="00CF64F1" w:rsidRDefault="00CF64F1" w:rsidP="00A65F24">
      <w:pPr>
        <w:widowControl/>
        <w:numPr>
          <w:ilvl w:val="0"/>
          <w:numId w:val="36"/>
        </w:numPr>
        <w:tabs>
          <w:tab w:val="left" w:pos="347"/>
        </w:tabs>
        <w:suppressAutoHyphens w:val="0"/>
        <w:overflowPunct/>
        <w:autoSpaceDE/>
        <w:autoSpaceDN/>
        <w:spacing w:line="276" w:lineRule="auto"/>
        <w:jc w:val="both"/>
        <w:textAlignment w:val="auto"/>
        <w:rPr>
          <w:rFonts w:ascii="Times New Roman" w:eastAsia="Arial" w:hAnsi="Times New Roman" w:cs="Times New Roman"/>
          <w:sz w:val="24"/>
        </w:rPr>
      </w:pPr>
      <w:r w:rsidRPr="00CF64F1">
        <w:rPr>
          <w:rFonts w:ascii="Times New Roman" w:eastAsia="Arial" w:hAnsi="Times New Roman" w:cs="Times New Roman"/>
          <w:sz w:val="24"/>
        </w:rPr>
        <w:t>whether it is spoken in a geographically contiguous area where it also acts as a link language evidenced by its place in the Census bilingualism tab</w:t>
      </w:r>
      <w:r w:rsidR="00A65F24">
        <w:rPr>
          <w:rFonts w:ascii="Times New Roman" w:eastAsia="Arial" w:hAnsi="Times New Roman" w:cs="Times New Roman"/>
          <w:sz w:val="24"/>
        </w:rPr>
        <w:t xml:space="preserve">le </w:t>
      </w:r>
      <w:r w:rsidRPr="00CF64F1">
        <w:rPr>
          <w:rFonts w:ascii="Times New Roman" w:eastAsia="Arial" w:hAnsi="Times New Roman" w:cs="Times New Roman"/>
          <w:sz w:val="24"/>
        </w:rPr>
        <w:t>as a second language.</w:t>
      </w:r>
    </w:p>
    <w:p w14:paraId="7ECA51A9" w14:textId="77777777" w:rsidR="00CF64F1" w:rsidRPr="00CF64F1" w:rsidRDefault="00CF64F1" w:rsidP="00CF64F1">
      <w:pPr>
        <w:spacing w:line="276" w:lineRule="auto"/>
        <w:ind w:left="720"/>
        <w:jc w:val="both"/>
        <w:rPr>
          <w:rFonts w:ascii="Times New Roman" w:hAnsi="Times New Roman" w:cs="Times New Roman"/>
        </w:rPr>
      </w:pPr>
    </w:p>
    <w:p w14:paraId="32ABCE76" w14:textId="77777777" w:rsidR="00CF64F1" w:rsidRPr="00CF64F1" w:rsidRDefault="00CF64F1" w:rsidP="00CF64F1">
      <w:pPr>
        <w:spacing w:line="276" w:lineRule="auto"/>
        <w:ind w:left="720"/>
        <w:jc w:val="both"/>
        <w:rPr>
          <w:rFonts w:ascii="Times New Roman" w:eastAsia="Arial" w:hAnsi="Times New Roman" w:cs="Times New Roman"/>
          <w:sz w:val="24"/>
        </w:rPr>
      </w:pPr>
      <w:r w:rsidRPr="00CF64F1">
        <w:rPr>
          <w:rFonts w:ascii="Times New Roman" w:eastAsia="Arial" w:hAnsi="Times New Roman" w:cs="Times New Roman"/>
          <w:sz w:val="24"/>
        </w:rPr>
        <w:t>The Committee also recommended that the Eighth Schedule be frozen for at least a period of thirty years from now and all representations be considered only after the first Census report after the year, 2035 is available. A view on the recommendations is yet to be taken and accordingly decision on the pending demands for inclusion of languages in the Eighth Schedule, including Awadhi, will be taken thereafter.</w:t>
      </w:r>
    </w:p>
    <w:p w14:paraId="041C4755" w14:textId="77777777" w:rsidR="00CF64F1" w:rsidRPr="00CF64F1" w:rsidRDefault="00CF64F1" w:rsidP="00CF64F1">
      <w:pPr>
        <w:spacing w:line="276" w:lineRule="auto"/>
        <w:ind w:left="720"/>
        <w:jc w:val="both"/>
        <w:rPr>
          <w:rFonts w:ascii="Times New Roman" w:hAnsi="Times New Roman" w:cs="Times New Roman"/>
        </w:rPr>
      </w:pPr>
    </w:p>
    <w:p w14:paraId="4BE93FC6" w14:textId="77777777" w:rsidR="00CF64F1" w:rsidRPr="00CF64F1" w:rsidRDefault="00CF64F1" w:rsidP="00CF64F1">
      <w:pPr>
        <w:spacing w:line="276" w:lineRule="auto"/>
        <w:ind w:left="720"/>
        <w:jc w:val="both"/>
        <w:rPr>
          <w:rFonts w:ascii="Times New Roman" w:eastAsia="Arial" w:hAnsi="Times New Roman" w:cs="Times New Roman"/>
          <w:sz w:val="24"/>
        </w:rPr>
      </w:pPr>
      <w:r w:rsidRPr="00CF64F1">
        <w:rPr>
          <w:rFonts w:ascii="Times New Roman" w:eastAsia="Arial" w:hAnsi="Times New Roman" w:cs="Times New Roman"/>
          <w:sz w:val="24"/>
        </w:rPr>
        <w:t>The Central Institute of Indian Languages (CIIL), Mysore, undertakes several programmes for the promotion of Indian Languages. The Institute has not undertaken any work on Awadhi Language so far. The Institute has studied the tribal &amp; border languages in the country and based on linguistic studies, material such as grammar, dictionary, phonetic reader, report on dialect survey, instruction material, teacher`s handbook and videotaped teaching/learning material are developed.</w:t>
      </w:r>
    </w:p>
    <w:p w14:paraId="4E407C1A" w14:textId="77777777" w:rsidR="00CF64F1" w:rsidRPr="00CF64F1" w:rsidRDefault="00CF64F1" w:rsidP="00CF64F1">
      <w:pPr>
        <w:spacing w:line="276" w:lineRule="auto"/>
        <w:ind w:left="720"/>
        <w:jc w:val="both"/>
        <w:rPr>
          <w:rFonts w:ascii="Times New Roman" w:hAnsi="Times New Roman" w:cs="Times New Roman"/>
        </w:rPr>
      </w:pPr>
    </w:p>
    <w:p w14:paraId="1AE5BDE0" w14:textId="77777777" w:rsidR="00CF64F1" w:rsidRPr="00CF64F1" w:rsidRDefault="00CF64F1" w:rsidP="00CF64F1">
      <w:pPr>
        <w:spacing w:line="276" w:lineRule="auto"/>
        <w:ind w:left="720"/>
        <w:jc w:val="both"/>
        <w:rPr>
          <w:rFonts w:ascii="Times New Roman" w:eastAsia="Arial" w:hAnsi="Times New Roman" w:cs="Times New Roman"/>
          <w:sz w:val="24"/>
        </w:rPr>
      </w:pPr>
      <w:r w:rsidRPr="00CF64F1">
        <w:rPr>
          <w:rFonts w:ascii="Times New Roman" w:eastAsia="Arial" w:hAnsi="Times New Roman" w:cs="Times New Roman"/>
          <w:sz w:val="24"/>
        </w:rPr>
        <w:t>(e) &amp; (f) : The National Film Development Corporation, inter alia, finances films in various languages after examining the scripts. However, there is no specific Scheme for subsidizing production of films in any language.</w:t>
      </w:r>
    </w:p>
    <w:p w14:paraId="7AB1F856" w14:textId="77777777" w:rsidR="00CF64F1" w:rsidRDefault="00CF64F1" w:rsidP="00CF64F1">
      <w:pPr>
        <w:spacing w:line="276" w:lineRule="auto"/>
        <w:jc w:val="both"/>
        <w:rPr>
          <w:rFonts w:ascii="Times New Roman" w:eastAsia="Arial" w:hAnsi="Times New Roman" w:cs="Times New Roman"/>
          <w:sz w:val="24"/>
        </w:rPr>
      </w:pPr>
    </w:p>
    <w:p w14:paraId="189103C4" w14:textId="77777777" w:rsidR="00B823FE" w:rsidRDefault="00FF3BFB" w:rsidP="00B823FE">
      <w:pPr>
        <w:spacing w:line="276" w:lineRule="auto"/>
        <w:jc w:val="both"/>
        <w:rPr>
          <w:rFonts w:ascii="Times New Roman" w:eastAsia="Arial" w:hAnsi="Times New Roman" w:cs="Times New Roman"/>
          <w:sz w:val="24"/>
        </w:rPr>
      </w:pPr>
      <w:r w:rsidRPr="00FF3BFB">
        <w:rPr>
          <w:rFonts w:ascii="Times New Roman" w:hAnsi="Times New Roman" w:cs="Times New Roman"/>
          <w:sz w:val="24"/>
          <w:szCs w:val="24"/>
        </w:rPr>
        <w:t>Surprisingly, before the UNESCO Atlas came out in the open, to a series of questions (1351) from Rajagopal Lagadapati with resepect to language endangerment (with special reference to Telugu),  Ambika Soni said – on behalf of the Ministry of Culture and Tourism on 3.8.2006</w:t>
      </w:r>
      <w:r>
        <w:rPr>
          <w:rFonts w:ascii="Times New Roman" w:hAnsi="Times New Roman" w:cs="Times New Roman"/>
          <w:sz w:val="24"/>
          <w:szCs w:val="24"/>
        </w:rPr>
        <w:t>,</w:t>
      </w:r>
      <w:r w:rsidRPr="00FF3BFB">
        <w:rPr>
          <w:rFonts w:ascii="Times New Roman" w:hAnsi="Times New Roman" w:cs="Times New Roman"/>
          <w:sz w:val="24"/>
          <w:szCs w:val="24"/>
        </w:rPr>
        <w:t xml:space="preserve"> that “</w:t>
      </w:r>
      <w:r w:rsidRPr="00FF3BFB">
        <w:rPr>
          <w:rFonts w:ascii="Times New Roman" w:eastAsia="Arial" w:hAnsi="Times New Roman" w:cs="Times New Roman"/>
          <w:sz w:val="24"/>
        </w:rPr>
        <w:t>No procedure exists to declare any language as “endangered language</w:t>
      </w:r>
      <w:r>
        <w:rPr>
          <w:rFonts w:ascii="Times New Roman" w:eastAsia="Arial" w:hAnsi="Times New Roman" w:cs="Times New Roman"/>
          <w:sz w:val="24"/>
        </w:rPr>
        <w:t>.</w:t>
      </w:r>
      <w:r w:rsidRPr="00FF3BFB">
        <w:rPr>
          <w:rFonts w:ascii="Times New Roman" w:eastAsia="Arial" w:hAnsi="Times New Roman" w:cs="Times New Roman"/>
          <w:sz w:val="24"/>
        </w:rPr>
        <w:t>”</w:t>
      </w:r>
    </w:p>
    <w:p w14:paraId="0E4A27E2" w14:textId="77777777" w:rsidR="00B823FE" w:rsidRDefault="00B823FE" w:rsidP="00B823FE">
      <w:pPr>
        <w:spacing w:line="276" w:lineRule="auto"/>
        <w:jc w:val="both"/>
        <w:rPr>
          <w:rFonts w:ascii="Times New Roman" w:eastAsia="Arial" w:hAnsi="Times New Roman" w:cs="Times New Roman"/>
          <w:sz w:val="24"/>
        </w:rPr>
      </w:pPr>
    </w:p>
    <w:p w14:paraId="4DE8CCFC" w14:textId="77777777" w:rsidR="00DA7D2F" w:rsidRDefault="00DA7D2F" w:rsidP="00B823FE">
      <w:pPr>
        <w:spacing w:line="276" w:lineRule="auto"/>
        <w:jc w:val="both"/>
        <w:rPr>
          <w:rFonts w:ascii="Times New Roman" w:eastAsia="Arial" w:hAnsi="Times New Roman" w:cs="Times New Roman"/>
          <w:sz w:val="24"/>
        </w:rPr>
      </w:pPr>
      <w:r>
        <w:rPr>
          <w:rFonts w:ascii="Times New Roman" w:eastAsia="Arial" w:hAnsi="Times New Roman" w:cs="Times New Roman"/>
          <w:sz w:val="24"/>
        </w:rPr>
        <w:tab/>
      </w:r>
      <w:r w:rsidR="00BD4C9F">
        <w:rPr>
          <w:rFonts w:ascii="Times New Roman" w:eastAsia="Arial" w:hAnsi="Times New Roman" w:cs="Times New Roman"/>
          <w:sz w:val="24"/>
        </w:rPr>
        <w:t xml:space="preserve">On </w:t>
      </w:r>
      <w:r>
        <w:rPr>
          <w:rFonts w:ascii="Times New Roman" w:eastAsia="Arial" w:hAnsi="Times New Roman" w:cs="Times New Roman"/>
          <w:sz w:val="24"/>
        </w:rPr>
        <w:t>5.12.2006</w:t>
      </w:r>
      <w:r w:rsidR="00BD4C9F">
        <w:rPr>
          <w:rFonts w:ascii="Times New Roman" w:eastAsia="Arial" w:hAnsi="Times New Roman" w:cs="Times New Roman"/>
          <w:sz w:val="24"/>
        </w:rPr>
        <w:t xml:space="preserve"> Kailash Nath Singh Yadav (question 1976) posed these questions:</w:t>
      </w:r>
    </w:p>
    <w:p w14:paraId="770CCF1D" w14:textId="77777777" w:rsidR="00BD4C9F" w:rsidRDefault="00BD4C9F" w:rsidP="00BD4C9F">
      <w:pPr>
        <w:spacing w:line="215" w:lineRule="exact"/>
        <w:ind w:left="720"/>
        <w:rPr>
          <w:rFonts w:ascii="Times New Roman" w:hAnsi="Times New Roman"/>
          <w:sz w:val="24"/>
        </w:rPr>
      </w:pPr>
    </w:p>
    <w:p w14:paraId="41727722" w14:textId="77777777" w:rsidR="00BD4C9F" w:rsidRPr="00BD4C9F" w:rsidRDefault="00BD4C9F" w:rsidP="00BD4C9F">
      <w:pPr>
        <w:widowControl/>
        <w:numPr>
          <w:ilvl w:val="0"/>
          <w:numId w:val="27"/>
        </w:numPr>
        <w:tabs>
          <w:tab w:val="left" w:pos="42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BD4C9F">
        <w:rPr>
          <w:rFonts w:ascii="Times New Roman" w:eastAsia="Arial" w:hAnsi="Times New Roman" w:cs="Times New Roman"/>
          <w:sz w:val="24"/>
        </w:rPr>
        <w:t>whether the Government has decided to conduct survey in respect of languages and dialects spoken in the country;</w:t>
      </w:r>
    </w:p>
    <w:p w14:paraId="5F5126E5" w14:textId="77777777" w:rsidR="00BD4C9F" w:rsidRPr="00BD4C9F" w:rsidRDefault="00BD4C9F" w:rsidP="00BD4C9F">
      <w:pPr>
        <w:widowControl/>
        <w:numPr>
          <w:ilvl w:val="0"/>
          <w:numId w:val="27"/>
        </w:numPr>
        <w:tabs>
          <w:tab w:val="left" w:pos="44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BD4C9F">
        <w:rPr>
          <w:rFonts w:ascii="Times New Roman" w:eastAsia="Arial" w:hAnsi="Times New Roman" w:cs="Times New Roman"/>
          <w:sz w:val="24"/>
        </w:rPr>
        <w:t>if so, the amount likely to be spent thereon;</w:t>
      </w:r>
    </w:p>
    <w:p w14:paraId="474E0D56" w14:textId="77777777" w:rsidR="00BD4C9F" w:rsidRPr="00BD4C9F" w:rsidRDefault="00BD4C9F" w:rsidP="00BD4C9F">
      <w:pPr>
        <w:widowControl/>
        <w:numPr>
          <w:ilvl w:val="0"/>
          <w:numId w:val="27"/>
        </w:numPr>
        <w:tabs>
          <w:tab w:val="left" w:pos="42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BD4C9F">
        <w:rPr>
          <w:rFonts w:ascii="Times New Roman" w:eastAsia="Arial" w:hAnsi="Times New Roman" w:cs="Times New Roman"/>
          <w:sz w:val="24"/>
        </w:rPr>
        <w:t>the time by which the aforesaid task is likely to be completed;</w:t>
      </w:r>
    </w:p>
    <w:p w14:paraId="18627689" w14:textId="77777777" w:rsidR="00BD4C9F" w:rsidRPr="00BD4C9F" w:rsidRDefault="00BD4C9F" w:rsidP="00BD4C9F">
      <w:pPr>
        <w:widowControl/>
        <w:numPr>
          <w:ilvl w:val="0"/>
          <w:numId w:val="27"/>
        </w:numPr>
        <w:tabs>
          <w:tab w:val="left" w:pos="493"/>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BD4C9F">
        <w:rPr>
          <w:rFonts w:ascii="Times New Roman" w:eastAsia="Arial" w:hAnsi="Times New Roman" w:cs="Times New Roman"/>
          <w:sz w:val="24"/>
        </w:rPr>
        <w:t>whether there are some regional languages in the country which are on the verge of extinction;</w:t>
      </w:r>
    </w:p>
    <w:p w14:paraId="146A1487" w14:textId="77777777" w:rsidR="00BD4C9F" w:rsidRPr="00BD4C9F" w:rsidRDefault="00BD4C9F" w:rsidP="00BD4C9F">
      <w:pPr>
        <w:widowControl/>
        <w:numPr>
          <w:ilvl w:val="0"/>
          <w:numId w:val="27"/>
        </w:numPr>
        <w:tabs>
          <w:tab w:val="left" w:pos="44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BD4C9F">
        <w:rPr>
          <w:rFonts w:ascii="Times New Roman" w:eastAsia="Arial" w:hAnsi="Times New Roman" w:cs="Times New Roman"/>
          <w:sz w:val="24"/>
        </w:rPr>
        <w:t>if so, the details thereof; and</w:t>
      </w:r>
    </w:p>
    <w:p w14:paraId="44A23FB5" w14:textId="77777777" w:rsidR="00BD4C9F" w:rsidRDefault="00BD4C9F" w:rsidP="00BD4C9F">
      <w:pPr>
        <w:widowControl/>
        <w:numPr>
          <w:ilvl w:val="0"/>
          <w:numId w:val="27"/>
        </w:numPr>
        <w:tabs>
          <w:tab w:val="left" w:pos="30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BD4C9F">
        <w:rPr>
          <w:rFonts w:ascii="Times New Roman" w:eastAsia="Arial" w:hAnsi="Times New Roman" w:cs="Times New Roman"/>
          <w:sz w:val="24"/>
        </w:rPr>
        <w:t>the steps taken by the Government to promote these languages?</w:t>
      </w:r>
    </w:p>
    <w:p w14:paraId="1F72D33B" w14:textId="77777777" w:rsidR="003249B5" w:rsidRPr="00BD4C9F" w:rsidRDefault="003249B5" w:rsidP="003249B5">
      <w:pPr>
        <w:widowControl/>
        <w:tabs>
          <w:tab w:val="left" w:pos="300"/>
        </w:tabs>
        <w:suppressAutoHyphens w:val="0"/>
        <w:overflowPunct/>
        <w:autoSpaceDE/>
        <w:autoSpaceDN/>
        <w:spacing w:line="276" w:lineRule="auto"/>
        <w:ind w:left="720"/>
        <w:jc w:val="both"/>
        <w:textAlignment w:val="auto"/>
        <w:rPr>
          <w:rFonts w:ascii="Times New Roman" w:eastAsia="Arial" w:hAnsi="Times New Roman" w:cs="Times New Roman"/>
          <w:sz w:val="24"/>
        </w:rPr>
      </w:pPr>
    </w:p>
    <w:p w14:paraId="131E350F" w14:textId="77777777" w:rsidR="003249B5" w:rsidRPr="003249B5" w:rsidRDefault="003249B5" w:rsidP="003249B5">
      <w:pPr>
        <w:spacing w:line="276" w:lineRule="auto"/>
        <w:jc w:val="both"/>
        <w:rPr>
          <w:rFonts w:ascii="Times New Roman" w:eastAsia="Arial" w:hAnsi="Times New Roman" w:cs="Times New Roman"/>
          <w:sz w:val="24"/>
          <w:szCs w:val="24"/>
        </w:rPr>
      </w:pPr>
      <w:r>
        <w:rPr>
          <w:rFonts w:ascii="Times New Roman" w:hAnsi="Times New Roman"/>
          <w:sz w:val="24"/>
        </w:rPr>
        <w:t xml:space="preserve">The response to these were as follows: (a) </w:t>
      </w:r>
      <w:r w:rsidRPr="003249B5">
        <w:rPr>
          <w:rFonts w:ascii="Times New Roman" w:eastAsia="Arial" w:hAnsi="Times New Roman" w:cs="Times New Roman"/>
          <w:sz w:val="24"/>
          <w:szCs w:val="24"/>
        </w:rPr>
        <w:t>There is a proposal to conduct a Linguistic Survey of the country.</w:t>
      </w:r>
      <w:r>
        <w:rPr>
          <w:rFonts w:ascii="Times New Roman" w:eastAsia="Arial" w:hAnsi="Times New Roman" w:cs="Times New Roman"/>
          <w:sz w:val="24"/>
          <w:szCs w:val="24"/>
        </w:rPr>
        <w:t xml:space="preserve"> (b) </w:t>
      </w:r>
      <w:r w:rsidRPr="003249B5">
        <w:rPr>
          <w:rFonts w:ascii="Times New Roman" w:eastAsia="Arial" w:hAnsi="Times New Roman" w:cs="Times New Roman"/>
          <w:sz w:val="24"/>
          <w:szCs w:val="24"/>
        </w:rPr>
        <w:t>The total budgetary requirement during 11th Plan period for this project has been estimated at Rs. 280 crores. During the 12th Plan period, estimated expenditure is Rs. 308 crores.</w:t>
      </w:r>
      <w:r>
        <w:rPr>
          <w:rFonts w:ascii="Times New Roman" w:eastAsia="Arial" w:hAnsi="Times New Roman" w:cs="Times New Roman"/>
          <w:sz w:val="24"/>
          <w:szCs w:val="24"/>
        </w:rPr>
        <w:t xml:space="preserve"> (c) </w:t>
      </w:r>
      <w:r w:rsidRPr="003249B5">
        <w:rPr>
          <w:rFonts w:ascii="Times New Roman" w:eastAsia="Arial" w:hAnsi="Times New Roman" w:cs="Times New Roman"/>
          <w:sz w:val="24"/>
          <w:szCs w:val="24"/>
        </w:rPr>
        <w:t>The ‘Linguistic Survey of India’ report is likely to be available after ten years of its commissioning.</w:t>
      </w:r>
      <w:r>
        <w:rPr>
          <w:rFonts w:ascii="Times New Roman" w:eastAsia="Arial" w:hAnsi="Times New Roman" w:cs="Times New Roman"/>
          <w:sz w:val="24"/>
          <w:szCs w:val="24"/>
        </w:rPr>
        <w:t xml:space="preserve"> (d) </w:t>
      </w:r>
      <w:r w:rsidRPr="003249B5">
        <w:rPr>
          <w:rFonts w:ascii="Times New Roman" w:eastAsia="Arial" w:hAnsi="Times New Roman" w:cs="Times New Roman"/>
          <w:sz w:val="24"/>
          <w:szCs w:val="24"/>
        </w:rPr>
        <w:t>Yes, Sir</w:t>
      </w:r>
      <w:r>
        <w:rPr>
          <w:rFonts w:ascii="Times New Roman" w:eastAsia="Arial" w:hAnsi="Times New Roman" w:cs="Times New Roman"/>
          <w:sz w:val="24"/>
          <w:szCs w:val="24"/>
        </w:rPr>
        <w:t xml:space="preserve">. (e) </w:t>
      </w:r>
      <w:r w:rsidRPr="003249B5">
        <w:rPr>
          <w:rFonts w:ascii="Times New Roman" w:eastAsia="Arial" w:hAnsi="Times New Roman" w:cs="Times New Roman"/>
          <w:sz w:val="24"/>
          <w:szCs w:val="24"/>
        </w:rPr>
        <w:t>There are about 350 languages having fewer than 10,000 speakers, some of which are on the verge of extinction.</w:t>
      </w:r>
      <w:r>
        <w:rPr>
          <w:rFonts w:ascii="Times New Roman" w:eastAsia="Arial" w:hAnsi="Times New Roman" w:cs="Times New Roman"/>
          <w:sz w:val="24"/>
          <w:szCs w:val="24"/>
        </w:rPr>
        <w:t xml:space="preserve"> (f) </w:t>
      </w:r>
      <w:r w:rsidRPr="003249B5">
        <w:rPr>
          <w:rFonts w:ascii="Times New Roman" w:eastAsia="Arial" w:hAnsi="Times New Roman" w:cs="Times New Roman"/>
          <w:sz w:val="24"/>
          <w:szCs w:val="24"/>
        </w:rPr>
        <w:t xml:space="preserve">There is a proposal before </w:t>
      </w:r>
      <w:r w:rsidRPr="003249B5">
        <w:rPr>
          <w:rFonts w:ascii="Times New Roman" w:eastAsia="Arial" w:hAnsi="Times New Roman" w:cs="Times New Roman"/>
          <w:sz w:val="24"/>
          <w:szCs w:val="24"/>
        </w:rPr>
        <w:lastRenderedPageBreak/>
        <w:t>Government for a scheme for the protection and development of endangered and smaller languages, on the lines of the existing schemes for Languages included in the 8th Schedule. The Central Institute of Indian Languages, Mysore has</w:t>
      </w:r>
      <w:r>
        <w:rPr>
          <w:rFonts w:ascii="Times New Roman" w:eastAsia="Arial" w:hAnsi="Times New Roman" w:cs="Times New Roman"/>
          <w:sz w:val="24"/>
          <w:szCs w:val="24"/>
        </w:rPr>
        <w:t xml:space="preserve"> </w:t>
      </w:r>
      <w:r w:rsidRPr="003249B5">
        <w:rPr>
          <w:rFonts w:ascii="Times New Roman" w:eastAsia="Arial" w:hAnsi="Times New Roman" w:cs="Times New Roman"/>
          <w:sz w:val="24"/>
          <w:szCs w:val="24"/>
        </w:rPr>
        <w:t>worked</w:t>
      </w:r>
      <w:r>
        <w:rPr>
          <w:rFonts w:ascii="Times New Roman" w:hAnsi="Times New Roman" w:cs="Times New Roman"/>
          <w:sz w:val="24"/>
          <w:szCs w:val="24"/>
        </w:rPr>
        <w:t xml:space="preserve"> </w:t>
      </w:r>
      <w:r w:rsidRPr="003249B5">
        <w:rPr>
          <w:rFonts w:ascii="Times New Roman" w:eastAsia="Arial" w:hAnsi="Times New Roman" w:cs="Times New Roman"/>
          <w:sz w:val="24"/>
          <w:szCs w:val="24"/>
        </w:rPr>
        <w:t>on documentation etc. of at least 45 minor languages.</w:t>
      </w:r>
    </w:p>
    <w:p w14:paraId="08E643E3" w14:textId="77777777" w:rsidR="00BD4C9F" w:rsidRDefault="00BD4C9F" w:rsidP="003249B5">
      <w:pPr>
        <w:spacing w:line="276" w:lineRule="auto"/>
        <w:jc w:val="both"/>
        <w:rPr>
          <w:rFonts w:ascii="Times New Roman" w:eastAsia="Arial" w:hAnsi="Times New Roman" w:cs="Times New Roman"/>
          <w:sz w:val="24"/>
        </w:rPr>
      </w:pPr>
    </w:p>
    <w:p w14:paraId="04C7213A" w14:textId="77777777" w:rsidR="00B823FE" w:rsidRPr="00BF3EFC" w:rsidRDefault="00B823FE" w:rsidP="003249B5">
      <w:pPr>
        <w:spacing w:line="276" w:lineRule="auto"/>
        <w:ind w:firstLine="720"/>
        <w:jc w:val="both"/>
        <w:rPr>
          <w:rFonts w:ascii="Times New Roman" w:eastAsia="Arial" w:hAnsi="Times New Roman" w:cs="Times New Roman"/>
          <w:sz w:val="24"/>
          <w:szCs w:val="24"/>
        </w:rPr>
      </w:pPr>
      <w:r>
        <w:rPr>
          <w:rFonts w:ascii="Times New Roman" w:eastAsia="Arial" w:hAnsi="Times New Roman" w:cs="Times New Roman"/>
          <w:sz w:val="24"/>
        </w:rPr>
        <w:t xml:space="preserve">Babu Ram Mediyam asked on 19.12.2006 (no 3870) the Ministry of Tribal Affairs about </w:t>
      </w:r>
      <w:r w:rsidRPr="00B823FE">
        <w:rPr>
          <w:rFonts w:ascii="Times New Roman" w:eastAsia="Arial" w:hAnsi="Times New Roman" w:cs="Times New Roman"/>
          <w:sz w:val="24"/>
          <w:szCs w:val="24"/>
        </w:rPr>
        <w:t>(a)the number of tribal dialects (languages) in the country, State-wise and tribe-wise; and</w:t>
      </w:r>
      <w:r>
        <w:rPr>
          <w:rFonts w:ascii="Times New Roman" w:eastAsia="Arial" w:hAnsi="Times New Roman" w:cs="Times New Roman"/>
          <w:sz w:val="24"/>
        </w:rPr>
        <w:t xml:space="preserve"> </w:t>
      </w:r>
      <w:r w:rsidRPr="00B823FE">
        <w:rPr>
          <w:rFonts w:ascii="Times New Roman" w:eastAsia="Arial" w:hAnsi="Times New Roman" w:cs="Times New Roman"/>
          <w:sz w:val="24"/>
          <w:szCs w:val="24"/>
        </w:rPr>
        <w:t>(b)the steps taken by the Government to protect the deterioration of tribal languages?” The Minister, P.R. Kydiah replied</w:t>
      </w:r>
      <w:r w:rsidR="00BF3EFC">
        <w:rPr>
          <w:rFonts w:ascii="Times New Roman" w:eastAsia="Arial" w:hAnsi="Times New Roman" w:cs="Times New Roman"/>
          <w:sz w:val="24"/>
          <w:szCs w:val="24"/>
        </w:rPr>
        <w:t xml:space="preserve"> by talking mostly about CIIL: (a) </w:t>
      </w:r>
      <w:r w:rsidRPr="00B823FE">
        <w:rPr>
          <w:rFonts w:ascii="Times New Roman" w:eastAsia="Arial" w:hAnsi="Times New Roman" w:cs="Times New Roman"/>
          <w:sz w:val="24"/>
        </w:rPr>
        <w:t>The Central Institute of Indian Languages (CIIL) under the Ministry of Human Resource Development has stated that 89 languages are considered to be tribal languages as per Census of India 1991.Statement showing tribal languages spoken State-wise as per Census of India, 1991 is given</w:t>
      </w:r>
      <w:r w:rsidR="00BF3EFC">
        <w:rPr>
          <w:rFonts w:ascii="Times New Roman" w:eastAsia="Arial" w:hAnsi="Times New Roman" w:cs="Times New Roman"/>
          <w:sz w:val="24"/>
        </w:rPr>
        <w:t>”</w:t>
      </w:r>
      <w:r w:rsidRPr="00B823FE">
        <w:rPr>
          <w:rFonts w:ascii="Times New Roman" w:eastAsia="Arial" w:hAnsi="Times New Roman" w:cs="Times New Roman"/>
          <w:sz w:val="24"/>
        </w:rPr>
        <w:t xml:space="preserve"> in</w:t>
      </w:r>
      <w:r w:rsidR="00BF3EFC">
        <w:rPr>
          <w:rFonts w:ascii="Times New Roman" w:eastAsia="Arial" w:hAnsi="Times New Roman" w:cs="Times New Roman"/>
          <w:sz w:val="24"/>
        </w:rPr>
        <w:t xml:space="preserve"> an</w:t>
      </w:r>
      <w:r w:rsidRPr="00B823FE">
        <w:rPr>
          <w:rFonts w:ascii="Times New Roman" w:eastAsia="Arial" w:hAnsi="Times New Roman" w:cs="Times New Roman"/>
          <w:sz w:val="24"/>
        </w:rPr>
        <w:t xml:space="preserve"> Annexure.</w:t>
      </w:r>
      <w:r w:rsidR="00BF3EFC">
        <w:rPr>
          <w:rFonts w:ascii="Times New Roman" w:eastAsia="Arial" w:hAnsi="Times New Roman" w:cs="Times New Roman"/>
          <w:sz w:val="24"/>
          <w:szCs w:val="24"/>
        </w:rPr>
        <w:t xml:space="preserve"> (b) “</w:t>
      </w:r>
      <w:r w:rsidRPr="00B823FE">
        <w:rPr>
          <w:rFonts w:ascii="Times New Roman" w:eastAsia="Arial" w:hAnsi="Times New Roman" w:cs="Times New Roman"/>
          <w:sz w:val="24"/>
        </w:rPr>
        <w:t>The Central Institute of Indian Languages (CIIL), Mysore is concerned with the development of all Indian languages and has brought out publications on many tribal languages. Most of the current research work relates to description of these languages and production of pedagogical materials. Besides, this Ministry, under its Centrally Sponsored Scheme ‘Research &amp; Training: Grants-in-aid to Tribal Research Institutes (TRIs)’, provides funds to the TRIs in the States for conducting research on different aspects of tribal life which could include tribal languages.</w:t>
      </w:r>
      <w:r w:rsidR="00BF3EFC">
        <w:rPr>
          <w:rFonts w:ascii="Times New Roman" w:eastAsia="Arial" w:hAnsi="Times New Roman" w:cs="Times New Roman"/>
          <w:sz w:val="24"/>
        </w:rPr>
        <w:t>”</w:t>
      </w:r>
    </w:p>
    <w:p w14:paraId="665265AA" w14:textId="77777777" w:rsidR="00B823FE" w:rsidRPr="00B823FE" w:rsidRDefault="00B823FE" w:rsidP="00B823FE">
      <w:pPr>
        <w:spacing w:line="276" w:lineRule="auto"/>
        <w:ind w:firstLine="720"/>
        <w:jc w:val="both"/>
        <w:rPr>
          <w:rFonts w:ascii="Times New Roman" w:eastAsia="Arial" w:hAnsi="Times New Roman" w:cs="Times New Roman"/>
          <w:sz w:val="24"/>
        </w:rPr>
      </w:pPr>
    </w:p>
    <w:p w14:paraId="0213226C" w14:textId="77777777" w:rsidR="000050AE" w:rsidRPr="00C5041C" w:rsidRDefault="000050AE" w:rsidP="00FF3BFB">
      <w:pPr>
        <w:spacing w:line="276" w:lineRule="auto"/>
        <w:ind w:firstLine="720"/>
        <w:jc w:val="both"/>
        <w:rPr>
          <w:rFonts w:ascii="Times New Roman" w:hAnsi="Times New Roman" w:cs="Times New Roman"/>
          <w:sz w:val="24"/>
          <w:szCs w:val="24"/>
        </w:rPr>
      </w:pPr>
      <w:r w:rsidRPr="00C5041C">
        <w:rPr>
          <w:rFonts w:ascii="Times New Roman" w:hAnsi="Times New Roman" w:cs="Times New Roman"/>
          <w:sz w:val="24"/>
          <w:szCs w:val="24"/>
        </w:rPr>
        <w:t>On 6.3.2007, Rameshwar Oraon asked (877) the Ministry of Tribal Affairs:</w:t>
      </w:r>
    </w:p>
    <w:p w14:paraId="331C3FC9" w14:textId="77777777" w:rsidR="000050AE" w:rsidRPr="00C5041C" w:rsidRDefault="000050AE" w:rsidP="000050AE">
      <w:pPr>
        <w:spacing w:line="276" w:lineRule="auto"/>
        <w:jc w:val="both"/>
        <w:rPr>
          <w:rFonts w:ascii="Times New Roman" w:hAnsi="Times New Roman" w:cs="Times New Roman"/>
          <w:sz w:val="24"/>
          <w:szCs w:val="24"/>
        </w:rPr>
      </w:pPr>
    </w:p>
    <w:p w14:paraId="5DC7BE7D" w14:textId="77777777" w:rsidR="000050AE" w:rsidRPr="00C5041C" w:rsidRDefault="000050AE"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(a)</w:t>
      </w:r>
      <w:r w:rsidR="00613336" w:rsidRPr="00C5041C">
        <w:rPr>
          <w:rFonts w:ascii="Times New Roman" w:eastAsia="Arial" w:hAnsi="Times New Roman" w:cs="Times New Roman"/>
          <w:sz w:val="24"/>
          <w:szCs w:val="24"/>
        </w:rPr>
        <w:t xml:space="preserve"> </w:t>
      </w:r>
      <w:r w:rsidRPr="00C5041C">
        <w:rPr>
          <w:rFonts w:ascii="Times New Roman" w:eastAsia="Arial" w:hAnsi="Times New Roman" w:cs="Times New Roman"/>
          <w:sz w:val="24"/>
          <w:szCs w:val="24"/>
        </w:rPr>
        <w:t>the total number of tribes having their own languages;</w:t>
      </w:r>
    </w:p>
    <w:p w14:paraId="52E3A24B" w14:textId="77777777" w:rsidR="000050AE" w:rsidRPr="00C5041C" w:rsidRDefault="000050AE" w:rsidP="00613336">
      <w:pPr>
        <w:tabs>
          <w:tab w:val="left" w:pos="7020"/>
        </w:tabs>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(b) the total number of those languages having their own scripts;</w:t>
      </w:r>
      <w:r w:rsidRPr="00C5041C">
        <w:rPr>
          <w:rFonts w:ascii="Times New Roman" w:hAnsi="Times New Roman" w:cs="Times New Roman"/>
          <w:sz w:val="24"/>
          <w:szCs w:val="24"/>
        </w:rPr>
        <w:tab/>
      </w:r>
    </w:p>
    <w:p w14:paraId="01D5EBC5" w14:textId="77777777" w:rsidR="00613336" w:rsidRPr="00C5041C" w:rsidRDefault="000050AE"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(c)</w:t>
      </w:r>
      <w:r w:rsidR="00613336" w:rsidRPr="00C5041C">
        <w:rPr>
          <w:rFonts w:ascii="Times New Roman" w:eastAsia="Arial" w:hAnsi="Times New Roman" w:cs="Times New Roman"/>
          <w:sz w:val="24"/>
          <w:szCs w:val="24"/>
        </w:rPr>
        <w:t xml:space="preserve"> </w:t>
      </w:r>
      <w:r w:rsidRPr="00C5041C">
        <w:rPr>
          <w:rFonts w:ascii="Times New Roman" w:eastAsia="Arial" w:hAnsi="Times New Roman" w:cs="Times New Roman"/>
          <w:sz w:val="24"/>
          <w:szCs w:val="24"/>
        </w:rPr>
        <w:t>whether these languages are being taught at matric, grad</w:t>
      </w:r>
      <w:r w:rsidR="00613336" w:rsidRPr="00C5041C">
        <w:rPr>
          <w:rFonts w:ascii="Times New Roman" w:eastAsia="Arial" w:hAnsi="Times New Roman" w:cs="Times New Roman"/>
          <w:sz w:val="24"/>
          <w:szCs w:val="24"/>
        </w:rPr>
        <w:t>uate and post- graduate levels;</w:t>
      </w:r>
    </w:p>
    <w:p w14:paraId="06C293DA"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(d) </w:t>
      </w:r>
      <w:r w:rsidR="000050AE" w:rsidRPr="00C5041C">
        <w:rPr>
          <w:rFonts w:ascii="Times New Roman" w:eastAsia="Arial" w:hAnsi="Times New Roman" w:cs="Times New Roman"/>
          <w:sz w:val="24"/>
          <w:szCs w:val="24"/>
        </w:rPr>
        <w:t>if so, the name of the languages along with tribals speaking them;</w:t>
      </w:r>
    </w:p>
    <w:p w14:paraId="71AEB6E9"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(e) </w:t>
      </w:r>
      <w:r w:rsidR="000050AE" w:rsidRPr="00C5041C">
        <w:rPr>
          <w:rFonts w:ascii="Times New Roman" w:eastAsia="Arial" w:hAnsi="Times New Roman" w:cs="Times New Roman"/>
          <w:sz w:val="24"/>
          <w:szCs w:val="24"/>
        </w:rPr>
        <w:t>whether any scheme being implemented for promoting these languages by the Union Government;</w:t>
      </w:r>
    </w:p>
    <w:p w14:paraId="56ABF9A0"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(f) </w:t>
      </w:r>
      <w:r w:rsidR="000050AE" w:rsidRPr="00C5041C">
        <w:rPr>
          <w:rFonts w:ascii="Times New Roman" w:eastAsia="Arial" w:hAnsi="Times New Roman" w:cs="Times New Roman"/>
          <w:sz w:val="24"/>
          <w:szCs w:val="24"/>
        </w:rPr>
        <w:t>if so, the details thereof;</w:t>
      </w:r>
    </w:p>
    <w:p w14:paraId="1E945CE6"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(g) </w:t>
      </w:r>
      <w:r w:rsidR="000050AE" w:rsidRPr="00C5041C">
        <w:rPr>
          <w:rFonts w:ascii="Times New Roman" w:eastAsia="Arial" w:hAnsi="Times New Roman" w:cs="Times New Roman"/>
          <w:sz w:val="24"/>
          <w:szCs w:val="24"/>
        </w:rPr>
        <w:t>whether any tribal language is included in the 8th Schedule of the Constitution;</w:t>
      </w:r>
    </w:p>
    <w:p w14:paraId="3CBC9B01"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(h) </w:t>
      </w:r>
      <w:r w:rsidR="000050AE" w:rsidRPr="00C5041C">
        <w:rPr>
          <w:rFonts w:ascii="Times New Roman" w:eastAsia="Arial" w:hAnsi="Times New Roman" w:cs="Times New Roman"/>
          <w:sz w:val="24"/>
          <w:szCs w:val="24"/>
        </w:rPr>
        <w:t>if so, whether the Kurukh is being spoken by one crore Scheduled Tribe population of Oraon;</w:t>
      </w:r>
    </w:p>
    <w:p w14:paraId="2A9338BA"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(i) </w:t>
      </w:r>
      <w:r w:rsidR="000050AE" w:rsidRPr="00C5041C">
        <w:rPr>
          <w:rFonts w:ascii="Times New Roman" w:eastAsia="Arial" w:hAnsi="Times New Roman" w:cs="Times New Roman"/>
          <w:sz w:val="24"/>
          <w:szCs w:val="24"/>
        </w:rPr>
        <w:t>if so, whether the Government proposes to include the Kurukh language in the 8th Schedule to</w:t>
      </w:r>
      <w:r w:rsidRPr="00C5041C">
        <w:rPr>
          <w:rFonts w:ascii="Times New Roman" w:eastAsia="Arial" w:hAnsi="Times New Roman" w:cs="Times New Roman"/>
          <w:sz w:val="24"/>
          <w:szCs w:val="24"/>
        </w:rPr>
        <w:t xml:space="preserve"> the Constitution; and</w:t>
      </w:r>
    </w:p>
    <w:p w14:paraId="6CF3F65C" w14:textId="77777777" w:rsidR="000050AE"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(j) if so, the time by when?</w:t>
      </w:r>
    </w:p>
    <w:p w14:paraId="663F0980" w14:textId="77777777" w:rsidR="000050AE" w:rsidRPr="00C5041C" w:rsidRDefault="000050AE" w:rsidP="00613336">
      <w:pPr>
        <w:spacing w:line="276" w:lineRule="auto"/>
        <w:jc w:val="both"/>
        <w:rPr>
          <w:rFonts w:ascii="Times New Roman" w:hAnsi="Times New Roman" w:cs="Times New Roman"/>
          <w:sz w:val="24"/>
          <w:szCs w:val="24"/>
        </w:rPr>
      </w:pPr>
    </w:p>
    <w:p w14:paraId="1B5C6ADD" w14:textId="77777777" w:rsidR="000050AE" w:rsidRPr="00C5041C" w:rsidRDefault="00613336" w:rsidP="00613336">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To these barrage of questions, P.P. Kyndiah replied:</w:t>
      </w:r>
    </w:p>
    <w:p w14:paraId="437C6153" w14:textId="77777777" w:rsidR="00613336" w:rsidRPr="00C5041C" w:rsidRDefault="00613336" w:rsidP="00613336">
      <w:pPr>
        <w:spacing w:line="276" w:lineRule="auto"/>
        <w:jc w:val="both"/>
        <w:rPr>
          <w:rFonts w:ascii="Times New Roman" w:hAnsi="Times New Roman" w:cs="Times New Roman"/>
          <w:sz w:val="24"/>
          <w:szCs w:val="24"/>
        </w:rPr>
      </w:pPr>
    </w:p>
    <w:p w14:paraId="15AE7A1B"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(a) &amp; (b):As per the 1991 Census, 89 out of 114 classified languages may be regarded as tribal languages. A statement is enclosed at Annexure-I. Out of these 89 tribal languages, 37 languages have established writing systems and are used in schools. 34 others are in early writing stages but there is no information about their use in schools. There is no information of writing practices in 18 languages.</w:t>
      </w:r>
    </w:p>
    <w:p w14:paraId="618F2630" w14:textId="77777777" w:rsidR="00613336" w:rsidRPr="00C5041C" w:rsidRDefault="00613336" w:rsidP="00613336">
      <w:pPr>
        <w:spacing w:line="276" w:lineRule="auto"/>
        <w:ind w:left="720"/>
        <w:jc w:val="both"/>
        <w:rPr>
          <w:rFonts w:ascii="Times New Roman" w:hAnsi="Times New Roman" w:cs="Times New Roman"/>
          <w:sz w:val="24"/>
          <w:szCs w:val="24"/>
        </w:rPr>
      </w:pPr>
    </w:p>
    <w:p w14:paraId="4BB8EB1C"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lastRenderedPageBreak/>
        <w:t>(c) &amp; (d): 10 tribal languages are taught upto M.A. level – Angami (Tenyidie in Nagaland), Bodo (Assam), Khasi and Garo (Meghalaya), Mizo (Mizoram) and Santhali, Mundari, Kharia, Ho and Kurukh in Ranchi University, Jharkhand. Kokborok is also taught as a certificate course open only for graduates in Tripura University. Besides the above 11, Ao, Sema and Lotha in Nagaland are taught up to 10th standard. Hmar in Manipur and Assam is taught at college level. Paite, Thadou – Kuki and Zou are also taught at matric level in Manipur.</w:t>
      </w:r>
    </w:p>
    <w:p w14:paraId="10206BB0" w14:textId="77777777" w:rsidR="00613336" w:rsidRPr="00C5041C" w:rsidRDefault="00613336" w:rsidP="00613336">
      <w:pPr>
        <w:spacing w:line="276" w:lineRule="auto"/>
        <w:ind w:left="720"/>
        <w:jc w:val="both"/>
        <w:rPr>
          <w:rFonts w:ascii="Times New Roman" w:hAnsi="Times New Roman" w:cs="Times New Roman"/>
          <w:sz w:val="24"/>
          <w:szCs w:val="24"/>
        </w:rPr>
      </w:pPr>
    </w:p>
    <w:p w14:paraId="46D00299" w14:textId="77777777" w:rsidR="00613336" w:rsidRPr="00C5041C" w:rsidRDefault="00613336" w:rsidP="00613336">
      <w:pPr>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(e)&amp; (f): Yes. Santhali and Bodo are being taught by the Regional Language Centres of Central Institute of Indian Languages under the scheme of three language formula. Besides, Ministry of Tribal Affairs, under its Centrally Sponsored Scheme ‘Research &amp; Training: Grants – in-aid to Tribal Research Institutes (TRIs)’, provides funds to the TRIs in the States for conducting research on different aspects of tribal life which could include tribal languages.</w:t>
      </w:r>
    </w:p>
    <w:p w14:paraId="3500823F" w14:textId="77777777" w:rsidR="00613336" w:rsidRPr="00C5041C" w:rsidRDefault="00613336" w:rsidP="00613336">
      <w:pPr>
        <w:spacing w:line="276" w:lineRule="auto"/>
        <w:ind w:left="720"/>
        <w:jc w:val="both"/>
        <w:rPr>
          <w:rFonts w:ascii="Times New Roman" w:hAnsi="Times New Roman" w:cs="Times New Roman"/>
          <w:sz w:val="24"/>
          <w:szCs w:val="24"/>
        </w:rPr>
      </w:pPr>
    </w:p>
    <w:p w14:paraId="6F917C7B" w14:textId="77777777" w:rsidR="00613336" w:rsidRPr="00C5041C" w:rsidRDefault="00613336" w:rsidP="00613336">
      <w:pPr>
        <w:tabs>
          <w:tab w:val="left" w:pos="880"/>
        </w:tabs>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(g):</w:t>
      </w:r>
      <w:r w:rsidRPr="00C5041C">
        <w:rPr>
          <w:rFonts w:ascii="Times New Roman" w:hAnsi="Times New Roman" w:cs="Times New Roman"/>
          <w:sz w:val="24"/>
          <w:szCs w:val="24"/>
        </w:rPr>
        <w:t xml:space="preserve"> </w:t>
      </w:r>
      <w:r w:rsidRPr="00C5041C">
        <w:rPr>
          <w:rFonts w:ascii="Times New Roman" w:eastAsia="Arial" w:hAnsi="Times New Roman" w:cs="Times New Roman"/>
          <w:sz w:val="24"/>
          <w:szCs w:val="24"/>
        </w:rPr>
        <w:t>Santhali and Bodo are the two tribal languages included in the 8th Schedule.</w:t>
      </w:r>
    </w:p>
    <w:p w14:paraId="3B617378" w14:textId="77777777" w:rsidR="00613336" w:rsidRPr="00C5041C" w:rsidRDefault="00613336" w:rsidP="00613336">
      <w:pPr>
        <w:spacing w:line="276" w:lineRule="auto"/>
        <w:ind w:left="720"/>
        <w:jc w:val="both"/>
        <w:rPr>
          <w:rFonts w:ascii="Times New Roman" w:hAnsi="Times New Roman" w:cs="Times New Roman"/>
          <w:sz w:val="24"/>
          <w:szCs w:val="24"/>
        </w:rPr>
      </w:pPr>
    </w:p>
    <w:p w14:paraId="249794F1" w14:textId="77777777" w:rsidR="00613336" w:rsidRPr="00C5041C" w:rsidRDefault="00613336" w:rsidP="00D1236E">
      <w:pPr>
        <w:tabs>
          <w:tab w:val="left" w:pos="940"/>
        </w:tabs>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(h):</w:t>
      </w:r>
      <w:r w:rsidRPr="00C5041C">
        <w:rPr>
          <w:rFonts w:ascii="Times New Roman" w:hAnsi="Times New Roman" w:cs="Times New Roman"/>
          <w:sz w:val="24"/>
          <w:szCs w:val="24"/>
        </w:rPr>
        <w:t xml:space="preserve"> </w:t>
      </w:r>
      <w:r w:rsidRPr="00C5041C">
        <w:rPr>
          <w:rFonts w:ascii="Times New Roman" w:eastAsia="Arial" w:hAnsi="Times New Roman" w:cs="Times New Roman"/>
          <w:sz w:val="24"/>
          <w:szCs w:val="24"/>
        </w:rPr>
        <w:t>As per 1991 Census, the population of Kurukh speakers of the Oraon tribe is known to be</w:t>
      </w:r>
      <w:r w:rsidR="00D1236E">
        <w:rPr>
          <w:rFonts w:ascii="Times New Roman" w:eastAsia="Arial" w:hAnsi="Times New Roman" w:cs="Times New Roman"/>
          <w:sz w:val="24"/>
          <w:szCs w:val="24"/>
        </w:rPr>
        <w:t xml:space="preserve"> </w:t>
      </w:r>
      <w:r w:rsidRPr="00C5041C">
        <w:rPr>
          <w:rFonts w:ascii="Times New Roman" w:eastAsia="Arial" w:hAnsi="Times New Roman" w:cs="Times New Roman"/>
          <w:sz w:val="24"/>
          <w:szCs w:val="24"/>
        </w:rPr>
        <w:t>14, 26,618.</w:t>
      </w:r>
    </w:p>
    <w:p w14:paraId="6639ACED" w14:textId="77777777" w:rsidR="00613336" w:rsidRPr="00C5041C" w:rsidRDefault="00613336" w:rsidP="00613336">
      <w:pPr>
        <w:spacing w:line="276" w:lineRule="auto"/>
        <w:ind w:left="720"/>
        <w:jc w:val="both"/>
        <w:rPr>
          <w:rFonts w:ascii="Times New Roman" w:hAnsi="Times New Roman" w:cs="Times New Roman"/>
          <w:sz w:val="24"/>
          <w:szCs w:val="24"/>
        </w:rPr>
      </w:pPr>
    </w:p>
    <w:p w14:paraId="4DABF5F6" w14:textId="77777777" w:rsidR="00613336" w:rsidRPr="00C5041C" w:rsidRDefault="00613336" w:rsidP="00613336">
      <w:pPr>
        <w:tabs>
          <w:tab w:val="left" w:pos="1040"/>
        </w:tabs>
        <w:spacing w:line="276" w:lineRule="auto"/>
        <w:ind w:left="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(i) &amp; (j):</w:t>
      </w:r>
      <w:r w:rsidRPr="00C5041C">
        <w:rPr>
          <w:rFonts w:ascii="Times New Roman" w:hAnsi="Times New Roman" w:cs="Times New Roman"/>
          <w:sz w:val="24"/>
          <w:szCs w:val="24"/>
        </w:rPr>
        <w:tab/>
      </w:r>
      <w:r w:rsidRPr="00C5041C">
        <w:rPr>
          <w:rFonts w:ascii="Times New Roman" w:eastAsia="Arial" w:hAnsi="Times New Roman" w:cs="Times New Roman"/>
          <w:sz w:val="24"/>
          <w:szCs w:val="24"/>
        </w:rPr>
        <w:t>Does not arise.</w:t>
      </w:r>
    </w:p>
    <w:p w14:paraId="5907AD7E" w14:textId="77777777" w:rsidR="00613336" w:rsidRPr="00C5041C" w:rsidRDefault="00613336" w:rsidP="00B55B7A">
      <w:pPr>
        <w:spacing w:line="276" w:lineRule="auto"/>
        <w:jc w:val="both"/>
        <w:rPr>
          <w:rFonts w:ascii="Times New Roman" w:hAnsi="Times New Roman" w:cs="Times New Roman"/>
          <w:sz w:val="24"/>
          <w:szCs w:val="24"/>
        </w:rPr>
      </w:pPr>
    </w:p>
    <w:p w14:paraId="16978D6C" w14:textId="77777777" w:rsidR="00267E89" w:rsidRDefault="00601B8B" w:rsidP="00267E89">
      <w:pPr>
        <w:spacing w:line="276" w:lineRule="auto"/>
        <w:jc w:val="both"/>
        <w:rPr>
          <w:rFonts w:ascii="Times New Roman" w:eastAsia="Arial" w:hAnsi="Times New Roman" w:cs="Times New Roman"/>
          <w:sz w:val="24"/>
          <w:szCs w:val="24"/>
        </w:rPr>
      </w:pPr>
      <w:r w:rsidRPr="00C5041C">
        <w:rPr>
          <w:rFonts w:ascii="Times New Roman" w:hAnsi="Times New Roman" w:cs="Times New Roman"/>
          <w:sz w:val="24"/>
          <w:szCs w:val="24"/>
        </w:rPr>
        <w:t>Soon after, on 13.3.2007, Rewati Raman Singh</w:t>
      </w:r>
      <w:r w:rsidR="004F0E29" w:rsidRPr="00C5041C">
        <w:rPr>
          <w:rFonts w:ascii="Times New Roman" w:hAnsi="Times New Roman" w:cs="Times New Roman"/>
          <w:sz w:val="24"/>
          <w:szCs w:val="24"/>
        </w:rPr>
        <w:t xml:space="preserve"> wanted to know from the Ministry of HRD (unstarred 2031) about government’s proposal “to </w:t>
      </w:r>
      <w:r w:rsidR="004F0E29" w:rsidRPr="00C5041C">
        <w:rPr>
          <w:rFonts w:ascii="Times New Roman" w:eastAsia="Arial" w:hAnsi="Times New Roman" w:cs="Times New Roman"/>
          <w:sz w:val="24"/>
          <w:szCs w:val="24"/>
        </w:rPr>
        <w:t xml:space="preserve">conduct a survey to ascertain the languages of various parts of the country, and details thereof” and “whether according to earlier findings 220 languages are spoken in the country” with details. To them Purandeswari’s answers were in the affirmative as she said: “Yes, Sir. There is a proposal to conduct a Linguistic Survey of the country, the report of which will be available after 10 years of its commissioning. The proposed survey aims at providing a systematic and comprehensive account of the status of Indian language diversity, multilingualism, inter-lingual relationships, and dynamics of language. To do so, it will exploit advances in technology to document, prepare databases of different kinds, corpora of spoken and written varieties and produce a wide range of linguistic materials in both print and electronic form.” </w:t>
      </w:r>
      <w:r w:rsidR="00407CA8" w:rsidRPr="00C5041C">
        <w:rPr>
          <w:rFonts w:ascii="Times New Roman" w:eastAsia="Arial" w:hAnsi="Times New Roman" w:cs="Times New Roman"/>
          <w:sz w:val="24"/>
          <w:szCs w:val="24"/>
        </w:rPr>
        <w:t xml:space="preserve">This was because the NLSI idea was still there before the MHRD and Planning Commission. </w:t>
      </w:r>
      <w:r w:rsidR="004F0E29" w:rsidRPr="00C5041C">
        <w:rPr>
          <w:rFonts w:ascii="Times New Roman" w:eastAsia="Arial" w:hAnsi="Times New Roman" w:cs="Times New Roman"/>
          <w:sz w:val="24"/>
          <w:szCs w:val="24"/>
        </w:rPr>
        <w:t>To the other question about number, she stated the known position: “As per Census 1991, there are 114 languages in the country. 216 mother tongues, each of which is spoken by 10,000 or more people, are listed under these languages. The 216 mother tongues together are spoken by nearly 99% of the population and belong to four language families namely Indo-Aryan, Dravidian, Austro Asiatic and Tibeto-Burman.”</w:t>
      </w:r>
    </w:p>
    <w:p w14:paraId="4F19291F" w14:textId="77777777" w:rsidR="00267E89" w:rsidRDefault="00267E89" w:rsidP="00267E89">
      <w:pPr>
        <w:spacing w:line="276" w:lineRule="auto"/>
        <w:jc w:val="both"/>
        <w:rPr>
          <w:rFonts w:ascii="Times New Roman" w:eastAsia="Arial" w:hAnsi="Times New Roman" w:cs="Times New Roman"/>
          <w:sz w:val="24"/>
          <w:szCs w:val="24"/>
        </w:rPr>
      </w:pPr>
    </w:p>
    <w:p w14:paraId="134B6FA5" w14:textId="77777777" w:rsidR="00267E89" w:rsidRPr="00267E89" w:rsidRDefault="00760C8E" w:rsidP="00267E89">
      <w:pPr>
        <w:spacing w:line="276" w:lineRule="auto"/>
        <w:ind w:firstLine="720"/>
        <w:jc w:val="both"/>
        <w:rPr>
          <w:rFonts w:ascii="Times New Roman" w:eastAsia="Arial" w:hAnsi="Times New Roman" w:cs="Times New Roman"/>
          <w:sz w:val="24"/>
          <w:szCs w:val="24"/>
        </w:rPr>
      </w:pPr>
      <w:r w:rsidRPr="00267E89">
        <w:rPr>
          <w:rFonts w:ascii="Times New Roman" w:eastAsia="Arial" w:hAnsi="Times New Roman" w:cs="Times New Roman"/>
          <w:sz w:val="24"/>
          <w:szCs w:val="24"/>
        </w:rPr>
        <w:t>To a 20.3.2007 question (</w:t>
      </w:r>
      <w:r w:rsidR="00267E89" w:rsidRPr="00267E89">
        <w:rPr>
          <w:rFonts w:ascii="Times New Roman" w:eastAsia="Arial" w:hAnsi="Times New Roman" w:cs="Times New Roman"/>
          <w:sz w:val="24"/>
          <w:szCs w:val="24"/>
        </w:rPr>
        <w:t>2924</w:t>
      </w:r>
      <w:r w:rsidRPr="00267E89">
        <w:rPr>
          <w:rFonts w:ascii="Times New Roman" w:eastAsia="Arial" w:hAnsi="Times New Roman" w:cs="Times New Roman"/>
          <w:sz w:val="24"/>
          <w:szCs w:val="24"/>
        </w:rPr>
        <w:t>) of Roopchand Murmu</w:t>
      </w:r>
      <w:r w:rsidR="00267E89" w:rsidRPr="00267E89">
        <w:rPr>
          <w:rFonts w:ascii="Times New Roman" w:eastAsia="Arial" w:hAnsi="Times New Roman" w:cs="Times New Roman"/>
          <w:sz w:val="24"/>
          <w:szCs w:val="24"/>
        </w:rPr>
        <w:t xml:space="preserve"> which was mostly about developmental of languages and related activities with special reference to Santali, the MHRD revealed that t</w:t>
      </w:r>
      <w:r w:rsidR="00267E89" w:rsidRPr="00267E89">
        <w:rPr>
          <w:rFonts w:ascii="Times New Roman" w:eastAsia="Arial" w:hAnsi="Times New Roman" w:cs="Times New Roman"/>
          <w:sz w:val="24"/>
        </w:rPr>
        <w:t xml:space="preserve">he allocation made in the 10th Five Year Plan for the development of languages including Santhali Language is Rs. 323.28 crores. Also, although there is no separate language-wise action plan. The Budget Estimate for various language organizations and schemes during </w:t>
      </w:r>
      <w:r w:rsidR="00267E89" w:rsidRPr="00267E89">
        <w:rPr>
          <w:rFonts w:ascii="Times New Roman" w:eastAsia="Arial" w:hAnsi="Times New Roman" w:cs="Times New Roman"/>
          <w:sz w:val="24"/>
        </w:rPr>
        <w:lastRenderedPageBreak/>
        <w:t>the current financial year is Rs. 112 crores.</w:t>
      </w:r>
    </w:p>
    <w:p w14:paraId="5006B733" w14:textId="77777777" w:rsidR="00267E89" w:rsidRDefault="00267E89" w:rsidP="00407CA8">
      <w:pPr>
        <w:spacing w:line="276" w:lineRule="auto"/>
        <w:ind w:firstLine="720"/>
        <w:jc w:val="both"/>
        <w:rPr>
          <w:rFonts w:ascii="Times New Roman" w:hAnsi="Times New Roman" w:cs="Times New Roman"/>
          <w:sz w:val="24"/>
          <w:szCs w:val="24"/>
        </w:rPr>
      </w:pPr>
    </w:p>
    <w:p w14:paraId="2CAF0A74" w14:textId="77777777" w:rsidR="005A11B3" w:rsidRDefault="005A11B3" w:rsidP="00407CA8">
      <w:pPr>
        <w:spacing w:line="276" w:lineRule="auto"/>
        <w:ind w:firstLine="720"/>
        <w:jc w:val="both"/>
        <w:rPr>
          <w:rFonts w:ascii="Times New Roman" w:hAnsi="Times New Roman" w:cs="Times New Roman"/>
          <w:sz w:val="24"/>
          <w:szCs w:val="24"/>
        </w:rPr>
      </w:pPr>
      <w:r>
        <w:rPr>
          <w:rFonts w:ascii="Times New Roman" w:hAnsi="Times New Roman" w:cs="Times New Roman"/>
          <w:sz w:val="24"/>
          <w:szCs w:val="24"/>
        </w:rPr>
        <w:t>Rajagopal Lagadapati used the term ‘Minor language’ in his question 554 to MHRD on 21.10.2008 when he asked</w:t>
      </w:r>
    </w:p>
    <w:p w14:paraId="5230BF55" w14:textId="77777777" w:rsidR="005A11B3" w:rsidRDefault="005A11B3" w:rsidP="005A11B3">
      <w:pPr>
        <w:spacing w:line="335" w:lineRule="exact"/>
        <w:ind w:left="851"/>
        <w:jc w:val="both"/>
        <w:rPr>
          <w:rFonts w:ascii="Times New Roman" w:hAnsi="Times New Roman"/>
          <w:sz w:val="24"/>
        </w:rPr>
      </w:pPr>
    </w:p>
    <w:p w14:paraId="33290CC0" w14:textId="77777777" w:rsidR="005A11B3" w:rsidRPr="005A11B3" w:rsidRDefault="005A11B3" w:rsidP="00BD4C9F">
      <w:pPr>
        <w:widowControl/>
        <w:numPr>
          <w:ilvl w:val="0"/>
          <w:numId w:val="27"/>
        </w:numPr>
        <w:tabs>
          <w:tab w:val="left" w:pos="435"/>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5A11B3">
        <w:rPr>
          <w:rFonts w:ascii="Times New Roman" w:eastAsia="Arial" w:hAnsi="Times New Roman" w:cs="Times New Roman"/>
          <w:sz w:val="24"/>
        </w:rPr>
        <w:t>the total number of minor Indian languages in the country,</w:t>
      </w:r>
      <w:r w:rsidR="00107F69">
        <w:rPr>
          <w:rFonts w:ascii="Times New Roman" w:eastAsia="Arial" w:hAnsi="Times New Roman" w:cs="Times New Roman"/>
          <w:sz w:val="24"/>
        </w:rPr>
        <w:t xml:space="preserve"> </w:t>
      </w:r>
      <w:r w:rsidRPr="005A11B3">
        <w:rPr>
          <w:rFonts w:ascii="Times New Roman" w:eastAsia="Arial" w:hAnsi="Times New Roman" w:cs="Times New Roman"/>
          <w:sz w:val="24"/>
        </w:rPr>
        <w:t>language-wise and State-wise;</w:t>
      </w:r>
    </w:p>
    <w:p w14:paraId="48DAF8AB" w14:textId="77777777" w:rsidR="005A11B3" w:rsidRPr="005A11B3" w:rsidRDefault="005A11B3" w:rsidP="00BD4C9F">
      <w:pPr>
        <w:widowControl/>
        <w:numPr>
          <w:ilvl w:val="0"/>
          <w:numId w:val="27"/>
        </w:numPr>
        <w:tabs>
          <w:tab w:val="left" w:pos="422"/>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5A11B3">
        <w:rPr>
          <w:rFonts w:ascii="Times New Roman" w:eastAsia="Arial" w:hAnsi="Times New Roman" w:cs="Times New Roman"/>
          <w:sz w:val="24"/>
        </w:rPr>
        <w:t>the details of scheme prepared and implemented by the Government for development and promotion of minor Indian languages;</w:t>
      </w:r>
    </w:p>
    <w:p w14:paraId="13828693" w14:textId="77777777" w:rsidR="005A11B3" w:rsidRPr="005A11B3" w:rsidRDefault="005A11B3" w:rsidP="00BD4C9F">
      <w:pPr>
        <w:widowControl/>
        <w:numPr>
          <w:ilvl w:val="0"/>
          <w:numId w:val="27"/>
        </w:numPr>
        <w:tabs>
          <w:tab w:val="left" w:pos="408"/>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5A11B3">
        <w:rPr>
          <w:rFonts w:ascii="Times New Roman" w:eastAsia="Arial" w:hAnsi="Times New Roman" w:cs="Times New Roman"/>
          <w:sz w:val="24"/>
        </w:rPr>
        <w:t>whether consultations have been held with the concerned Ministries for getting funds to implement the scheme;</w:t>
      </w:r>
      <w:r w:rsidR="009A75E6">
        <w:rPr>
          <w:rFonts w:ascii="Times New Roman" w:eastAsia="Arial" w:hAnsi="Times New Roman" w:cs="Times New Roman"/>
          <w:sz w:val="24"/>
        </w:rPr>
        <w:t xml:space="preserve"> </w:t>
      </w:r>
      <w:r w:rsidRPr="005A11B3">
        <w:rPr>
          <w:rFonts w:ascii="Times New Roman" w:eastAsia="Arial" w:hAnsi="Times New Roman" w:cs="Times New Roman"/>
          <w:sz w:val="24"/>
        </w:rPr>
        <w:t>and</w:t>
      </w:r>
    </w:p>
    <w:p w14:paraId="11716FB3" w14:textId="77777777" w:rsidR="005A11B3" w:rsidRPr="005A11B3" w:rsidRDefault="005A11B3" w:rsidP="00BD4C9F">
      <w:pPr>
        <w:widowControl/>
        <w:numPr>
          <w:ilvl w:val="0"/>
          <w:numId w:val="27"/>
        </w:numPr>
        <w:tabs>
          <w:tab w:val="left" w:pos="495"/>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5A11B3">
        <w:rPr>
          <w:rFonts w:ascii="Times New Roman" w:eastAsia="Arial" w:hAnsi="Times New Roman" w:cs="Times New Roman"/>
          <w:sz w:val="24"/>
        </w:rPr>
        <w:t>if so,</w:t>
      </w:r>
      <w:r w:rsidR="009A75E6">
        <w:rPr>
          <w:rFonts w:ascii="Times New Roman" w:eastAsia="Arial" w:hAnsi="Times New Roman" w:cs="Times New Roman"/>
          <w:sz w:val="24"/>
        </w:rPr>
        <w:t xml:space="preserve"> </w:t>
      </w:r>
      <w:r w:rsidRPr="005A11B3">
        <w:rPr>
          <w:rFonts w:ascii="Times New Roman" w:eastAsia="Arial" w:hAnsi="Times New Roman" w:cs="Times New Roman"/>
          <w:sz w:val="24"/>
        </w:rPr>
        <w:t>the details and outcome thereof?</w:t>
      </w:r>
    </w:p>
    <w:p w14:paraId="47D6E5A4" w14:textId="77777777" w:rsidR="005A11B3" w:rsidRDefault="005A11B3" w:rsidP="005A11B3">
      <w:pPr>
        <w:spacing w:line="276" w:lineRule="auto"/>
        <w:jc w:val="both"/>
        <w:rPr>
          <w:rFonts w:ascii="Times New Roman" w:hAnsi="Times New Roman" w:cs="Times New Roman"/>
          <w:sz w:val="24"/>
          <w:szCs w:val="24"/>
        </w:rPr>
      </w:pPr>
    </w:p>
    <w:p w14:paraId="1A34A696" w14:textId="77777777" w:rsidR="00D1236E" w:rsidRDefault="005A11B3" w:rsidP="005A11B3">
      <w:pPr>
        <w:spacing w:line="276" w:lineRule="auto"/>
        <w:jc w:val="both"/>
        <w:rPr>
          <w:rFonts w:ascii="Times New Roman" w:hAnsi="Times New Roman" w:cs="Times New Roman"/>
          <w:sz w:val="24"/>
          <w:szCs w:val="24"/>
        </w:rPr>
      </w:pPr>
      <w:r>
        <w:rPr>
          <w:rFonts w:ascii="Times New Roman" w:hAnsi="Times New Roman" w:cs="Times New Roman"/>
          <w:sz w:val="24"/>
          <w:szCs w:val="24"/>
        </w:rPr>
        <w:t>To that Purandeswari</w:t>
      </w:r>
      <w:r w:rsidR="00D4328C">
        <w:rPr>
          <w:rFonts w:ascii="Times New Roman" w:hAnsi="Times New Roman" w:cs="Times New Roman"/>
          <w:sz w:val="24"/>
          <w:szCs w:val="24"/>
        </w:rPr>
        <w:t xml:space="preserve"> responded by saying: </w:t>
      </w:r>
    </w:p>
    <w:p w14:paraId="70E79272" w14:textId="77777777" w:rsidR="00F73965" w:rsidRDefault="00F73965" w:rsidP="005A11B3">
      <w:pPr>
        <w:spacing w:line="276" w:lineRule="auto"/>
        <w:jc w:val="both"/>
        <w:rPr>
          <w:rFonts w:ascii="Times New Roman" w:eastAsia="Arial" w:hAnsi="Times New Roman" w:cs="Times New Roman"/>
          <w:sz w:val="24"/>
          <w:szCs w:val="24"/>
        </w:rPr>
      </w:pPr>
    </w:p>
    <w:p w14:paraId="7EEA03F7" w14:textId="77777777" w:rsidR="00F73965" w:rsidRPr="00C57C74" w:rsidRDefault="00D1236E" w:rsidP="00C57C74">
      <w:pPr>
        <w:spacing w:line="276" w:lineRule="auto"/>
        <w:ind w:left="720"/>
        <w:jc w:val="both"/>
        <w:rPr>
          <w:rFonts w:ascii="Times New Roman" w:eastAsia="Arial" w:hAnsi="Times New Roman" w:cs="Times New Roman"/>
          <w:sz w:val="24"/>
          <w:szCs w:val="24"/>
        </w:rPr>
      </w:pPr>
      <w:r>
        <w:rPr>
          <w:rFonts w:ascii="Times New Roman" w:hAnsi="Times New Roman" w:cs="Times New Roman"/>
          <w:sz w:val="24"/>
          <w:szCs w:val="24"/>
        </w:rPr>
        <w:t xml:space="preserve">(a) The Official website of </w:t>
      </w:r>
      <w:r w:rsidRPr="005A11B3">
        <w:rPr>
          <w:rFonts w:ascii="Times New Roman" w:eastAsia="Arial" w:hAnsi="Times New Roman" w:cs="Times New Roman"/>
          <w:sz w:val="24"/>
          <w:szCs w:val="24"/>
        </w:rPr>
        <w:t>the National Commissioner Linguistic Minorities</w:t>
      </w:r>
      <w:r>
        <w:rPr>
          <w:rFonts w:ascii="Times New Roman" w:eastAsia="Arial" w:hAnsi="Times New Roman" w:cs="Times New Roman"/>
          <w:sz w:val="24"/>
          <w:szCs w:val="24"/>
        </w:rPr>
        <w:t xml:space="preserve"> </w:t>
      </w:r>
      <w:r w:rsidRPr="005A11B3">
        <w:rPr>
          <w:rFonts w:ascii="Times New Roman" w:eastAsia="Arial" w:hAnsi="Times New Roman" w:cs="Times New Roman"/>
          <w:sz w:val="24"/>
          <w:szCs w:val="24"/>
        </w:rPr>
        <w:t>(NCLM),</w:t>
      </w:r>
      <w:r>
        <w:rPr>
          <w:rFonts w:ascii="Times New Roman" w:eastAsia="Arial" w:hAnsi="Times New Roman" w:cs="Times New Roman"/>
          <w:sz w:val="24"/>
          <w:szCs w:val="24"/>
        </w:rPr>
        <w:t xml:space="preserve"> </w:t>
      </w:r>
      <w:r w:rsidRPr="005A11B3">
        <w:rPr>
          <w:rFonts w:ascii="Times New Roman" w:eastAsia="Arial" w:hAnsi="Times New Roman" w:cs="Times New Roman"/>
          <w:sz w:val="24"/>
          <w:szCs w:val="24"/>
        </w:rPr>
        <w:t>Allahabad</w:t>
      </w:r>
      <w:r>
        <w:rPr>
          <w:rFonts w:ascii="Times New Roman" w:eastAsia="Arial" w:hAnsi="Times New Roman" w:cs="Times New Roman"/>
          <w:sz w:val="24"/>
          <w:szCs w:val="24"/>
        </w:rPr>
        <w:t xml:space="preserve"> (viz., nclm.nic.in)</w:t>
      </w:r>
      <w:r w:rsidR="00923AE0">
        <w:rPr>
          <w:rFonts w:ascii="Times New Roman" w:eastAsia="Arial" w:hAnsi="Times New Roman" w:cs="Times New Roman"/>
          <w:sz w:val="24"/>
          <w:szCs w:val="24"/>
        </w:rPr>
        <w:t xml:space="preserve"> clarifies that there is no provision for recognition of any Indian language as a minority language. It is auto</w:t>
      </w:r>
      <w:r w:rsidR="00923AE0" w:rsidRPr="00923AE0">
        <w:rPr>
          <w:rFonts w:ascii="Times New Roman" w:eastAsia="Arial" w:hAnsi="Times New Roman" w:cs="Times New Roman"/>
          <w:sz w:val="24"/>
          <w:szCs w:val="24"/>
        </w:rPr>
        <w:t>matically defined when it is not the mother tongue of the people in the State. T</w:t>
      </w:r>
      <w:r w:rsidR="00923AE0">
        <w:rPr>
          <w:rFonts w:ascii="Times New Roman" w:eastAsia="Arial" w:hAnsi="Times New Roman" w:cs="Times New Roman"/>
          <w:sz w:val="24"/>
          <w:szCs w:val="24"/>
        </w:rPr>
        <w:t>he minority languages are those</w:t>
      </w:r>
      <w:r w:rsidR="00923AE0" w:rsidRPr="00923AE0">
        <w:rPr>
          <w:rFonts w:ascii="Times New Roman" w:eastAsiaTheme="minorHAnsi" w:hAnsi="Times New Roman" w:cs="Times New Roman"/>
          <w:kern w:val="0"/>
          <w:sz w:val="24"/>
          <w:szCs w:val="24"/>
          <w:lang w:eastAsia="en-US" w:bidi="hi-IN"/>
        </w:rPr>
        <w:t>,</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which are other than the principal</w:t>
      </w:r>
      <w:r w:rsidR="00C57C74">
        <w:rPr>
          <w:rFonts w:ascii="Times New Roman" w:eastAsia="Arial" w:hAnsi="Times New Roman" w:cs="Times New Roman"/>
          <w:sz w:val="24"/>
          <w:szCs w:val="24"/>
        </w:rPr>
        <w:t xml:space="preserve"> </w:t>
      </w:r>
      <w:r w:rsidR="00923AE0" w:rsidRPr="00923AE0">
        <w:rPr>
          <w:rFonts w:ascii="Times New Roman" w:eastAsiaTheme="minorHAnsi" w:hAnsi="Times New Roman" w:cs="Times New Roman"/>
          <w:kern w:val="0"/>
          <w:sz w:val="24"/>
          <w:szCs w:val="24"/>
          <w:lang w:eastAsia="en-US" w:bidi="hi-IN"/>
        </w:rPr>
        <w:t>language in a State,</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but these may be the major languages,</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w</w:t>
      </w:r>
      <w:r w:rsidR="00923AE0">
        <w:rPr>
          <w:rFonts w:ascii="Times New Roman" w:eastAsiaTheme="minorHAnsi" w:hAnsi="Times New Roman" w:cs="Times New Roman"/>
          <w:kern w:val="0"/>
          <w:sz w:val="24"/>
          <w:szCs w:val="24"/>
          <w:lang w:eastAsia="en-US" w:bidi="hi-IN"/>
        </w:rPr>
        <w:t xml:space="preserve">hich are spoken in other States </w:t>
      </w:r>
      <w:r w:rsidR="00923AE0" w:rsidRPr="00923AE0">
        <w:rPr>
          <w:rFonts w:ascii="Times New Roman" w:eastAsiaTheme="minorHAnsi" w:hAnsi="Times New Roman" w:cs="Times New Roman"/>
          <w:kern w:val="0"/>
          <w:sz w:val="24"/>
          <w:szCs w:val="24"/>
          <w:lang w:eastAsia="en-US" w:bidi="hi-IN"/>
        </w:rPr>
        <w:t>where they are the principal language.</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There may be language</w:t>
      </w:r>
      <w:r w:rsidR="00923AE0">
        <w:rPr>
          <w:rFonts w:ascii="Times New Roman" w:eastAsiaTheme="minorHAnsi" w:hAnsi="Times New Roman" w:cs="Times New Roman"/>
          <w:kern w:val="0"/>
          <w:sz w:val="24"/>
          <w:szCs w:val="24"/>
          <w:lang w:eastAsia="en-US" w:bidi="hi-IN"/>
        </w:rPr>
        <w:t xml:space="preserve">s confined to a small region or </w:t>
      </w:r>
      <w:r w:rsidR="00923AE0" w:rsidRPr="00923AE0">
        <w:rPr>
          <w:rFonts w:ascii="Times New Roman" w:eastAsiaTheme="minorHAnsi" w:hAnsi="Times New Roman" w:cs="Times New Roman"/>
          <w:kern w:val="0"/>
          <w:sz w:val="24"/>
          <w:szCs w:val="24"/>
          <w:lang w:eastAsia="en-US" w:bidi="hi-IN"/>
        </w:rPr>
        <w:t>spoken by a small number of people and the NCLM</w:t>
      </w:r>
      <w:r w:rsidR="00923AE0">
        <w:rPr>
          <w:rFonts w:ascii="Times New Roman" w:eastAsiaTheme="minorHAnsi" w:hAnsi="Times New Roman" w:cs="Times New Roman"/>
          <w:kern w:val="0"/>
          <w:sz w:val="24"/>
          <w:szCs w:val="24"/>
          <w:lang w:eastAsia="en-US" w:bidi="hi-IN"/>
        </w:rPr>
        <w:t xml:space="preserve"> calls such languages as ‘minor </w:t>
      </w:r>
      <w:r w:rsidR="00923AE0" w:rsidRPr="00923AE0">
        <w:rPr>
          <w:rFonts w:ascii="Times New Roman" w:eastAsiaTheme="minorHAnsi" w:hAnsi="Times New Roman" w:cs="Times New Roman"/>
          <w:kern w:val="0"/>
          <w:sz w:val="24"/>
          <w:szCs w:val="24"/>
          <w:lang w:eastAsia="en-US" w:bidi="hi-IN"/>
        </w:rPr>
        <w:t>languages’.</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However,</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the NCLM has taken the liberty of including other languages,</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which are</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spoken by a large number of people and in different States over a fairly large area but have not</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been accepted,</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due to historical reasons,</w:t>
      </w:r>
      <w:r w:rsidR="00923AE0">
        <w:rPr>
          <w:rFonts w:ascii="Times New Roman" w:eastAsiaTheme="minorHAnsi" w:hAnsi="Times New Roman" w:cs="Times New Roman"/>
          <w:kern w:val="0"/>
          <w:sz w:val="24"/>
          <w:szCs w:val="24"/>
          <w:lang w:eastAsia="en-US" w:bidi="hi-IN"/>
        </w:rPr>
        <w:t xml:space="preserve"> </w:t>
      </w:r>
      <w:r w:rsidR="00923AE0" w:rsidRPr="00923AE0">
        <w:rPr>
          <w:rFonts w:ascii="Times New Roman" w:eastAsiaTheme="minorHAnsi" w:hAnsi="Times New Roman" w:cs="Times New Roman"/>
          <w:kern w:val="0"/>
          <w:sz w:val="24"/>
          <w:szCs w:val="24"/>
          <w:lang w:eastAsia="en-US" w:bidi="hi-IN"/>
        </w:rPr>
        <w:t>in either the educational stream or the administrati</w:t>
      </w:r>
      <w:r w:rsidR="00923AE0">
        <w:rPr>
          <w:rFonts w:ascii="Times New Roman" w:eastAsiaTheme="minorHAnsi" w:hAnsi="Times New Roman" w:cs="Times New Roman"/>
          <w:kern w:val="0"/>
          <w:sz w:val="24"/>
          <w:szCs w:val="24"/>
          <w:lang w:eastAsia="en-US" w:bidi="hi-IN"/>
        </w:rPr>
        <w:t>on.</w:t>
      </w:r>
    </w:p>
    <w:p w14:paraId="72A711F0" w14:textId="77777777" w:rsidR="00F73965" w:rsidRDefault="00F73965" w:rsidP="00C57C74">
      <w:pPr>
        <w:widowControl/>
        <w:suppressAutoHyphens w:val="0"/>
        <w:overflowPunct/>
        <w:adjustRightInd w:val="0"/>
        <w:spacing w:line="276" w:lineRule="auto"/>
        <w:ind w:left="720"/>
        <w:jc w:val="both"/>
        <w:textAlignment w:val="auto"/>
        <w:rPr>
          <w:rFonts w:ascii="Times New Roman" w:eastAsiaTheme="minorHAnsi" w:hAnsi="Times New Roman" w:cs="Times New Roman"/>
          <w:kern w:val="0"/>
          <w:sz w:val="24"/>
          <w:szCs w:val="24"/>
          <w:lang w:eastAsia="en-US" w:bidi="hi-IN"/>
        </w:rPr>
      </w:pPr>
    </w:p>
    <w:p w14:paraId="0E682418" w14:textId="77777777" w:rsidR="00F73965" w:rsidRDefault="00923AE0" w:rsidP="00C57C74">
      <w:pPr>
        <w:widowControl/>
        <w:suppressAutoHyphens w:val="0"/>
        <w:overflowPunct/>
        <w:adjustRightInd w:val="0"/>
        <w:spacing w:line="276" w:lineRule="auto"/>
        <w:ind w:left="720"/>
        <w:jc w:val="both"/>
        <w:textAlignment w:val="auto"/>
        <w:rPr>
          <w:rFonts w:ascii="Times New Roman" w:eastAsiaTheme="minorHAnsi" w:hAnsi="Times New Roman" w:cs="Times New Roman"/>
          <w:kern w:val="0"/>
          <w:sz w:val="24"/>
          <w:szCs w:val="24"/>
          <w:lang w:eastAsia="en-US" w:bidi="hi-IN"/>
        </w:rPr>
      </w:pPr>
      <w:r w:rsidRPr="00923AE0">
        <w:rPr>
          <w:rFonts w:ascii="Times New Roman" w:eastAsiaTheme="minorHAnsi" w:hAnsi="Times New Roman" w:cs="Times New Roman"/>
          <w:kern w:val="0"/>
          <w:sz w:val="24"/>
          <w:szCs w:val="24"/>
          <w:lang w:eastAsia="en-US" w:bidi="hi-IN"/>
        </w:rPr>
        <w:t>The list of 100 non-scheduled/minor Indian languages (other than the 22 Indian languages</w:t>
      </w:r>
      <w:r>
        <w:rPr>
          <w:rFonts w:ascii="Times New Roman" w:eastAsiaTheme="minorHAnsi" w:hAnsi="Times New Roman" w:cs="Times New Roman"/>
          <w:kern w:val="0"/>
          <w:sz w:val="24"/>
          <w:szCs w:val="24"/>
          <w:lang w:eastAsia="en-US" w:bidi="hi-IN"/>
        </w:rPr>
        <w:t xml:space="preserve"> </w:t>
      </w:r>
      <w:r w:rsidRPr="00923AE0">
        <w:rPr>
          <w:rFonts w:ascii="Times New Roman" w:eastAsiaTheme="minorHAnsi" w:hAnsi="Times New Roman" w:cs="Times New Roman"/>
          <w:kern w:val="0"/>
          <w:sz w:val="24"/>
          <w:szCs w:val="24"/>
          <w:lang w:eastAsia="en-US" w:bidi="hi-IN"/>
        </w:rPr>
        <w:t>included in the 8th Schedule of the Constitution of India) provide</w:t>
      </w:r>
      <w:r>
        <w:rPr>
          <w:rFonts w:ascii="Times New Roman" w:eastAsiaTheme="minorHAnsi" w:hAnsi="Times New Roman" w:cs="Times New Roman"/>
          <w:kern w:val="0"/>
          <w:sz w:val="24"/>
          <w:szCs w:val="24"/>
          <w:lang w:eastAsia="en-US" w:bidi="hi-IN"/>
        </w:rPr>
        <w:t xml:space="preserve">d by the Office of the </w:t>
      </w:r>
      <w:r w:rsidRPr="00923AE0">
        <w:rPr>
          <w:rFonts w:ascii="Times New Roman" w:eastAsiaTheme="minorHAnsi" w:hAnsi="Times New Roman" w:cs="Times New Roman"/>
          <w:kern w:val="0"/>
          <w:sz w:val="24"/>
          <w:szCs w:val="24"/>
          <w:lang w:eastAsia="en-US" w:bidi="hi-IN"/>
        </w:rPr>
        <w:t xml:space="preserve">Registrar General and Census </w:t>
      </w:r>
      <w:r>
        <w:rPr>
          <w:rFonts w:ascii="Times New Roman" w:eastAsiaTheme="minorHAnsi" w:hAnsi="Times New Roman" w:cs="Times New Roman"/>
          <w:kern w:val="0"/>
          <w:sz w:val="24"/>
          <w:szCs w:val="24"/>
          <w:lang w:eastAsia="en-US" w:bidi="hi-IN"/>
        </w:rPr>
        <w:t>C</w:t>
      </w:r>
      <w:r w:rsidRPr="00923AE0">
        <w:rPr>
          <w:rFonts w:ascii="Times New Roman" w:eastAsiaTheme="minorHAnsi" w:hAnsi="Times New Roman" w:cs="Times New Roman"/>
          <w:kern w:val="0"/>
          <w:sz w:val="24"/>
          <w:szCs w:val="24"/>
          <w:lang w:eastAsia="en-US" w:bidi="hi-IN"/>
        </w:rPr>
        <w:t>ommissioner,</w:t>
      </w:r>
      <w:r>
        <w:rPr>
          <w:rFonts w:ascii="Times New Roman" w:eastAsiaTheme="minorHAnsi" w:hAnsi="Times New Roman" w:cs="Times New Roman"/>
          <w:kern w:val="0"/>
          <w:sz w:val="24"/>
          <w:szCs w:val="24"/>
          <w:lang w:eastAsia="en-US" w:bidi="hi-IN"/>
        </w:rPr>
        <w:t xml:space="preserve"> </w:t>
      </w:r>
      <w:r w:rsidRPr="00923AE0">
        <w:rPr>
          <w:rFonts w:ascii="Times New Roman" w:eastAsiaTheme="minorHAnsi" w:hAnsi="Times New Roman" w:cs="Times New Roman"/>
          <w:kern w:val="0"/>
          <w:sz w:val="24"/>
          <w:szCs w:val="24"/>
          <w:lang w:eastAsia="en-US" w:bidi="hi-IN"/>
        </w:rPr>
        <w:t>India</w:t>
      </w:r>
      <w:r>
        <w:rPr>
          <w:rFonts w:ascii="Times New Roman" w:eastAsiaTheme="minorHAnsi" w:hAnsi="Times New Roman" w:cs="Times New Roman"/>
          <w:kern w:val="0"/>
          <w:sz w:val="24"/>
          <w:szCs w:val="24"/>
          <w:lang w:eastAsia="en-US" w:bidi="hi-IN"/>
        </w:rPr>
        <w:t xml:space="preserve"> </w:t>
      </w:r>
      <w:r w:rsidRPr="00923AE0">
        <w:rPr>
          <w:rFonts w:ascii="Times New Roman" w:eastAsiaTheme="minorHAnsi" w:hAnsi="Times New Roman" w:cs="Times New Roman"/>
          <w:kern w:val="0"/>
          <w:sz w:val="24"/>
          <w:szCs w:val="24"/>
          <w:lang w:eastAsia="en-US" w:bidi="hi-IN"/>
        </w:rPr>
        <w:t>(RGCCI), is g</w:t>
      </w:r>
      <w:r>
        <w:rPr>
          <w:rFonts w:ascii="Times New Roman" w:eastAsiaTheme="minorHAnsi" w:hAnsi="Times New Roman" w:cs="Times New Roman"/>
          <w:kern w:val="0"/>
          <w:sz w:val="24"/>
          <w:szCs w:val="24"/>
          <w:lang w:eastAsia="en-US" w:bidi="hi-IN"/>
        </w:rPr>
        <w:t>iven at Annexure-A.</w:t>
      </w:r>
      <w:r w:rsidR="009A75E6">
        <w:rPr>
          <w:rFonts w:ascii="Times New Roman" w:eastAsiaTheme="minorHAnsi" w:hAnsi="Times New Roman" w:cs="Times New Roman"/>
          <w:kern w:val="0"/>
          <w:sz w:val="24"/>
          <w:szCs w:val="24"/>
          <w:lang w:eastAsia="en-US" w:bidi="hi-IN"/>
        </w:rPr>
        <w:t xml:space="preserve"> </w:t>
      </w:r>
      <w:r>
        <w:rPr>
          <w:rFonts w:ascii="Times New Roman" w:eastAsiaTheme="minorHAnsi" w:hAnsi="Times New Roman" w:cs="Times New Roman"/>
          <w:kern w:val="0"/>
          <w:sz w:val="24"/>
          <w:szCs w:val="24"/>
          <w:lang w:eastAsia="en-US" w:bidi="hi-IN"/>
        </w:rPr>
        <w:t xml:space="preserve">The detailed </w:t>
      </w:r>
      <w:r w:rsidRPr="00923AE0">
        <w:rPr>
          <w:rFonts w:ascii="Times New Roman" w:eastAsiaTheme="minorHAnsi" w:hAnsi="Times New Roman" w:cs="Times New Roman"/>
          <w:kern w:val="0"/>
          <w:sz w:val="24"/>
          <w:szCs w:val="24"/>
          <w:lang w:eastAsia="en-US" w:bidi="hi-IN"/>
        </w:rPr>
        <w:t>language-wise and State-wise break-up of the males,</w:t>
      </w:r>
      <w:r>
        <w:rPr>
          <w:rFonts w:ascii="Times New Roman" w:eastAsiaTheme="minorHAnsi" w:hAnsi="Times New Roman" w:cs="Times New Roman"/>
          <w:kern w:val="0"/>
          <w:sz w:val="24"/>
          <w:szCs w:val="24"/>
          <w:lang w:eastAsia="en-US" w:bidi="hi-IN"/>
        </w:rPr>
        <w:t xml:space="preserve"> </w:t>
      </w:r>
      <w:r w:rsidRPr="00923AE0">
        <w:rPr>
          <w:rFonts w:ascii="Times New Roman" w:eastAsiaTheme="minorHAnsi" w:hAnsi="Times New Roman" w:cs="Times New Roman"/>
          <w:kern w:val="0"/>
          <w:sz w:val="24"/>
          <w:szCs w:val="24"/>
          <w:lang w:eastAsia="en-US" w:bidi="hi-IN"/>
        </w:rPr>
        <w:t xml:space="preserve">females </w:t>
      </w:r>
      <w:r>
        <w:rPr>
          <w:rFonts w:ascii="Times New Roman" w:eastAsiaTheme="minorHAnsi" w:hAnsi="Times New Roman" w:cs="Times New Roman"/>
          <w:kern w:val="0"/>
          <w:sz w:val="24"/>
          <w:szCs w:val="24"/>
          <w:lang w:eastAsia="en-US" w:bidi="hi-IN"/>
        </w:rPr>
        <w:t xml:space="preserve">and total number of speakers of </w:t>
      </w:r>
      <w:r w:rsidRPr="00923AE0">
        <w:rPr>
          <w:rFonts w:ascii="Times New Roman" w:eastAsiaTheme="minorHAnsi" w:hAnsi="Times New Roman" w:cs="Times New Roman"/>
          <w:kern w:val="0"/>
          <w:sz w:val="24"/>
          <w:szCs w:val="24"/>
          <w:lang w:eastAsia="en-US" w:bidi="hi-IN"/>
        </w:rPr>
        <w:t>the 100 non-scheduled Indian languages as per 2001 census is already in the public domain in</w:t>
      </w:r>
      <w:r w:rsidR="00F73965">
        <w:rPr>
          <w:rFonts w:ascii="Times New Roman" w:eastAsiaTheme="minorHAnsi" w:hAnsi="Times New Roman" w:cs="Times New Roman"/>
          <w:kern w:val="0"/>
          <w:sz w:val="24"/>
          <w:szCs w:val="24"/>
          <w:lang w:eastAsia="en-US" w:bidi="hi-IN"/>
        </w:rPr>
        <w:t xml:space="preserve"> </w:t>
      </w:r>
      <w:r w:rsidRPr="00923AE0">
        <w:rPr>
          <w:rFonts w:ascii="Times New Roman" w:eastAsiaTheme="minorHAnsi" w:hAnsi="Times New Roman" w:cs="Times New Roman"/>
          <w:kern w:val="0"/>
          <w:sz w:val="24"/>
          <w:szCs w:val="24"/>
          <w:lang w:eastAsia="en-US" w:bidi="hi-IN"/>
        </w:rPr>
        <w:t>the official website of RGCCI viz. censusindia.gov.i</w:t>
      </w:r>
      <w:r>
        <w:rPr>
          <w:rFonts w:ascii="Times New Roman" w:eastAsiaTheme="minorHAnsi" w:hAnsi="Times New Roman" w:cs="Times New Roman"/>
          <w:kern w:val="0"/>
          <w:sz w:val="24"/>
          <w:szCs w:val="24"/>
          <w:lang w:eastAsia="en-US" w:bidi="hi-IN"/>
        </w:rPr>
        <w:t>n.</w:t>
      </w:r>
    </w:p>
    <w:p w14:paraId="4C3D6297" w14:textId="77777777" w:rsidR="00F73965" w:rsidRDefault="00F73965" w:rsidP="00C57C74">
      <w:pPr>
        <w:widowControl/>
        <w:suppressAutoHyphens w:val="0"/>
        <w:overflowPunct/>
        <w:adjustRightInd w:val="0"/>
        <w:spacing w:line="276" w:lineRule="auto"/>
        <w:ind w:left="720"/>
        <w:jc w:val="both"/>
        <w:textAlignment w:val="auto"/>
        <w:rPr>
          <w:rFonts w:ascii="Times New Roman" w:eastAsiaTheme="minorHAnsi" w:hAnsi="Times New Roman" w:cs="Times New Roman"/>
          <w:kern w:val="0"/>
          <w:sz w:val="24"/>
          <w:szCs w:val="24"/>
          <w:lang w:eastAsia="en-US" w:bidi="hi-IN"/>
        </w:rPr>
      </w:pPr>
    </w:p>
    <w:p w14:paraId="69FC2BB2" w14:textId="77777777" w:rsidR="00F73965" w:rsidRPr="00F73965" w:rsidRDefault="00F73965" w:rsidP="00C57C74">
      <w:pPr>
        <w:widowControl/>
        <w:suppressAutoHyphens w:val="0"/>
        <w:overflowPunct/>
        <w:adjustRightInd w:val="0"/>
        <w:spacing w:line="276" w:lineRule="auto"/>
        <w:ind w:left="720"/>
        <w:jc w:val="both"/>
        <w:textAlignment w:val="auto"/>
        <w:rPr>
          <w:rFonts w:ascii="Times New Roman" w:eastAsiaTheme="minorHAnsi" w:hAnsi="Times New Roman" w:cs="Times New Roman"/>
          <w:kern w:val="0"/>
          <w:sz w:val="24"/>
          <w:szCs w:val="24"/>
          <w:lang w:eastAsia="en-US" w:bidi="hi-IN"/>
        </w:rPr>
      </w:pPr>
      <w:r w:rsidRPr="00F73965">
        <w:rPr>
          <w:rFonts w:ascii="Times New Roman" w:eastAsiaTheme="minorHAnsi" w:hAnsi="Times New Roman" w:cs="Times New Roman"/>
          <w:kern w:val="0"/>
          <w:sz w:val="24"/>
          <w:szCs w:val="24"/>
          <w:lang w:eastAsia="en-US" w:bidi="hi-IN"/>
        </w:rPr>
        <w:t>(b) to (d): A draft Expenditure Finance Committee(EFC) note titled ‘New Scheme for the Preservation and Development of Languages not covered by the 8th Schedule</w:t>
      </w:r>
      <w:r w:rsidR="00CE1DC8">
        <w:rPr>
          <w:rFonts w:ascii="Times New Roman" w:eastAsiaTheme="minorHAnsi" w:hAnsi="Times New Roman" w:cs="Times New Roman"/>
          <w:kern w:val="0"/>
          <w:sz w:val="24"/>
          <w:szCs w:val="24"/>
          <w:lang w:eastAsia="en-US" w:bidi="hi-IN"/>
        </w:rPr>
        <w:t xml:space="preserve"> </w:t>
      </w:r>
      <w:r w:rsidRPr="00F73965">
        <w:rPr>
          <w:rFonts w:ascii="Times New Roman" w:eastAsiaTheme="minorHAnsi" w:hAnsi="Times New Roman" w:cs="Times New Roman"/>
          <w:kern w:val="0"/>
          <w:sz w:val="24"/>
          <w:szCs w:val="24"/>
          <w:lang w:eastAsia="en-US" w:bidi="hi-IN"/>
        </w:rPr>
        <w:t>(Bharat Bhasha Vikas Yojana)’ was prepared by the Department of Higher Education and circulated to various Ministries including Planning Commission and comments of some have not been received as yet. The Government can take further action on the proposal only after receipt of comments on the draft EFC from all concerned.</w:t>
      </w:r>
    </w:p>
    <w:p w14:paraId="0A253AA3" w14:textId="77777777" w:rsidR="005A11B3" w:rsidRDefault="005A11B3" w:rsidP="00407CA8">
      <w:pPr>
        <w:spacing w:line="276" w:lineRule="auto"/>
        <w:ind w:firstLine="720"/>
        <w:jc w:val="both"/>
        <w:rPr>
          <w:rFonts w:ascii="Times New Roman" w:hAnsi="Times New Roman" w:cs="Times New Roman"/>
          <w:sz w:val="24"/>
          <w:szCs w:val="24"/>
        </w:rPr>
      </w:pPr>
    </w:p>
    <w:p w14:paraId="51473311" w14:textId="77777777" w:rsidR="0061188C" w:rsidRPr="00C5041C" w:rsidRDefault="00486980" w:rsidP="0094500C">
      <w:pPr>
        <w:spacing w:line="276" w:lineRule="auto"/>
        <w:jc w:val="both"/>
        <w:rPr>
          <w:rFonts w:ascii="Times New Roman" w:eastAsia="Arial" w:hAnsi="Times New Roman" w:cs="Times New Roman"/>
          <w:sz w:val="24"/>
          <w:szCs w:val="24"/>
        </w:rPr>
      </w:pPr>
      <w:r w:rsidRPr="00C5041C">
        <w:rPr>
          <w:rFonts w:ascii="Times New Roman" w:hAnsi="Times New Roman" w:cs="Times New Roman"/>
          <w:sz w:val="24"/>
          <w:szCs w:val="24"/>
        </w:rPr>
        <w:t xml:space="preserve">Maneka Sanjay Gandhi asked on </w:t>
      </w:r>
      <w:r w:rsidR="00F6569C" w:rsidRPr="00C5041C">
        <w:rPr>
          <w:rFonts w:ascii="Times New Roman" w:hAnsi="Times New Roman" w:cs="Times New Roman"/>
          <w:sz w:val="24"/>
          <w:szCs w:val="24"/>
        </w:rPr>
        <w:t>13.7.2009 an unstarred question (no 1067) to  the Ministry of HRD where she wanted to know:</w:t>
      </w:r>
      <w:r w:rsidR="007704EA" w:rsidRPr="00C5041C">
        <w:rPr>
          <w:rFonts w:ascii="Times New Roman" w:hAnsi="Times New Roman" w:cs="Times New Roman"/>
          <w:sz w:val="24"/>
          <w:szCs w:val="24"/>
        </w:rPr>
        <w:t xml:space="preserve"> </w:t>
      </w:r>
      <w:r w:rsidR="007704EA" w:rsidRPr="00C5041C">
        <w:rPr>
          <w:rFonts w:ascii="Times New Roman" w:eastAsia="Arial" w:hAnsi="Times New Roman" w:cs="Times New Roman"/>
          <w:sz w:val="24"/>
          <w:szCs w:val="24"/>
        </w:rPr>
        <w:t xml:space="preserve">(a)whether some Indian languages have been listed as </w:t>
      </w:r>
      <w:r w:rsidR="007704EA" w:rsidRPr="00C5041C">
        <w:rPr>
          <w:rFonts w:ascii="Times New Roman" w:eastAsia="Arial" w:hAnsi="Times New Roman" w:cs="Times New Roman"/>
          <w:sz w:val="24"/>
          <w:szCs w:val="24"/>
        </w:rPr>
        <w:lastRenderedPageBreak/>
        <w:t>endangered by the latest UNESCO Atlas; (b)</w:t>
      </w:r>
      <w:r w:rsidR="00CE1DC8">
        <w:rPr>
          <w:rFonts w:ascii="Times New Roman" w:eastAsia="Arial" w:hAnsi="Times New Roman" w:cs="Times New Roman"/>
          <w:sz w:val="24"/>
          <w:szCs w:val="24"/>
        </w:rPr>
        <w:t xml:space="preserve"> </w:t>
      </w:r>
      <w:r w:rsidR="007704EA" w:rsidRPr="00C5041C">
        <w:rPr>
          <w:rFonts w:ascii="Times New Roman" w:eastAsia="Arial" w:hAnsi="Times New Roman" w:cs="Times New Roman"/>
          <w:sz w:val="24"/>
          <w:szCs w:val="24"/>
        </w:rPr>
        <w:t>if so, the details thereof; and (c)</w:t>
      </w:r>
      <w:r w:rsidR="00CE1DC8">
        <w:rPr>
          <w:rFonts w:ascii="Times New Roman" w:eastAsia="Arial" w:hAnsi="Times New Roman" w:cs="Times New Roman"/>
          <w:sz w:val="24"/>
          <w:szCs w:val="24"/>
        </w:rPr>
        <w:t xml:space="preserve"> </w:t>
      </w:r>
      <w:r w:rsidR="007704EA" w:rsidRPr="00C5041C">
        <w:rPr>
          <w:rFonts w:ascii="Times New Roman" w:eastAsia="Arial" w:hAnsi="Times New Roman" w:cs="Times New Roman"/>
          <w:sz w:val="24"/>
          <w:szCs w:val="24"/>
        </w:rPr>
        <w:t>the steps taken/proposed to be taken by the Government to preserve these languages?</w:t>
      </w:r>
      <w:r w:rsidR="0061188C" w:rsidRPr="00C5041C">
        <w:rPr>
          <w:rFonts w:ascii="Times New Roman" w:eastAsia="Arial" w:hAnsi="Times New Roman" w:cs="Times New Roman"/>
          <w:sz w:val="24"/>
          <w:szCs w:val="24"/>
        </w:rPr>
        <w:t xml:space="preserve"> D. Purandeswari replied by saying: The list of Indian languages along with the degree of endangerment; estimated number of speakers; accuracy of estimate; and sources of data are available in the UNESCO Interactive Atlas of the World`s Languages in Danger (2009), an online database of the I</w:t>
      </w:r>
      <w:r w:rsidR="00B55B7A" w:rsidRPr="00C5041C">
        <w:rPr>
          <w:rFonts w:ascii="Times New Roman" w:eastAsia="Arial" w:hAnsi="Times New Roman" w:cs="Times New Roman"/>
          <w:sz w:val="24"/>
          <w:szCs w:val="24"/>
        </w:rPr>
        <w:t>nt</w:t>
      </w:r>
      <w:r w:rsidR="0061188C" w:rsidRPr="00C5041C">
        <w:rPr>
          <w:rFonts w:ascii="Times New Roman" w:eastAsia="Arial" w:hAnsi="Times New Roman" w:cs="Times New Roman"/>
          <w:sz w:val="24"/>
          <w:szCs w:val="24"/>
        </w:rPr>
        <w:t>angible Cultural</w:t>
      </w:r>
      <w:r w:rsidR="00B55B7A" w:rsidRPr="00C5041C">
        <w:rPr>
          <w:rFonts w:ascii="Times New Roman" w:eastAsia="Arial" w:hAnsi="Times New Roman" w:cs="Times New Roman"/>
          <w:sz w:val="24"/>
          <w:szCs w:val="24"/>
        </w:rPr>
        <w:t xml:space="preserve"> </w:t>
      </w:r>
      <w:r w:rsidR="0061188C" w:rsidRPr="00C5041C">
        <w:rPr>
          <w:rFonts w:ascii="Times New Roman" w:eastAsia="Arial" w:hAnsi="Times New Roman" w:cs="Times New Roman"/>
          <w:sz w:val="24"/>
          <w:szCs w:val="24"/>
        </w:rPr>
        <w:t>Heritage Section of UNESCO (available at http://www.unesco. org/culture/endangered</w:t>
      </w:r>
      <w:r w:rsidR="00B55B7A" w:rsidRPr="00C5041C">
        <w:rPr>
          <w:rFonts w:ascii="Times New Roman" w:eastAsia="Arial" w:hAnsi="Times New Roman" w:cs="Times New Roman"/>
          <w:sz w:val="24"/>
          <w:szCs w:val="24"/>
        </w:rPr>
        <w:t xml:space="preserve"> </w:t>
      </w:r>
      <w:r w:rsidR="0061188C" w:rsidRPr="00C5041C">
        <w:rPr>
          <w:rFonts w:ascii="Times New Roman" w:eastAsia="Arial" w:hAnsi="Times New Roman" w:cs="Times New Roman"/>
          <w:sz w:val="24"/>
          <w:szCs w:val="24"/>
        </w:rPr>
        <w:t>languages</w:t>
      </w:r>
      <w:r w:rsidR="00B55B7A" w:rsidRPr="00C5041C">
        <w:rPr>
          <w:rFonts w:ascii="Times New Roman" w:eastAsia="Arial" w:hAnsi="Times New Roman" w:cs="Times New Roman"/>
          <w:sz w:val="24"/>
          <w:szCs w:val="24"/>
        </w:rPr>
        <w:t xml:space="preserve"> </w:t>
      </w:r>
      <w:r w:rsidR="0061188C" w:rsidRPr="00C5041C">
        <w:rPr>
          <w:rFonts w:ascii="Times New Roman" w:eastAsia="Arial" w:hAnsi="Times New Roman" w:cs="Times New Roman"/>
          <w:sz w:val="24"/>
          <w:szCs w:val="24"/>
        </w:rPr>
        <w:t xml:space="preserve">/atlas). The said data base is a </w:t>
      </w:r>
      <w:r w:rsidR="00B55B7A" w:rsidRPr="00C5041C">
        <w:rPr>
          <w:rFonts w:ascii="Times New Roman" w:eastAsia="Arial" w:hAnsi="Times New Roman" w:cs="Times New Roman"/>
          <w:sz w:val="24"/>
          <w:szCs w:val="24"/>
        </w:rPr>
        <w:t>‘</w:t>
      </w:r>
      <w:r w:rsidR="0061188C" w:rsidRPr="00C5041C">
        <w:rPr>
          <w:rFonts w:ascii="Times New Roman" w:eastAsia="Arial" w:hAnsi="Times New Roman" w:cs="Times New Roman"/>
          <w:sz w:val="24"/>
          <w:szCs w:val="24"/>
        </w:rPr>
        <w:t>living</w:t>
      </w:r>
      <w:r w:rsidR="00B55B7A" w:rsidRPr="00C5041C">
        <w:rPr>
          <w:rFonts w:ascii="Times New Roman" w:eastAsia="Arial" w:hAnsi="Times New Roman" w:cs="Times New Roman"/>
          <w:sz w:val="24"/>
          <w:szCs w:val="24"/>
        </w:rPr>
        <w:t>’</w:t>
      </w:r>
      <w:r w:rsidR="0061188C" w:rsidRPr="00C5041C">
        <w:rPr>
          <w:rFonts w:ascii="Times New Roman" w:eastAsia="Arial" w:hAnsi="Times New Roman" w:cs="Times New Roman"/>
          <w:sz w:val="24"/>
          <w:szCs w:val="24"/>
        </w:rPr>
        <w:t xml:space="preserve"> database being</w:t>
      </w:r>
      <w:r w:rsidR="00B55B7A" w:rsidRPr="00C5041C">
        <w:rPr>
          <w:rFonts w:ascii="Times New Roman" w:eastAsia="Arial" w:hAnsi="Times New Roman" w:cs="Times New Roman"/>
          <w:sz w:val="24"/>
          <w:szCs w:val="24"/>
        </w:rPr>
        <w:t xml:space="preserve"> </w:t>
      </w:r>
      <w:bookmarkStart w:id="0" w:name="page3"/>
      <w:bookmarkEnd w:id="0"/>
      <w:r w:rsidR="0061188C" w:rsidRPr="00C5041C">
        <w:rPr>
          <w:rFonts w:ascii="Times New Roman" w:eastAsia="Arial" w:hAnsi="Times New Roman" w:cs="Times New Roman"/>
          <w:sz w:val="24"/>
          <w:szCs w:val="24"/>
        </w:rPr>
        <w:t>corrected constantly, due to user feedback, and after the screening of specialists of UNESCO.</w:t>
      </w:r>
    </w:p>
    <w:p w14:paraId="337EE154" w14:textId="77777777" w:rsidR="0061188C" w:rsidRPr="00C5041C" w:rsidRDefault="00B55B7A" w:rsidP="0094500C">
      <w:pPr>
        <w:spacing w:line="276" w:lineRule="auto"/>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(a) &amp; (b)</w:t>
      </w:r>
      <w:r w:rsidR="0094500C">
        <w:rPr>
          <w:rFonts w:ascii="Times New Roman" w:eastAsia="Arial" w:hAnsi="Times New Roman" w:cs="Times New Roman"/>
          <w:sz w:val="24"/>
          <w:szCs w:val="24"/>
        </w:rPr>
        <w:t xml:space="preserve"> </w:t>
      </w:r>
      <w:r w:rsidRPr="00C5041C">
        <w:rPr>
          <w:rFonts w:ascii="Times New Roman" w:eastAsia="Arial" w:hAnsi="Times New Roman" w:cs="Times New Roman"/>
          <w:sz w:val="24"/>
          <w:szCs w:val="24"/>
        </w:rPr>
        <w:t>The `UNESCO Atlas of World`s Languages in Danger` lists 196 languages for India, whose degree of endangerment varies from `Vulnerable` to `Extinct` as follows:</w:t>
      </w:r>
    </w:p>
    <w:p w14:paraId="2597184D" w14:textId="77777777" w:rsidR="002E0CBB" w:rsidRPr="00C5041C" w:rsidRDefault="002E0CBB" w:rsidP="0094500C">
      <w:pPr>
        <w:spacing w:line="276" w:lineRule="auto"/>
        <w:rPr>
          <w:rFonts w:ascii="Times New Roman" w:eastAsia="Arial" w:hAnsi="Times New Roman" w:cs="Times New Roman"/>
          <w:sz w:val="24"/>
          <w:szCs w:val="24"/>
        </w:rPr>
      </w:pPr>
      <w:r w:rsidRPr="00C5041C">
        <w:rPr>
          <w:rFonts w:ascii="Times New Roman" w:eastAsia="Arial" w:hAnsi="Times New Roman" w:cs="Times New Roman"/>
          <w:sz w:val="24"/>
          <w:szCs w:val="24"/>
        </w:rPr>
        <w:tab/>
        <w:t xml:space="preserve">Vulnerable languages: </w:t>
      </w:r>
      <w:r w:rsidRPr="00C5041C">
        <w:rPr>
          <w:rFonts w:ascii="Times New Roman" w:eastAsia="Arial" w:hAnsi="Times New Roman" w:cs="Times New Roman"/>
          <w:sz w:val="24"/>
          <w:szCs w:val="24"/>
        </w:rPr>
        <w:tab/>
      </w:r>
      <w:r w:rsidRPr="00C5041C">
        <w:rPr>
          <w:rFonts w:ascii="Times New Roman" w:eastAsia="Arial" w:hAnsi="Times New Roman" w:cs="Times New Roman"/>
          <w:sz w:val="24"/>
          <w:szCs w:val="24"/>
        </w:rPr>
        <w:tab/>
        <w:t>84</w:t>
      </w:r>
    </w:p>
    <w:p w14:paraId="308C1213" w14:textId="77777777" w:rsidR="002E0CBB" w:rsidRPr="00C5041C" w:rsidRDefault="002E0CBB" w:rsidP="0094500C">
      <w:pPr>
        <w:spacing w:line="276" w:lineRule="auto"/>
        <w:rPr>
          <w:rFonts w:ascii="Times New Roman" w:eastAsia="Arial" w:hAnsi="Times New Roman" w:cs="Times New Roman"/>
          <w:sz w:val="24"/>
          <w:szCs w:val="24"/>
        </w:rPr>
      </w:pPr>
      <w:r w:rsidRPr="00C5041C">
        <w:rPr>
          <w:rFonts w:ascii="Times New Roman" w:eastAsia="Arial" w:hAnsi="Times New Roman" w:cs="Times New Roman"/>
          <w:sz w:val="24"/>
          <w:szCs w:val="24"/>
        </w:rPr>
        <w:tab/>
        <w:t xml:space="preserve">Definitely endangered languages: </w:t>
      </w:r>
      <w:r w:rsidRPr="00C5041C">
        <w:rPr>
          <w:rFonts w:ascii="Times New Roman" w:eastAsia="Arial" w:hAnsi="Times New Roman" w:cs="Times New Roman"/>
          <w:sz w:val="24"/>
          <w:szCs w:val="24"/>
        </w:rPr>
        <w:tab/>
        <w:t>62</w:t>
      </w:r>
    </w:p>
    <w:p w14:paraId="089E1D0D" w14:textId="77777777" w:rsidR="002E0CBB" w:rsidRPr="00C5041C" w:rsidRDefault="002E0CBB" w:rsidP="0094500C">
      <w:pPr>
        <w:spacing w:line="276" w:lineRule="auto"/>
        <w:rPr>
          <w:rFonts w:ascii="Times New Roman" w:eastAsia="Arial" w:hAnsi="Times New Roman" w:cs="Times New Roman"/>
          <w:sz w:val="24"/>
          <w:szCs w:val="24"/>
        </w:rPr>
      </w:pPr>
      <w:r w:rsidRPr="00C5041C">
        <w:rPr>
          <w:rFonts w:ascii="Times New Roman" w:eastAsia="Arial" w:hAnsi="Times New Roman" w:cs="Times New Roman"/>
          <w:sz w:val="24"/>
          <w:szCs w:val="24"/>
        </w:rPr>
        <w:tab/>
        <w:t>Severely endangered languages:</w:t>
      </w:r>
      <w:r w:rsidRPr="00C5041C">
        <w:rPr>
          <w:rFonts w:ascii="Times New Roman" w:eastAsia="Arial" w:hAnsi="Times New Roman" w:cs="Times New Roman"/>
          <w:sz w:val="24"/>
          <w:szCs w:val="24"/>
        </w:rPr>
        <w:tab/>
        <w:t>06</w:t>
      </w:r>
    </w:p>
    <w:p w14:paraId="34CD2D67" w14:textId="77777777" w:rsidR="002E0CBB" w:rsidRPr="00C5041C" w:rsidRDefault="002E0CBB" w:rsidP="0094500C">
      <w:pPr>
        <w:spacing w:line="276" w:lineRule="auto"/>
        <w:rPr>
          <w:rFonts w:ascii="Times New Roman" w:eastAsia="Arial" w:hAnsi="Times New Roman" w:cs="Times New Roman"/>
          <w:sz w:val="24"/>
          <w:szCs w:val="24"/>
        </w:rPr>
      </w:pPr>
      <w:r w:rsidRPr="00C5041C">
        <w:rPr>
          <w:rFonts w:ascii="Times New Roman" w:eastAsia="Arial" w:hAnsi="Times New Roman" w:cs="Times New Roman"/>
          <w:sz w:val="24"/>
          <w:szCs w:val="24"/>
        </w:rPr>
        <w:tab/>
        <w:t xml:space="preserve">Critically endangered languages: </w:t>
      </w:r>
      <w:r w:rsidRPr="00C5041C">
        <w:rPr>
          <w:rFonts w:ascii="Times New Roman" w:eastAsia="Arial" w:hAnsi="Times New Roman" w:cs="Times New Roman"/>
          <w:sz w:val="24"/>
          <w:szCs w:val="24"/>
        </w:rPr>
        <w:tab/>
        <w:t>35</w:t>
      </w:r>
    </w:p>
    <w:p w14:paraId="3E538C4E" w14:textId="77777777" w:rsidR="002E0CBB" w:rsidRPr="00C5041C" w:rsidRDefault="002E0CBB" w:rsidP="0094500C">
      <w:pPr>
        <w:spacing w:line="276" w:lineRule="auto"/>
        <w:rPr>
          <w:rFonts w:ascii="Times New Roman" w:eastAsia="Arial" w:hAnsi="Times New Roman" w:cs="Times New Roman"/>
          <w:sz w:val="24"/>
          <w:szCs w:val="24"/>
        </w:rPr>
      </w:pPr>
      <w:r w:rsidRPr="00C5041C">
        <w:rPr>
          <w:rFonts w:ascii="Times New Roman" w:eastAsia="Arial" w:hAnsi="Times New Roman" w:cs="Times New Roman"/>
          <w:sz w:val="24"/>
          <w:szCs w:val="24"/>
        </w:rPr>
        <w:tab/>
        <w:t>Extinct languages (since the 1950s):</w:t>
      </w:r>
      <w:r w:rsidRPr="00C5041C">
        <w:rPr>
          <w:rFonts w:ascii="Times New Roman" w:eastAsia="Arial" w:hAnsi="Times New Roman" w:cs="Times New Roman"/>
          <w:sz w:val="24"/>
          <w:szCs w:val="24"/>
        </w:rPr>
        <w:tab/>
        <w:t>09</w:t>
      </w:r>
    </w:p>
    <w:p w14:paraId="263A558B" w14:textId="77777777" w:rsidR="002E0CBB" w:rsidRPr="00C5041C" w:rsidRDefault="0094500C" w:rsidP="0094500C">
      <w:pPr>
        <w:spacing w:line="276" w:lineRule="auto"/>
        <w:rPr>
          <w:rFonts w:ascii="Times New Roman" w:eastAsia="Arial" w:hAnsi="Times New Roman" w:cs="Times New Roman"/>
          <w:sz w:val="24"/>
          <w:szCs w:val="24"/>
        </w:rPr>
      </w:pPr>
      <w:r>
        <w:rPr>
          <w:rFonts w:ascii="Times New Roman" w:eastAsia="Arial" w:hAnsi="Times New Roman" w:cs="Times New Roman"/>
          <w:sz w:val="24"/>
          <w:szCs w:val="24"/>
        </w:rPr>
        <w:tab/>
      </w:r>
      <w:r>
        <w:rPr>
          <w:rFonts w:ascii="Times New Roman" w:eastAsia="Arial" w:hAnsi="Times New Roman" w:cs="Times New Roman"/>
          <w:sz w:val="24"/>
          <w:szCs w:val="24"/>
        </w:rPr>
        <w:tab/>
      </w:r>
      <w:r>
        <w:rPr>
          <w:rFonts w:ascii="Times New Roman" w:eastAsia="Arial" w:hAnsi="Times New Roman" w:cs="Times New Roman"/>
          <w:sz w:val="24"/>
          <w:szCs w:val="24"/>
        </w:rPr>
        <w:tab/>
      </w:r>
      <w:r>
        <w:rPr>
          <w:rFonts w:ascii="Times New Roman" w:eastAsia="Arial" w:hAnsi="Times New Roman" w:cs="Times New Roman"/>
          <w:sz w:val="24"/>
          <w:szCs w:val="24"/>
        </w:rPr>
        <w:tab/>
        <w:t>Total:</w:t>
      </w:r>
      <w:r>
        <w:rPr>
          <w:rFonts w:ascii="Times New Roman" w:eastAsia="Arial" w:hAnsi="Times New Roman" w:cs="Times New Roman"/>
          <w:sz w:val="24"/>
          <w:szCs w:val="24"/>
        </w:rPr>
        <w:tab/>
        <w:t xml:space="preserve">          </w:t>
      </w:r>
      <w:r w:rsidR="002E0CBB" w:rsidRPr="00C5041C">
        <w:rPr>
          <w:rFonts w:ascii="Times New Roman" w:eastAsia="Arial" w:hAnsi="Times New Roman" w:cs="Times New Roman"/>
          <w:sz w:val="24"/>
          <w:szCs w:val="24"/>
        </w:rPr>
        <w:t>196</w:t>
      </w:r>
    </w:p>
    <w:p w14:paraId="26F07ABB" w14:textId="77777777" w:rsidR="00B55B7A" w:rsidRPr="00C5041C" w:rsidRDefault="00B55B7A" w:rsidP="0061188C">
      <w:pPr>
        <w:spacing w:line="364" w:lineRule="exact"/>
        <w:rPr>
          <w:rFonts w:ascii="Times New Roman" w:hAnsi="Times New Roman" w:cs="Times New Roman"/>
          <w:sz w:val="24"/>
          <w:szCs w:val="24"/>
        </w:rPr>
      </w:pPr>
    </w:p>
    <w:p w14:paraId="72A12B7A" w14:textId="77777777" w:rsidR="0061188C" w:rsidRDefault="0061188C" w:rsidP="002E0CBB">
      <w:pPr>
        <w:spacing w:line="278" w:lineRule="auto"/>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While the total of the estimated number of speakers of the 196 languages listed in the Atlas amounts to approximately 2.7 cr</w:t>
      </w:r>
      <w:r w:rsidR="002E0CBB" w:rsidRPr="00C5041C">
        <w:rPr>
          <w:rFonts w:ascii="Times New Roman" w:eastAsia="Arial" w:hAnsi="Times New Roman" w:cs="Times New Roman"/>
          <w:sz w:val="24"/>
          <w:szCs w:val="24"/>
        </w:rPr>
        <w:t>ore</w:t>
      </w:r>
      <w:r w:rsidRPr="00C5041C">
        <w:rPr>
          <w:rFonts w:ascii="Times New Roman" w:eastAsia="Arial" w:hAnsi="Times New Roman" w:cs="Times New Roman"/>
          <w:sz w:val="24"/>
          <w:szCs w:val="24"/>
        </w:rPr>
        <w:t>, not all the 196 languages have reached the sta</w:t>
      </w:r>
      <w:r w:rsidR="002E0CBB" w:rsidRPr="00C5041C">
        <w:rPr>
          <w:rFonts w:ascii="Times New Roman" w:eastAsia="Arial" w:hAnsi="Times New Roman" w:cs="Times New Roman"/>
          <w:sz w:val="24"/>
          <w:szCs w:val="24"/>
        </w:rPr>
        <w:t>ge of `severely endangered` or ‘</w:t>
      </w:r>
      <w:r w:rsidRPr="00C5041C">
        <w:rPr>
          <w:rFonts w:ascii="Times New Roman" w:eastAsia="Arial" w:hAnsi="Times New Roman" w:cs="Times New Roman"/>
          <w:sz w:val="24"/>
          <w:szCs w:val="24"/>
        </w:rPr>
        <w:t xml:space="preserve">critically </w:t>
      </w:r>
      <w:r w:rsidR="002E0CBB" w:rsidRPr="00C5041C">
        <w:rPr>
          <w:rFonts w:ascii="Times New Roman" w:eastAsia="Arial" w:hAnsi="Times New Roman" w:cs="Times New Roman"/>
          <w:sz w:val="24"/>
          <w:szCs w:val="24"/>
        </w:rPr>
        <w:t xml:space="preserve">endangered.’  </w:t>
      </w:r>
      <w:r w:rsidRPr="00C5041C">
        <w:rPr>
          <w:rFonts w:ascii="Times New Roman" w:eastAsia="Arial" w:hAnsi="Times New Roman" w:cs="Times New Roman"/>
          <w:sz w:val="24"/>
          <w:szCs w:val="24"/>
        </w:rPr>
        <w:t>(c)</w:t>
      </w:r>
      <w:r w:rsidR="002E0CBB" w:rsidRPr="00C5041C">
        <w:rPr>
          <w:rFonts w:ascii="Times New Roman" w:eastAsia="Arial" w:hAnsi="Times New Roman" w:cs="Times New Roman"/>
          <w:sz w:val="24"/>
          <w:szCs w:val="24"/>
        </w:rPr>
        <w:t xml:space="preserve"> </w:t>
      </w:r>
      <w:r w:rsidRPr="00C5041C">
        <w:rPr>
          <w:rFonts w:ascii="Times New Roman" w:eastAsia="Arial" w:hAnsi="Times New Roman" w:cs="Times New Roman"/>
          <w:sz w:val="24"/>
          <w:szCs w:val="24"/>
        </w:rPr>
        <w:t>This Ministry has reviewed the progress made in the Preservation and Development of Minor Indian Languages which are not covered under the VIII Schedule of the Constitution of India with States/UTs. It was noticed that States/UTs have taken concrete action to develop these minor languages.</w:t>
      </w:r>
    </w:p>
    <w:p w14:paraId="2C0DD577" w14:textId="77777777" w:rsidR="00DE5A0C" w:rsidRDefault="00DE5A0C" w:rsidP="002E0CBB">
      <w:pPr>
        <w:spacing w:line="278" w:lineRule="auto"/>
        <w:jc w:val="both"/>
        <w:rPr>
          <w:rFonts w:ascii="Times New Roman" w:eastAsia="Arial" w:hAnsi="Times New Roman" w:cs="Times New Roman"/>
          <w:sz w:val="24"/>
          <w:szCs w:val="24"/>
        </w:rPr>
      </w:pPr>
    </w:p>
    <w:p w14:paraId="29C310AC" w14:textId="77777777" w:rsidR="00DE5A0C" w:rsidRPr="00D54E08" w:rsidRDefault="00DE5A0C" w:rsidP="00D54E08">
      <w:pPr>
        <w:spacing w:line="276" w:lineRule="auto"/>
        <w:jc w:val="both"/>
        <w:rPr>
          <w:rFonts w:ascii="Times New Roman" w:eastAsia="Arial" w:hAnsi="Times New Roman" w:cs="Times New Roman"/>
          <w:sz w:val="24"/>
        </w:rPr>
      </w:pPr>
      <w:r w:rsidRPr="00DE5A0C">
        <w:rPr>
          <w:rFonts w:ascii="Times New Roman" w:eastAsia="Arial" w:hAnsi="Times New Roman" w:cs="Times New Roman"/>
          <w:sz w:val="24"/>
          <w:szCs w:val="24"/>
        </w:rPr>
        <w:tab/>
        <w:t xml:space="preserve">On 2.12.2009, Hansraj Gangaram Ahir asked the MHRD (question 2146): </w:t>
      </w:r>
      <w:r>
        <w:rPr>
          <w:rFonts w:ascii="Times New Roman" w:eastAsia="Arial" w:hAnsi="Times New Roman" w:cs="Times New Roman"/>
          <w:sz w:val="24"/>
          <w:szCs w:val="24"/>
        </w:rPr>
        <w:t>(a) W</w:t>
      </w:r>
      <w:r w:rsidRPr="00DE5A0C">
        <w:rPr>
          <w:rFonts w:ascii="Times New Roman" w:eastAsia="Arial" w:hAnsi="Times New Roman" w:cs="Times New Roman"/>
          <w:sz w:val="24"/>
        </w:rPr>
        <w:t>hether the Government proposes to conduct a national survey of Indian languages and dialects to ascertain their degree of endangerment;</w:t>
      </w:r>
      <w:r>
        <w:rPr>
          <w:rFonts w:ascii="Times New Roman" w:eastAsia="Arial" w:hAnsi="Times New Roman" w:cs="Times New Roman"/>
          <w:sz w:val="24"/>
        </w:rPr>
        <w:t xml:space="preserve"> (b) </w:t>
      </w:r>
      <w:r w:rsidRPr="00DE5A0C">
        <w:rPr>
          <w:rFonts w:ascii="Times New Roman" w:eastAsia="Arial" w:hAnsi="Times New Roman" w:cs="Times New Roman"/>
          <w:sz w:val="24"/>
        </w:rPr>
        <w:t>if so, the details thereof; and</w:t>
      </w:r>
      <w:r>
        <w:rPr>
          <w:rFonts w:ascii="Times New Roman" w:eastAsia="Arial" w:hAnsi="Times New Roman" w:cs="Times New Roman"/>
          <w:sz w:val="24"/>
        </w:rPr>
        <w:t xml:space="preserve"> (c) </w:t>
      </w:r>
      <w:r w:rsidRPr="00DE5A0C">
        <w:rPr>
          <w:rFonts w:ascii="Times New Roman" w:eastAsia="Arial" w:hAnsi="Times New Roman" w:cs="Times New Roman"/>
          <w:sz w:val="24"/>
        </w:rPr>
        <w:t>the steps taken/proposed to be taken to preserve and maintain these languages and dialects?</w:t>
      </w:r>
      <w:r>
        <w:rPr>
          <w:rFonts w:ascii="Times New Roman" w:eastAsia="Arial" w:hAnsi="Times New Roman" w:cs="Times New Roman"/>
          <w:sz w:val="24"/>
        </w:rPr>
        <w:t xml:space="preserve">” To these </w:t>
      </w:r>
      <w:r w:rsidRPr="00D54E08">
        <w:rPr>
          <w:rFonts w:ascii="Times New Roman" w:eastAsia="Arial" w:hAnsi="Times New Roman" w:cs="Times New Roman"/>
          <w:sz w:val="24"/>
        </w:rPr>
        <w:t>Kapil Sibal responded by stating:</w:t>
      </w:r>
    </w:p>
    <w:p w14:paraId="3B63532D" w14:textId="77777777" w:rsidR="00DE5A0C" w:rsidRPr="00D54E08" w:rsidRDefault="00DE5A0C" w:rsidP="00D54E08">
      <w:pPr>
        <w:spacing w:line="276" w:lineRule="auto"/>
        <w:jc w:val="both"/>
        <w:rPr>
          <w:rFonts w:ascii="Times New Roman" w:hAnsi="Times New Roman" w:cs="Times New Roman"/>
          <w:sz w:val="24"/>
        </w:rPr>
      </w:pPr>
    </w:p>
    <w:p w14:paraId="6C7AC421" w14:textId="77777777" w:rsidR="00DE5A0C" w:rsidRPr="00D54E08" w:rsidRDefault="00DE5A0C" w:rsidP="00D54E08">
      <w:pPr>
        <w:spacing w:line="276" w:lineRule="auto"/>
        <w:ind w:left="720"/>
        <w:jc w:val="both"/>
        <w:rPr>
          <w:rFonts w:ascii="Times New Roman" w:eastAsia="Arial" w:hAnsi="Times New Roman" w:cs="Times New Roman"/>
          <w:sz w:val="24"/>
        </w:rPr>
      </w:pPr>
      <w:r w:rsidRPr="00D54E08">
        <w:rPr>
          <w:rFonts w:ascii="Times New Roman" w:eastAsia="Arial" w:hAnsi="Times New Roman" w:cs="Times New Roman"/>
          <w:sz w:val="24"/>
        </w:rPr>
        <w:t>(a) &amp; (b): No, Sir. The Office of the Registrar General &amp; Census Commissioner of India under the Ministry of Home Affairs is the authority competent to undertake such a survey.</w:t>
      </w:r>
    </w:p>
    <w:p w14:paraId="3CC31D93" w14:textId="77777777" w:rsidR="00DE5A0C" w:rsidRPr="00D54E08" w:rsidRDefault="00DE5A0C" w:rsidP="00D54E08">
      <w:pPr>
        <w:spacing w:line="276" w:lineRule="auto"/>
        <w:ind w:left="720"/>
        <w:jc w:val="both"/>
        <w:rPr>
          <w:rFonts w:ascii="Times New Roman" w:hAnsi="Times New Roman" w:cs="Times New Roman"/>
          <w:sz w:val="24"/>
        </w:rPr>
      </w:pPr>
    </w:p>
    <w:p w14:paraId="24526659" w14:textId="77777777" w:rsidR="00DE5A0C" w:rsidRPr="00D54E08" w:rsidRDefault="00DE5A0C" w:rsidP="00D54E08">
      <w:pPr>
        <w:spacing w:line="276" w:lineRule="auto"/>
        <w:ind w:left="720"/>
        <w:jc w:val="both"/>
        <w:rPr>
          <w:rFonts w:ascii="Times New Roman" w:eastAsia="Arial" w:hAnsi="Times New Roman" w:cs="Times New Roman"/>
          <w:sz w:val="24"/>
        </w:rPr>
      </w:pPr>
      <w:r w:rsidRPr="00D54E08">
        <w:rPr>
          <w:rFonts w:ascii="Times New Roman" w:eastAsia="Arial" w:hAnsi="Times New Roman" w:cs="Times New Roman"/>
          <w:sz w:val="24"/>
        </w:rPr>
        <w:t>(c): The Central Institute of Indian Languages (CIIL),Mysore,a subordinate office of the Ministry of Human Resource Development, was set up in the year 1969 to coordinate the protection, preservation and development of all Indian languages, including non- scheduled languages. CIIL is actively engaged in the preservation and development of all Indian languages including non-scheduled languages and languages of Scheduled Tribes through its various programmes and schemes.</w:t>
      </w:r>
    </w:p>
    <w:p w14:paraId="082D24ED" w14:textId="77777777" w:rsidR="00DE5A0C" w:rsidRPr="00D54E08" w:rsidRDefault="00DE5A0C" w:rsidP="00D54E08">
      <w:pPr>
        <w:spacing w:line="276" w:lineRule="auto"/>
        <w:jc w:val="both"/>
        <w:rPr>
          <w:rFonts w:ascii="Times New Roman" w:eastAsia="Arial" w:hAnsi="Times New Roman" w:cs="Times New Roman"/>
          <w:sz w:val="24"/>
        </w:rPr>
      </w:pPr>
    </w:p>
    <w:p w14:paraId="46EE3B3D" w14:textId="77777777" w:rsidR="003732FA" w:rsidRPr="00C5041C" w:rsidRDefault="003732FA" w:rsidP="003732FA">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On 10.03.2010, in a reply to P. Balaram’s question (2061) with respect to Extinction of Tribal Languages in Andaman &amp; Nicobar Islands, the Ministry of HRD’s response was as follows:</w:t>
      </w:r>
    </w:p>
    <w:p w14:paraId="3C637445" w14:textId="77777777" w:rsidR="003732FA" w:rsidRPr="00C5041C" w:rsidRDefault="003732FA" w:rsidP="003732FA">
      <w:pPr>
        <w:spacing w:line="276" w:lineRule="auto"/>
        <w:jc w:val="both"/>
        <w:rPr>
          <w:rFonts w:ascii="Times New Roman" w:hAnsi="Times New Roman" w:cs="Times New Roman"/>
          <w:sz w:val="24"/>
          <w:szCs w:val="24"/>
        </w:rPr>
      </w:pPr>
    </w:p>
    <w:p w14:paraId="4E703E20"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Question A: Whether  several tribal languages in Andaman &amp;  Nicobar  (A&amp;N) Islands have already become extinct/are in the process of being extinction;</w:t>
      </w:r>
    </w:p>
    <w:p w14:paraId="430C4145"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Question B: If so, the details thereof and the reasons therefor;</w:t>
      </w:r>
    </w:p>
    <w:p w14:paraId="4830C045" w14:textId="77777777" w:rsidR="003732FA" w:rsidRPr="00C5041C" w:rsidRDefault="003732FA" w:rsidP="003732FA">
      <w:pPr>
        <w:spacing w:line="276" w:lineRule="auto"/>
        <w:ind w:left="720"/>
        <w:jc w:val="both"/>
        <w:rPr>
          <w:rFonts w:ascii="Times New Roman" w:hAnsi="Times New Roman" w:cs="Times New Roman"/>
          <w:sz w:val="24"/>
          <w:szCs w:val="24"/>
        </w:rPr>
      </w:pPr>
    </w:p>
    <w:p w14:paraId="114CE67E"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Answer (to both): The  languages  spoken in A&amp;N Islands  are:  -  The  Great Andamanese,  Onge, Jarawas, Sentenelese, Shompen and Nicobarese.  All  the languages  except  the  Great Andamanese are  not  endangered.  The  Great Andamanese  is a composite community of remnant population of  ten  groups which  lived in the same area.  The population which was 625 in  1901  is reduced  to 50 today and the depletion is attributed to the epidemics  and involvement of the settlers with the tribes of the Islands  before  India attained independence.</w:t>
      </w:r>
    </w:p>
    <w:p w14:paraId="4E3337EE" w14:textId="77777777" w:rsidR="003732FA" w:rsidRPr="00C5041C" w:rsidRDefault="003732FA" w:rsidP="003732FA">
      <w:pPr>
        <w:spacing w:line="276" w:lineRule="auto"/>
        <w:ind w:left="720"/>
        <w:jc w:val="both"/>
        <w:rPr>
          <w:rFonts w:ascii="Times New Roman" w:hAnsi="Times New Roman" w:cs="Times New Roman"/>
          <w:sz w:val="24"/>
          <w:szCs w:val="24"/>
        </w:rPr>
      </w:pPr>
    </w:p>
    <w:p w14:paraId="1DF57C3B"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Question C: The  steps  being taken by the Government to protect tribals  and their languages  in A&amp;N Islands?</w:t>
      </w:r>
    </w:p>
    <w:p w14:paraId="6DABA3F2" w14:textId="77777777" w:rsidR="003732FA" w:rsidRPr="00C5041C" w:rsidRDefault="003732FA" w:rsidP="003732FA">
      <w:pPr>
        <w:spacing w:line="276" w:lineRule="auto"/>
        <w:ind w:left="720"/>
        <w:jc w:val="both"/>
        <w:rPr>
          <w:rFonts w:ascii="Times New Roman" w:hAnsi="Times New Roman" w:cs="Times New Roman"/>
          <w:sz w:val="24"/>
          <w:szCs w:val="24"/>
        </w:rPr>
      </w:pPr>
    </w:p>
    <w:p w14:paraId="6CBD63D0" w14:textId="77777777" w:rsidR="003732FA" w:rsidRPr="00C5041C" w:rsidRDefault="003732FA" w:rsidP="003732FA">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Answer: In  order  to preserve the tribal people and their languages  from extinction,  ‘Andaman Commissioned Project’ is being  implemented  by  UT administration of A&amp;N Islands in collaboration with the Central  Institute of  Indian  Languages  at  Mysore. As part of this collaborative  efforts; Primers,  Pictorial Glossaries, handbook, teaching learning aids etc  have been  prepared in various languages of A&amp;N Islands. Moreover,  orientation courses for the benefit of teachers and social functionaries regarding the use of these publications have been conducted.</w:t>
      </w:r>
    </w:p>
    <w:p w14:paraId="38AB07CB" w14:textId="77777777" w:rsidR="003732FA" w:rsidRPr="00C5041C" w:rsidRDefault="003732FA" w:rsidP="002E0CBB">
      <w:pPr>
        <w:spacing w:line="278" w:lineRule="auto"/>
        <w:jc w:val="both"/>
        <w:rPr>
          <w:rFonts w:ascii="Times New Roman" w:eastAsia="Arial" w:hAnsi="Times New Roman" w:cs="Times New Roman"/>
          <w:sz w:val="24"/>
          <w:szCs w:val="24"/>
        </w:rPr>
      </w:pPr>
    </w:p>
    <w:p w14:paraId="1456B983" w14:textId="77777777" w:rsidR="00C5041C" w:rsidRPr="00C5041C" w:rsidRDefault="00C5041C" w:rsidP="003732FA">
      <w:pPr>
        <w:widowControl/>
        <w:tabs>
          <w:tab w:val="left" w:pos="480"/>
        </w:tabs>
        <w:suppressAutoHyphens w:val="0"/>
        <w:overflowPunct/>
        <w:autoSpaceDE/>
        <w:autoSpaceDN/>
        <w:spacing w:line="276" w:lineRule="auto"/>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On 24.4.2010, Sanjoy Bhoi wanted to know from the Ministry of Minority Affairs through an unstarred question (4479)</w:t>
      </w:r>
    </w:p>
    <w:p w14:paraId="5E1783FF" w14:textId="77777777" w:rsidR="00C5041C" w:rsidRPr="00C5041C" w:rsidRDefault="00C5041C" w:rsidP="00C5041C">
      <w:pPr>
        <w:spacing w:line="200" w:lineRule="exact"/>
        <w:rPr>
          <w:rFonts w:ascii="Times New Roman" w:hAnsi="Times New Roman" w:cs="Times New Roman"/>
          <w:sz w:val="24"/>
          <w:szCs w:val="24"/>
        </w:rPr>
      </w:pPr>
    </w:p>
    <w:p w14:paraId="472FAA53" w14:textId="77777777" w:rsidR="00C5041C" w:rsidRPr="00C5041C" w:rsidRDefault="00C5041C" w:rsidP="00C5041C">
      <w:pPr>
        <w:widowControl/>
        <w:numPr>
          <w:ilvl w:val="0"/>
          <w:numId w:val="14"/>
        </w:numPr>
        <w:tabs>
          <w:tab w:val="left" w:pos="360"/>
        </w:tabs>
        <w:suppressAutoHyphens w:val="0"/>
        <w:overflowPunct/>
        <w:autoSpaceDE/>
        <w:autoSpaceDN/>
        <w:spacing w:line="276" w:lineRule="auto"/>
        <w:ind w:left="851"/>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whether the Government proposes to preserve and translate important Government decisions, announcements into minority languages;</w:t>
      </w:r>
    </w:p>
    <w:p w14:paraId="0AA60015" w14:textId="77777777" w:rsidR="00C5041C" w:rsidRPr="00C5041C" w:rsidRDefault="00C5041C" w:rsidP="00C5041C">
      <w:pPr>
        <w:widowControl/>
        <w:numPr>
          <w:ilvl w:val="0"/>
          <w:numId w:val="14"/>
        </w:numPr>
        <w:tabs>
          <w:tab w:val="left" w:pos="360"/>
        </w:tabs>
        <w:suppressAutoHyphens w:val="0"/>
        <w:overflowPunct/>
        <w:autoSpaceDE/>
        <w:autoSpaceDN/>
        <w:spacing w:line="276" w:lineRule="auto"/>
        <w:ind w:left="851"/>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If so, whether this proposal would include dying minority languages of Andaman Islands;</w:t>
      </w:r>
    </w:p>
    <w:p w14:paraId="1D5DD583" w14:textId="77777777" w:rsidR="00C5041C" w:rsidRPr="00C5041C" w:rsidRDefault="00C5041C" w:rsidP="00C5041C">
      <w:pPr>
        <w:widowControl/>
        <w:numPr>
          <w:ilvl w:val="0"/>
          <w:numId w:val="14"/>
        </w:numPr>
        <w:tabs>
          <w:tab w:val="left" w:pos="360"/>
        </w:tabs>
        <w:suppressAutoHyphens w:val="0"/>
        <w:overflowPunct/>
        <w:autoSpaceDE/>
        <w:autoSpaceDN/>
        <w:spacing w:line="276" w:lineRule="auto"/>
        <w:ind w:left="851"/>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if so, whether any survey has been undertaken in this regard; and</w:t>
      </w:r>
    </w:p>
    <w:p w14:paraId="33D4B8B0" w14:textId="77777777" w:rsidR="00C5041C" w:rsidRPr="00C5041C" w:rsidRDefault="00C5041C" w:rsidP="00C5041C">
      <w:pPr>
        <w:widowControl/>
        <w:numPr>
          <w:ilvl w:val="0"/>
          <w:numId w:val="14"/>
        </w:numPr>
        <w:tabs>
          <w:tab w:val="left" w:pos="360"/>
        </w:tabs>
        <w:suppressAutoHyphens w:val="0"/>
        <w:overflowPunct/>
        <w:autoSpaceDE/>
        <w:autoSpaceDN/>
        <w:spacing w:line="276" w:lineRule="auto"/>
        <w:ind w:left="851"/>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if so, the outcome thereof alongwith the reaction of the Government thereto?</w:t>
      </w:r>
    </w:p>
    <w:p w14:paraId="02BE1753" w14:textId="77777777" w:rsidR="00C5041C" w:rsidRPr="00C5041C" w:rsidRDefault="00C5041C" w:rsidP="00C5041C">
      <w:pPr>
        <w:spacing w:line="276" w:lineRule="auto"/>
        <w:jc w:val="both"/>
        <w:rPr>
          <w:rFonts w:ascii="Times New Roman" w:hAnsi="Times New Roman" w:cs="Times New Roman"/>
          <w:sz w:val="24"/>
          <w:szCs w:val="24"/>
        </w:rPr>
      </w:pPr>
    </w:p>
    <w:p w14:paraId="51918765" w14:textId="77777777" w:rsidR="00C5041C" w:rsidRDefault="00C5041C" w:rsidP="00C5041C">
      <w:pPr>
        <w:spacing w:line="276" w:lineRule="auto"/>
        <w:jc w:val="both"/>
        <w:rPr>
          <w:rFonts w:ascii="Times New Roman" w:eastAsia="Arial" w:hAnsi="Times New Roman" w:cs="Times New Roman"/>
          <w:sz w:val="24"/>
          <w:szCs w:val="24"/>
        </w:rPr>
      </w:pPr>
      <w:r w:rsidRPr="00C5041C">
        <w:rPr>
          <w:rFonts w:ascii="Times New Roman" w:hAnsi="Times New Roman" w:cs="Times New Roman"/>
          <w:sz w:val="24"/>
          <w:szCs w:val="24"/>
        </w:rPr>
        <w:t xml:space="preserve">Salman Khurshid said that </w:t>
      </w:r>
      <w:r>
        <w:rPr>
          <w:rFonts w:ascii="Times New Roman" w:hAnsi="Times New Roman" w:cs="Times New Roman"/>
          <w:sz w:val="24"/>
          <w:szCs w:val="24"/>
        </w:rPr>
        <w:t>“f</w:t>
      </w:r>
      <w:r w:rsidRPr="00C5041C">
        <w:rPr>
          <w:rFonts w:ascii="Times New Roman" w:eastAsia="Arial" w:hAnsi="Times New Roman" w:cs="Times New Roman"/>
          <w:sz w:val="24"/>
          <w:szCs w:val="24"/>
        </w:rPr>
        <w:t>ormulation of a scheme for promotional activities for linguistic minorities is in process as per approved modalities.</w:t>
      </w:r>
      <w:r>
        <w:rPr>
          <w:rFonts w:ascii="Times New Roman" w:eastAsia="Arial" w:hAnsi="Times New Roman" w:cs="Times New Roman"/>
          <w:sz w:val="24"/>
          <w:szCs w:val="24"/>
        </w:rPr>
        <w:t>”</w:t>
      </w:r>
    </w:p>
    <w:p w14:paraId="57040908" w14:textId="77777777" w:rsidR="00451AE6" w:rsidRDefault="00451AE6" w:rsidP="00C5041C">
      <w:pPr>
        <w:spacing w:line="276" w:lineRule="auto"/>
        <w:jc w:val="both"/>
        <w:rPr>
          <w:rFonts w:ascii="Times New Roman" w:eastAsia="Arial" w:hAnsi="Times New Roman" w:cs="Times New Roman"/>
          <w:sz w:val="24"/>
          <w:szCs w:val="24"/>
        </w:rPr>
      </w:pPr>
    </w:p>
    <w:p w14:paraId="50DB527E" w14:textId="77777777" w:rsidR="00451AE6" w:rsidRDefault="00451AE6" w:rsidP="00451AE6">
      <w:pPr>
        <w:spacing w:line="276" w:lineRule="auto"/>
        <w:jc w:val="both"/>
        <w:rPr>
          <w:rFonts w:ascii="Times New Roman" w:eastAsia="Arial" w:hAnsi="Times New Roman" w:cs="Times New Roman"/>
          <w:sz w:val="24"/>
          <w:szCs w:val="24"/>
        </w:rPr>
      </w:pPr>
      <w:r>
        <w:rPr>
          <w:rFonts w:ascii="Times New Roman" w:eastAsia="Arial" w:hAnsi="Times New Roman" w:cs="Times New Roman"/>
          <w:sz w:val="24"/>
          <w:szCs w:val="24"/>
        </w:rPr>
        <w:tab/>
      </w:r>
      <w:r w:rsidRPr="00451AE6">
        <w:rPr>
          <w:rFonts w:ascii="Times New Roman" w:eastAsia="Arial" w:hAnsi="Times New Roman" w:cs="Times New Roman"/>
          <w:sz w:val="24"/>
          <w:szCs w:val="24"/>
        </w:rPr>
        <w:t>Jyoti Dhruve asked on 18.8.2010 (question 4131)</w:t>
      </w:r>
      <w:r>
        <w:rPr>
          <w:rFonts w:ascii="Times New Roman" w:eastAsia="Arial" w:hAnsi="Times New Roman" w:cs="Times New Roman"/>
          <w:sz w:val="24"/>
          <w:szCs w:val="24"/>
        </w:rPr>
        <w:t xml:space="preserve"> the MHRD the following questions about protection of tribal languages:</w:t>
      </w:r>
    </w:p>
    <w:p w14:paraId="08F89CC5" w14:textId="77777777" w:rsidR="00451AE6" w:rsidRPr="00451AE6" w:rsidRDefault="00451AE6" w:rsidP="00451AE6">
      <w:pPr>
        <w:spacing w:line="276" w:lineRule="auto"/>
        <w:jc w:val="both"/>
        <w:rPr>
          <w:rFonts w:ascii="Times New Roman" w:eastAsia="Arial" w:hAnsi="Times New Roman" w:cs="Times New Roman"/>
          <w:sz w:val="24"/>
          <w:szCs w:val="24"/>
        </w:rPr>
      </w:pPr>
    </w:p>
    <w:p w14:paraId="44A2E1BF" w14:textId="77777777" w:rsidR="00451AE6" w:rsidRPr="00451AE6" w:rsidRDefault="00451AE6" w:rsidP="00451AE6">
      <w:pPr>
        <w:pStyle w:val="ListParagraph"/>
        <w:numPr>
          <w:ilvl w:val="0"/>
          <w:numId w:val="20"/>
        </w:numPr>
        <w:spacing w:line="276" w:lineRule="auto"/>
        <w:ind w:left="1208" w:hanging="357"/>
        <w:jc w:val="both"/>
        <w:rPr>
          <w:rFonts w:ascii="Times New Roman" w:eastAsia="Arial" w:hAnsi="Times New Roman" w:cs="Times New Roman"/>
          <w:sz w:val="24"/>
        </w:rPr>
      </w:pPr>
      <w:r w:rsidRPr="00451AE6">
        <w:rPr>
          <w:rFonts w:ascii="Times New Roman" w:eastAsia="Arial" w:hAnsi="Times New Roman" w:cs="Times New Roman"/>
          <w:sz w:val="24"/>
        </w:rPr>
        <w:t>the schemes implemented by the Government for the protection of tribal languages in the country, alongwith the details of the various tribal languages on record;</w:t>
      </w:r>
    </w:p>
    <w:p w14:paraId="37BB2E5C" w14:textId="77777777" w:rsidR="00451AE6" w:rsidRDefault="00451AE6" w:rsidP="00451AE6">
      <w:pPr>
        <w:pStyle w:val="ListParagraph"/>
        <w:numPr>
          <w:ilvl w:val="0"/>
          <w:numId w:val="20"/>
        </w:numPr>
        <w:spacing w:line="276" w:lineRule="auto"/>
        <w:ind w:left="1208" w:hanging="357"/>
        <w:jc w:val="both"/>
        <w:rPr>
          <w:rFonts w:ascii="Times New Roman" w:eastAsia="Arial" w:hAnsi="Times New Roman" w:cs="Times New Roman"/>
          <w:sz w:val="24"/>
        </w:rPr>
      </w:pPr>
      <w:r w:rsidRPr="00451AE6">
        <w:rPr>
          <w:rFonts w:ascii="Times New Roman" w:eastAsia="Arial" w:hAnsi="Times New Roman" w:cs="Times New Roman"/>
          <w:sz w:val="24"/>
        </w:rPr>
        <w:t>the amount of fund earmarked and allocated for the purpose during the Eleventh Five Year Plan;</w:t>
      </w:r>
    </w:p>
    <w:p w14:paraId="22EE4E53" w14:textId="77777777" w:rsidR="00451AE6" w:rsidRDefault="00451AE6" w:rsidP="00451AE6">
      <w:pPr>
        <w:pStyle w:val="ListParagraph"/>
        <w:numPr>
          <w:ilvl w:val="0"/>
          <w:numId w:val="20"/>
        </w:numPr>
        <w:spacing w:line="276" w:lineRule="auto"/>
        <w:ind w:left="1208" w:hanging="357"/>
        <w:jc w:val="both"/>
        <w:rPr>
          <w:rFonts w:ascii="Times New Roman" w:eastAsia="Arial" w:hAnsi="Times New Roman" w:cs="Times New Roman"/>
          <w:sz w:val="24"/>
        </w:rPr>
      </w:pPr>
      <w:r w:rsidRPr="00451AE6">
        <w:rPr>
          <w:rFonts w:ascii="Times New Roman" w:eastAsia="Arial" w:hAnsi="Times New Roman" w:cs="Times New Roman"/>
          <w:sz w:val="24"/>
        </w:rPr>
        <w:lastRenderedPageBreak/>
        <w:t>the programmes/work/publicity carried out during the last two years and the current year along</w:t>
      </w:r>
      <w:r w:rsidR="00913BC5">
        <w:rPr>
          <w:rFonts w:ascii="Times New Roman" w:eastAsia="Arial" w:hAnsi="Times New Roman" w:cs="Times New Roman"/>
          <w:sz w:val="24"/>
        </w:rPr>
        <w:t xml:space="preserve"> </w:t>
      </w:r>
      <w:r w:rsidRPr="00451AE6">
        <w:rPr>
          <w:rFonts w:ascii="Times New Roman" w:eastAsia="Arial" w:hAnsi="Times New Roman" w:cs="Times New Roman"/>
          <w:sz w:val="24"/>
        </w:rPr>
        <w:t>with the fund spent in this regard; and</w:t>
      </w:r>
    </w:p>
    <w:p w14:paraId="2B3F83E5" w14:textId="77777777" w:rsidR="00451AE6" w:rsidRDefault="00451AE6" w:rsidP="00451AE6">
      <w:pPr>
        <w:pStyle w:val="ListParagraph"/>
        <w:numPr>
          <w:ilvl w:val="0"/>
          <w:numId w:val="20"/>
        </w:numPr>
        <w:spacing w:line="276" w:lineRule="auto"/>
        <w:ind w:left="1208" w:hanging="357"/>
        <w:jc w:val="both"/>
        <w:rPr>
          <w:rFonts w:ascii="Times New Roman" w:eastAsia="Arial" w:hAnsi="Times New Roman" w:cs="Times New Roman"/>
          <w:sz w:val="24"/>
        </w:rPr>
      </w:pPr>
      <w:r w:rsidRPr="00451AE6">
        <w:rPr>
          <w:rFonts w:ascii="Times New Roman" w:eastAsia="Arial" w:hAnsi="Times New Roman" w:cs="Times New Roman"/>
          <w:sz w:val="24"/>
        </w:rPr>
        <w:t>the amount of fund spent so far out of the allocated fund for the Eleventh Five Year Plan?</w:t>
      </w:r>
    </w:p>
    <w:p w14:paraId="3EB3B571" w14:textId="77777777" w:rsidR="001F6247" w:rsidRPr="00451AE6" w:rsidRDefault="001F6247" w:rsidP="00A4065C">
      <w:pPr>
        <w:pStyle w:val="ListParagraph"/>
        <w:spacing w:line="276" w:lineRule="auto"/>
        <w:ind w:left="1208"/>
        <w:jc w:val="both"/>
        <w:rPr>
          <w:rFonts w:ascii="Times New Roman" w:eastAsia="Arial" w:hAnsi="Times New Roman" w:cs="Times New Roman"/>
          <w:sz w:val="24"/>
        </w:rPr>
      </w:pPr>
    </w:p>
    <w:p w14:paraId="0F44944F" w14:textId="77777777" w:rsidR="00451AE6" w:rsidRPr="00451AE6" w:rsidRDefault="00451AE6" w:rsidP="00451AE6">
      <w:pPr>
        <w:spacing w:line="276" w:lineRule="auto"/>
        <w:jc w:val="both"/>
        <w:rPr>
          <w:rFonts w:ascii="Times New Roman" w:eastAsia="Arial" w:hAnsi="Times New Roman" w:cs="Times New Roman"/>
          <w:sz w:val="24"/>
          <w:szCs w:val="24"/>
        </w:rPr>
      </w:pPr>
      <w:r w:rsidRPr="00451AE6">
        <w:rPr>
          <w:rFonts w:ascii="Times New Roman" w:eastAsia="Arial" w:hAnsi="Times New Roman" w:cs="Times New Roman"/>
          <w:sz w:val="24"/>
          <w:szCs w:val="24"/>
        </w:rPr>
        <w:t>To these, Purandeswari replied by stating</w:t>
      </w:r>
    </w:p>
    <w:p w14:paraId="54FA4F86" w14:textId="77777777" w:rsidR="00451AE6" w:rsidRDefault="00451AE6" w:rsidP="00451AE6">
      <w:pPr>
        <w:spacing w:line="276" w:lineRule="auto"/>
        <w:jc w:val="both"/>
        <w:rPr>
          <w:rFonts w:ascii="Times New Roman" w:eastAsia="Arial" w:hAnsi="Times New Roman" w:cs="Times New Roman"/>
          <w:sz w:val="24"/>
        </w:rPr>
      </w:pPr>
    </w:p>
    <w:p w14:paraId="21C9A3B2" w14:textId="77777777" w:rsidR="00451AE6" w:rsidRPr="00451AE6" w:rsidRDefault="00451AE6" w:rsidP="001F6247">
      <w:pPr>
        <w:spacing w:line="276" w:lineRule="auto"/>
        <w:ind w:left="851"/>
        <w:jc w:val="both"/>
        <w:rPr>
          <w:rFonts w:ascii="Times New Roman" w:eastAsia="Arial" w:hAnsi="Times New Roman" w:cs="Times New Roman"/>
          <w:sz w:val="24"/>
        </w:rPr>
      </w:pPr>
      <w:r w:rsidRPr="00451AE6">
        <w:rPr>
          <w:rFonts w:ascii="Times New Roman" w:eastAsia="Arial" w:hAnsi="Times New Roman" w:cs="Times New Roman"/>
          <w:sz w:val="24"/>
        </w:rPr>
        <w:t>(a) to (d): Languages in India are not categorized as tribal languages or non-tribal languages. The Registrar General and Census Commissioner, India (RGCCI) categorises Indian languages as either Scheduled or Non-Scheduled. The 22 Indian languages included under the 8th Schedule of the Constitution of India are categorized as Scheduled languages and in addition one hundred Indian languages are categorized as Non-Scheduled languages by the RGCCI.</w:t>
      </w:r>
    </w:p>
    <w:p w14:paraId="4F99993D" w14:textId="77777777" w:rsidR="00451AE6" w:rsidRPr="00451AE6" w:rsidRDefault="00451AE6" w:rsidP="001F6247">
      <w:pPr>
        <w:spacing w:line="276" w:lineRule="auto"/>
        <w:ind w:left="851"/>
        <w:jc w:val="both"/>
        <w:rPr>
          <w:rFonts w:ascii="Times New Roman" w:hAnsi="Times New Roman" w:cs="Times New Roman"/>
        </w:rPr>
      </w:pPr>
    </w:p>
    <w:p w14:paraId="52988E21" w14:textId="77777777" w:rsidR="00451AE6" w:rsidRPr="00451AE6" w:rsidRDefault="00451AE6" w:rsidP="001F6247">
      <w:pPr>
        <w:spacing w:line="276" w:lineRule="auto"/>
        <w:ind w:left="851"/>
        <w:jc w:val="both"/>
        <w:rPr>
          <w:rFonts w:ascii="Times New Roman" w:eastAsia="Arial" w:hAnsi="Times New Roman" w:cs="Times New Roman"/>
          <w:sz w:val="24"/>
        </w:rPr>
      </w:pPr>
      <w:r w:rsidRPr="00451AE6">
        <w:rPr>
          <w:rFonts w:ascii="Times New Roman" w:eastAsia="Arial" w:hAnsi="Times New Roman" w:cs="Times New Roman"/>
          <w:sz w:val="24"/>
        </w:rPr>
        <w:t>The Government of India provides support for documentation, description,</w:t>
      </w:r>
      <w:r w:rsidR="00E12897">
        <w:rPr>
          <w:rFonts w:ascii="Times New Roman" w:eastAsia="Arial" w:hAnsi="Times New Roman" w:cs="Times New Roman"/>
          <w:sz w:val="24"/>
        </w:rPr>
        <w:t xml:space="preserve"> </w:t>
      </w:r>
      <w:r w:rsidRPr="00451AE6">
        <w:rPr>
          <w:rFonts w:ascii="Times New Roman" w:eastAsia="Arial" w:hAnsi="Times New Roman" w:cs="Times New Roman"/>
          <w:sz w:val="24"/>
        </w:rPr>
        <w:t>categorization, classification and production of materials in languages spoken by Scheduled Tribes. The Central Institute of Indian Languages (CIIL), Mysore under the Centre for Tribal and Endangered Languages conducted fieldwork on 80 of these languages and produced phonetic readers, grammars and dictionaries as part of their linguistic description. The amount of funds spent by the Central Institute of Indian Languages (CIIL), Mysore, for these programmes during the last two years and current year are as under:</w:t>
      </w:r>
    </w:p>
    <w:p w14:paraId="41916114" w14:textId="77777777" w:rsidR="00527CB8" w:rsidRPr="00527CB8" w:rsidRDefault="00527CB8" w:rsidP="00527CB8">
      <w:pPr>
        <w:tabs>
          <w:tab w:val="left" w:pos="1860"/>
        </w:tabs>
        <w:spacing w:line="0" w:lineRule="atLeast"/>
        <w:ind w:left="1440"/>
        <w:rPr>
          <w:rFonts w:ascii="Times New Roman" w:eastAsia="Courier New" w:hAnsi="Times New Roman" w:cs="Times New Roman"/>
          <w:color w:val="000000" w:themeColor="text1"/>
          <w:sz w:val="24"/>
        </w:rPr>
      </w:pPr>
      <w:r w:rsidRPr="00527CB8">
        <w:rPr>
          <w:rFonts w:ascii="Times New Roman" w:eastAsia="Courier New" w:hAnsi="Times New Roman" w:cs="Times New Roman"/>
          <w:color w:val="000000" w:themeColor="text1"/>
          <w:sz w:val="24"/>
        </w:rPr>
        <w:t>2008-2009 :</w:t>
      </w:r>
      <w:r w:rsidRPr="00527CB8">
        <w:rPr>
          <w:rFonts w:ascii="Times New Roman" w:hAnsi="Times New Roman" w:cs="Times New Roman"/>
          <w:color w:val="000000" w:themeColor="text1"/>
        </w:rPr>
        <w:tab/>
      </w:r>
      <w:r w:rsidRPr="00527CB8">
        <w:rPr>
          <w:rFonts w:ascii="Times New Roman" w:eastAsia="Courier New" w:hAnsi="Times New Roman" w:cs="Times New Roman"/>
          <w:color w:val="000000" w:themeColor="text1"/>
          <w:sz w:val="24"/>
        </w:rPr>
        <w:t>Rs. 53.87 Lakh</w:t>
      </w:r>
    </w:p>
    <w:p w14:paraId="014614FC" w14:textId="77777777" w:rsidR="00527CB8" w:rsidRPr="00527CB8" w:rsidRDefault="00527CB8" w:rsidP="00527CB8">
      <w:pPr>
        <w:tabs>
          <w:tab w:val="left" w:pos="1860"/>
        </w:tabs>
        <w:spacing w:line="0" w:lineRule="atLeast"/>
        <w:ind w:left="1440"/>
        <w:rPr>
          <w:rFonts w:ascii="Times New Roman" w:eastAsia="Courier New" w:hAnsi="Times New Roman" w:cs="Times New Roman"/>
          <w:color w:val="000000" w:themeColor="text1"/>
          <w:sz w:val="24"/>
        </w:rPr>
      </w:pPr>
      <w:r w:rsidRPr="00527CB8">
        <w:rPr>
          <w:rFonts w:ascii="Times New Roman" w:eastAsia="Courier New" w:hAnsi="Times New Roman" w:cs="Times New Roman"/>
          <w:color w:val="000000" w:themeColor="text1"/>
          <w:sz w:val="24"/>
        </w:rPr>
        <w:t>2009-2010 :</w:t>
      </w:r>
      <w:r w:rsidRPr="00527CB8">
        <w:rPr>
          <w:rFonts w:ascii="Times New Roman" w:hAnsi="Times New Roman" w:cs="Times New Roman"/>
          <w:color w:val="000000" w:themeColor="text1"/>
        </w:rPr>
        <w:tab/>
      </w:r>
      <w:r>
        <w:rPr>
          <w:rFonts w:ascii="Times New Roman" w:eastAsia="Courier New" w:hAnsi="Times New Roman" w:cs="Times New Roman"/>
          <w:color w:val="000000" w:themeColor="text1"/>
          <w:sz w:val="24"/>
        </w:rPr>
        <w:t>Rs. 62.81 Lakh</w:t>
      </w:r>
    </w:p>
    <w:p w14:paraId="789FBD6B" w14:textId="77777777" w:rsidR="00527CB8" w:rsidRPr="00527CB8" w:rsidRDefault="00527CB8" w:rsidP="00527CB8">
      <w:pPr>
        <w:tabs>
          <w:tab w:val="left" w:pos="1860"/>
        </w:tabs>
        <w:spacing w:line="0" w:lineRule="atLeast"/>
        <w:ind w:left="1440"/>
        <w:rPr>
          <w:rFonts w:ascii="Times New Roman" w:eastAsia="Courier New" w:hAnsi="Times New Roman" w:cs="Times New Roman"/>
          <w:color w:val="000000" w:themeColor="text1"/>
          <w:sz w:val="24"/>
        </w:rPr>
      </w:pPr>
      <w:r w:rsidRPr="00527CB8">
        <w:rPr>
          <w:rFonts w:ascii="Times New Roman" w:eastAsia="Courier New" w:hAnsi="Times New Roman" w:cs="Times New Roman"/>
          <w:color w:val="000000" w:themeColor="text1"/>
          <w:sz w:val="24"/>
        </w:rPr>
        <w:t>2010-2011 :</w:t>
      </w:r>
      <w:r w:rsidRPr="00527CB8">
        <w:rPr>
          <w:rFonts w:ascii="Times New Roman" w:hAnsi="Times New Roman" w:cs="Times New Roman"/>
          <w:color w:val="000000" w:themeColor="text1"/>
        </w:rPr>
        <w:tab/>
      </w:r>
      <w:r w:rsidRPr="00527CB8">
        <w:rPr>
          <w:rFonts w:ascii="Times New Roman" w:eastAsia="Courier New" w:hAnsi="Times New Roman" w:cs="Times New Roman"/>
          <w:color w:val="000000" w:themeColor="text1"/>
          <w:sz w:val="24"/>
        </w:rPr>
        <w:t>Rs. 40.31 Lakh</w:t>
      </w:r>
    </w:p>
    <w:p w14:paraId="2332A2B7" w14:textId="77777777" w:rsidR="00451AE6" w:rsidRPr="00451AE6" w:rsidRDefault="00451AE6" w:rsidP="00451AE6">
      <w:pPr>
        <w:spacing w:line="276" w:lineRule="auto"/>
        <w:jc w:val="both"/>
        <w:rPr>
          <w:rFonts w:ascii="Times New Roman" w:eastAsia="Arial" w:hAnsi="Times New Roman" w:cs="Times New Roman"/>
          <w:sz w:val="24"/>
          <w:szCs w:val="24"/>
        </w:rPr>
      </w:pPr>
    </w:p>
    <w:p w14:paraId="68991A9F" w14:textId="77777777" w:rsidR="00C5041C" w:rsidRPr="00451AE6" w:rsidRDefault="00C5041C" w:rsidP="00451AE6">
      <w:pPr>
        <w:widowControl/>
        <w:tabs>
          <w:tab w:val="left" w:pos="480"/>
        </w:tabs>
        <w:suppressAutoHyphens w:val="0"/>
        <w:overflowPunct/>
        <w:autoSpaceDE/>
        <w:autoSpaceDN/>
        <w:spacing w:line="276" w:lineRule="auto"/>
        <w:jc w:val="both"/>
        <w:textAlignment w:val="auto"/>
        <w:rPr>
          <w:rFonts w:ascii="Times New Roman" w:eastAsia="Arial" w:hAnsi="Times New Roman" w:cs="Times New Roman"/>
          <w:sz w:val="24"/>
          <w:szCs w:val="24"/>
        </w:rPr>
      </w:pPr>
    </w:p>
    <w:p w14:paraId="549F454A" w14:textId="77777777" w:rsidR="003732FA" w:rsidRPr="00C5041C" w:rsidRDefault="00C5041C" w:rsidP="003732FA">
      <w:pPr>
        <w:widowControl/>
        <w:tabs>
          <w:tab w:val="left" w:pos="480"/>
        </w:tabs>
        <w:suppressAutoHyphens w:val="0"/>
        <w:overflowPunct/>
        <w:autoSpaceDE/>
        <w:autoSpaceDN/>
        <w:spacing w:line="276" w:lineRule="auto"/>
        <w:jc w:val="both"/>
        <w:textAlignment w:val="auto"/>
        <w:rPr>
          <w:rFonts w:ascii="Times New Roman" w:eastAsia="Arial" w:hAnsi="Times New Roman" w:cs="Times New Roman"/>
          <w:sz w:val="24"/>
          <w:szCs w:val="24"/>
        </w:rPr>
      </w:pPr>
      <w:r w:rsidRPr="00C5041C">
        <w:rPr>
          <w:rFonts w:ascii="Times New Roman" w:eastAsia="Arial" w:hAnsi="Times New Roman" w:cs="Times New Roman"/>
          <w:sz w:val="24"/>
          <w:szCs w:val="24"/>
        </w:rPr>
        <w:tab/>
      </w:r>
      <w:r w:rsidR="003732FA" w:rsidRPr="00C5041C">
        <w:rPr>
          <w:rFonts w:ascii="Times New Roman" w:eastAsia="Arial" w:hAnsi="Times New Roman" w:cs="Times New Roman"/>
          <w:sz w:val="24"/>
          <w:szCs w:val="24"/>
        </w:rPr>
        <w:t>P.K. Biju on 1.10.2010 asked the Ministry of HRD (3548) (a) whether the Government is contemplating to discover the hidden languages in the remote areas of country; (b) if so, the details thereof; (c) whether funds are available to preserve and document of tribal and dialects of the various regional languages; and (d) if so, the details thereof?” From the answer we get to know that the Office of the Registrar General of India (ORGI) under the Ministry of Home Affairs which conducts the decennial census does not collect data on hidden languages, and that CIIL under the MHRD has taken up research on languages in the remote areas for which sufficient funds were available.</w:t>
      </w:r>
    </w:p>
    <w:p w14:paraId="7D320790" w14:textId="77777777" w:rsidR="003732FA" w:rsidRPr="00C5041C" w:rsidRDefault="003732FA" w:rsidP="002E0CBB">
      <w:pPr>
        <w:spacing w:line="278" w:lineRule="auto"/>
        <w:jc w:val="both"/>
        <w:rPr>
          <w:rFonts w:ascii="Times New Roman" w:eastAsia="Arial" w:hAnsi="Times New Roman" w:cs="Times New Roman"/>
          <w:sz w:val="24"/>
          <w:szCs w:val="24"/>
        </w:rPr>
      </w:pPr>
    </w:p>
    <w:p w14:paraId="03591DCC" w14:textId="77777777" w:rsidR="008A0082" w:rsidRPr="00C5041C" w:rsidRDefault="008A0082" w:rsidP="003732FA">
      <w:pPr>
        <w:spacing w:line="278" w:lineRule="auto"/>
        <w:ind w:firstLine="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During the </w:t>
      </w:r>
      <w:r w:rsidR="003732FA" w:rsidRPr="00C5041C">
        <w:rPr>
          <w:rFonts w:ascii="Times New Roman" w:eastAsia="Arial" w:hAnsi="Times New Roman" w:cs="Times New Roman"/>
          <w:sz w:val="24"/>
          <w:szCs w:val="24"/>
        </w:rPr>
        <w:t>same</w:t>
      </w:r>
      <w:r w:rsidRPr="00C5041C">
        <w:rPr>
          <w:rFonts w:ascii="Times New Roman" w:eastAsia="Arial" w:hAnsi="Times New Roman" w:cs="Times New Roman"/>
          <w:sz w:val="24"/>
          <w:szCs w:val="24"/>
        </w:rPr>
        <w:t xml:space="preserve"> </w:t>
      </w:r>
      <w:r w:rsidR="003732FA" w:rsidRPr="00C5041C">
        <w:rPr>
          <w:rFonts w:ascii="Times New Roman" w:eastAsia="Arial" w:hAnsi="Times New Roman" w:cs="Times New Roman"/>
          <w:sz w:val="24"/>
          <w:szCs w:val="24"/>
        </w:rPr>
        <w:t>month</w:t>
      </w:r>
      <w:r w:rsidRPr="00C5041C">
        <w:rPr>
          <w:rFonts w:ascii="Times New Roman" w:eastAsia="Arial" w:hAnsi="Times New Roman" w:cs="Times New Roman"/>
          <w:sz w:val="24"/>
          <w:szCs w:val="24"/>
        </w:rPr>
        <w:t>, on 18.10.2010, P. Lingam asked (unstarred 2846) MHRD:</w:t>
      </w:r>
    </w:p>
    <w:p w14:paraId="0CD8BF9A" w14:textId="77777777" w:rsidR="008A0082" w:rsidRPr="00C5041C" w:rsidRDefault="008A0082" w:rsidP="008A0082">
      <w:pPr>
        <w:spacing w:line="215" w:lineRule="exact"/>
        <w:rPr>
          <w:rFonts w:ascii="Times New Roman" w:eastAsia="Arial" w:hAnsi="Times New Roman" w:cs="Times New Roman"/>
          <w:sz w:val="24"/>
          <w:szCs w:val="24"/>
        </w:rPr>
      </w:pPr>
    </w:p>
    <w:p w14:paraId="723B3C07" w14:textId="77777777" w:rsidR="008A0082" w:rsidRPr="00C5041C" w:rsidRDefault="001172D0" w:rsidP="001172D0">
      <w:pPr>
        <w:widowControl/>
        <w:numPr>
          <w:ilvl w:val="1"/>
          <w:numId w:val="9"/>
        </w:numPr>
        <w:tabs>
          <w:tab w:val="left" w:pos="622"/>
        </w:tabs>
        <w:suppressAutoHyphens w:val="0"/>
        <w:overflowPunct/>
        <w:autoSpaceDE/>
        <w:autoSpaceDN/>
        <w:spacing w:line="320" w:lineRule="exact"/>
        <w:ind w:left="15" w:right="480" w:firstLine="5"/>
        <w:jc w:val="both"/>
        <w:textAlignment w:val="auto"/>
        <w:rPr>
          <w:rFonts w:ascii="Times New Roman" w:eastAsia="Arial" w:hAnsi="Times New Roman" w:cs="Times New Roman"/>
          <w:sz w:val="24"/>
          <w:szCs w:val="24"/>
        </w:rPr>
      </w:pPr>
      <w:r>
        <w:rPr>
          <w:rFonts w:ascii="Times New Roman" w:eastAsia="Arial" w:hAnsi="Times New Roman" w:cs="Times New Roman"/>
          <w:sz w:val="24"/>
          <w:szCs w:val="24"/>
        </w:rPr>
        <w:t>W</w:t>
      </w:r>
      <w:r w:rsidR="008A0082" w:rsidRPr="00C5041C">
        <w:rPr>
          <w:rFonts w:ascii="Times New Roman" w:eastAsia="Arial" w:hAnsi="Times New Roman" w:cs="Times New Roman"/>
          <w:sz w:val="24"/>
          <w:szCs w:val="24"/>
        </w:rPr>
        <w:t>hether the UNESCO has warned India that about 190 languages are on the verge of extinction;</w:t>
      </w:r>
    </w:p>
    <w:p w14:paraId="657AC483" w14:textId="77777777" w:rsidR="008A0082" w:rsidRPr="00C5041C" w:rsidRDefault="001172D0" w:rsidP="001172D0">
      <w:pPr>
        <w:widowControl/>
        <w:numPr>
          <w:ilvl w:val="1"/>
          <w:numId w:val="9"/>
        </w:numPr>
        <w:tabs>
          <w:tab w:val="left" w:pos="635"/>
        </w:tabs>
        <w:suppressAutoHyphens w:val="0"/>
        <w:overflowPunct/>
        <w:autoSpaceDE/>
        <w:autoSpaceDN/>
        <w:spacing w:line="0" w:lineRule="atLeast"/>
        <w:ind w:left="650" w:hanging="635"/>
        <w:jc w:val="both"/>
        <w:textAlignment w:val="auto"/>
        <w:rPr>
          <w:rFonts w:ascii="Times New Roman" w:eastAsia="Arial" w:hAnsi="Times New Roman" w:cs="Times New Roman"/>
          <w:sz w:val="24"/>
          <w:szCs w:val="24"/>
        </w:rPr>
      </w:pPr>
      <w:r>
        <w:rPr>
          <w:rFonts w:ascii="Times New Roman" w:eastAsia="Arial" w:hAnsi="Times New Roman" w:cs="Times New Roman"/>
          <w:sz w:val="24"/>
          <w:szCs w:val="24"/>
        </w:rPr>
        <w:t>I</w:t>
      </w:r>
      <w:r w:rsidR="008A0082" w:rsidRPr="00C5041C">
        <w:rPr>
          <w:rFonts w:ascii="Times New Roman" w:eastAsia="Arial" w:hAnsi="Times New Roman" w:cs="Times New Roman"/>
          <w:sz w:val="24"/>
          <w:szCs w:val="24"/>
        </w:rPr>
        <w:t>f so, the details thereof;</w:t>
      </w:r>
    </w:p>
    <w:p w14:paraId="31D1CC0D" w14:textId="77777777" w:rsidR="008A0082" w:rsidRPr="00C5041C" w:rsidRDefault="001172D0" w:rsidP="001172D0">
      <w:pPr>
        <w:widowControl/>
        <w:numPr>
          <w:ilvl w:val="1"/>
          <w:numId w:val="9"/>
        </w:numPr>
        <w:tabs>
          <w:tab w:val="left" w:pos="542"/>
        </w:tabs>
        <w:suppressAutoHyphens w:val="0"/>
        <w:overflowPunct/>
        <w:autoSpaceDE/>
        <w:autoSpaceDN/>
        <w:spacing w:line="276" w:lineRule="auto"/>
        <w:ind w:left="10" w:firstLine="5"/>
        <w:jc w:val="both"/>
        <w:textAlignment w:val="auto"/>
        <w:rPr>
          <w:rFonts w:ascii="Times New Roman" w:eastAsia="Arial" w:hAnsi="Times New Roman" w:cs="Times New Roman"/>
          <w:sz w:val="24"/>
          <w:szCs w:val="24"/>
        </w:rPr>
      </w:pPr>
      <w:r>
        <w:rPr>
          <w:rFonts w:ascii="Times New Roman" w:eastAsia="Arial" w:hAnsi="Times New Roman" w:cs="Times New Roman"/>
          <w:sz w:val="24"/>
          <w:szCs w:val="24"/>
        </w:rPr>
        <w:t>W</w:t>
      </w:r>
      <w:r w:rsidR="008A0082" w:rsidRPr="00C5041C">
        <w:rPr>
          <w:rFonts w:ascii="Times New Roman" w:eastAsia="Arial" w:hAnsi="Times New Roman" w:cs="Times New Roman"/>
          <w:sz w:val="24"/>
          <w:szCs w:val="24"/>
        </w:rPr>
        <w:t>hether the Government has taken any measures to save these endangered languages of the country;</w:t>
      </w:r>
    </w:p>
    <w:p w14:paraId="588DEF3B" w14:textId="77777777" w:rsidR="008A0082" w:rsidRPr="00C5041C" w:rsidRDefault="001172D0" w:rsidP="001172D0">
      <w:pPr>
        <w:widowControl/>
        <w:numPr>
          <w:ilvl w:val="1"/>
          <w:numId w:val="9"/>
        </w:numPr>
        <w:tabs>
          <w:tab w:val="left" w:pos="555"/>
        </w:tabs>
        <w:suppressAutoHyphens w:val="0"/>
        <w:overflowPunct/>
        <w:autoSpaceDE/>
        <w:autoSpaceDN/>
        <w:spacing w:line="0" w:lineRule="atLeast"/>
        <w:ind w:left="570" w:hanging="555"/>
        <w:jc w:val="both"/>
        <w:textAlignment w:val="auto"/>
        <w:rPr>
          <w:rFonts w:ascii="Times New Roman" w:eastAsia="Arial" w:hAnsi="Times New Roman" w:cs="Times New Roman"/>
          <w:sz w:val="24"/>
          <w:szCs w:val="24"/>
        </w:rPr>
      </w:pPr>
      <w:r>
        <w:rPr>
          <w:rFonts w:ascii="Times New Roman" w:eastAsia="Arial" w:hAnsi="Times New Roman" w:cs="Times New Roman"/>
          <w:sz w:val="24"/>
          <w:szCs w:val="24"/>
        </w:rPr>
        <w:t>I</w:t>
      </w:r>
      <w:r w:rsidR="008A0082" w:rsidRPr="00C5041C">
        <w:rPr>
          <w:rFonts w:ascii="Times New Roman" w:eastAsia="Arial" w:hAnsi="Times New Roman" w:cs="Times New Roman"/>
          <w:sz w:val="24"/>
          <w:szCs w:val="24"/>
        </w:rPr>
        <w:t>f so, the details thereof; and</w:t>
      </w:r>
    </w:p>
    <w:p w14:paraId="581F8279" w14:textId="77777777" w:rsidR="008A0082" w:rsidRPr="00C5041C" w:rsidRDefault="001172D0" w:rsidP="001172D0">
      <w:pPr>
        <w:widowControl/>
        <w:numPr>
          <w:ilvl w:val="1"/>
          <w:numId w:val="9"/>
        </w:numPr>
        <w:tabs>
          <w:tab w:val="left" w:pos="555"/>
        </w:tabs>
        <w:suppressAutoHyphens w:val="0"/>
        <w:overflowPunct/>
        <w:autoSpaceDE/>
        <w:autoSpaceDN/>
        <w:spacing w:line="0" w:lineRule="atLeast"/>
        <w:ind w:left="570" w:hanging="555"/>
        <w:jc w:val="both"/>
        <w:textAlignment w:val="auto"/>
        <w:rPr>
          <w:rFonts w:ascii="Times New Roman" w:eastAsia="Arial" w:hAnsi="Times New Roman" w:cs="Times New Roman"/>
          <w:sz w:val="24"/>
          <w:szCs w:val="24"/>
        </w:rPr>
      </w:pPr>
      <w:r>
        <w:rPr>
          <w:rFonts w:ascii="Times New Roman" w:eastAsia="Arial" w:hAnsi="Times New Roman" w:cs="Times New Roman"/>
          <w:sz w:val="24"/>
          <w:szCs w:val="24"/>
        </w:rPr>
        <w:t>I</w:t>
      </w:r>
      <w:r w:rsidR="008A0082" w:rsidRPr="00C5041C">
        <w:rPr>
          <w:rFonts w:ascii="Times New Roman" w:eastAsia="Arial" w:hAnsi="Times New Roman" w:cs="Times New Roman"/>
          <w:sz w:val="24"/>
          <w:szCs w:val="24"/>
        </w:rPr>
        <w:t>f not, the reasons therefor?</w:t>
      </w:r>
    </w:p>
    <w:p w14:paraId="4BDD4634" w14:textId="77777777" w:rsidR="008A0082" w:rsidRPr="00C5041C" w:rsidRDefault="008A0082" w:rsidP="008A0082">
      <w:pPr>
        <w:spacing w:line="215" w:lineRule="exact"/>
        <w:rPr>
          <w:rFonts w:ascii="Times New Roman" w:hAnsi="Times New Roman" w:cs="Times New Roman"/>
          <w:sz w:val="24"/>
          <w:szCs w:val="24"/>
        </w:rPr>
      </w:pPr>
    </w:p>
    <w:p w14:paraId="02DB2877" w14:textId="77777777" w:rsidR="001810EB" w:rsidRDefault="008A0082" w:rsidP="001810EB">
      <w:pPr>
        <w:spacing w:line="278" w:lineRule="auto"/>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The Ministry gave the same statistics </w:t>
      </w:r>
      <w:r w:rsidR="0079769B" w:rsidRPr="00C5041C">
        <w:rPr>
          <w:rFonts w:ascii="Times New Roman" w:eastAsia="Arial" w:hAnsi="Times New Roman" w:cs="Times New Roman"/>
          <w:sz w:val="24"/>
          <w:szCs w:val="24"/>
        </w:rPr>
        <w:t xml:space="preserve">for questions (a) and (b) </w:t>
      </w:r>
      <w:r w:rsidRPr="00C5041C">
        <w:rPr>
          <w:rFonts w:ascii="Times New Roman" w:eastAsia="Arial" w:hAnsi="Times New Roman" w:cs="Times New Roman"/>
          <w:sz w:val="24"/>
          <w:szCs w:val="24"/>
        </w:rPr>
        <w:t>as was given earlier and then commented by saying: “However, not all these languages listed in the UNESCO’s Atlas are recognised as languages in the Census of India Report, 2001. The degree of endangerment, as can be seen, varies from language to language. Therefore, it would not be correct to say that 190 languages are on the verge of extinction.</w:t>
      </w:r>
      <w:r w:rsidR="0079769B" w:rsidRPr="00C5041C">
        <w:rPr>
          <w:rFonts w:ascii="Times New Roman" w:eastAsia="Arial" w:hAnsi="Times New Roman" w:cs="Times New Roman"/>
          <w:sz w:val="24"/>
          <w:szCs w:val="24"/>
        </w:rPr>
        <w:t xml:space="preserve">” It said further under </w:t>
      </w:r>
      <w:r w:rsidRPr="00C5041C">
        <w:rPr>
          <w:rFonts w:ascii="Times New Roman" w:eastAsia="Arial" w:hAnsi="Times New Roman" w:cs="Times New Roman"/>
          <w:sz w:val="24"/>
          <w:szCs w:val="24"/>
        </w:rPr>
        <w:t>(c) to (e)</w:t>
      </w:r>
      <w:r w:rsidR="0079769B" w:rsidRPr="00C5041C">
        <w:rPr>
          <w:rFonts w:ascii="Times New Roman" w:eastAsia="Arial" w:hAnsi="Times New Roman" w:cs="Times New Roman"/>
          <w:sz w:val="24"/>
          <w:szCs w:val="24"/>
        </w:rPr>
        <w:t xml:space="preserve"> that “</w:t>
      </w:r>
      <w:r w:rsidRPr="00C5041C">
        <w:rPr>
          <w:rFonts w:ascii="Times New Roman" w:eastAsia="Arial" w:hAnsi="Times New Roman" w:cs="Times New Roman"/>
          <w:sz w:val="24"/>
          <w:szCs w:val="24"/>
        </w:rPr>
        <w:t>The Central Institute of Indian Languages(CIIL), Mysore, under the Ministry of Human Resource Development, Government, has documented/digitally recorded many of these languages. Moreover, it has implemented various programmes on data collection, description, documentation, and material production in a number of these languages in which NGOs are also involved. It has also produced dictionaries, grammars, primers, etc. in some of these languages.”</w:t>
      </w:r>
    </w:p>
    <w:p w14:paraId="2CABFC1A" w14:textId="77777777" w:rsidR="006E3FF1" w:rsidRDefault="006E3FF1" w:rsidP="001810EB">
      <w:pPr>
        <w:spacing w:line="278" w:lineRule="auto"/>
        <w:jc w:val="both"/>
        <w:rPr>
          <w:rFonts w:ascii="Times New Roman" w:eastAsia="Arial" w:hAnsi="Times New Roman" w:cs="Times New Roman"/>
          <w:sz w:val="24"/>
          <w:szCs w:val="24"/>
        </w:rPr>
      </w:pPr>
    </w:p>
    <w:p w14:paraId="5CF344FE" w14:textId="77777777" w:rsidR="006E3FF1" w:rsidRPr="006E3FF1" w:rsidRDefault="006E3FF1" w:rsidP="001810EB">
      <w:pPr>
        <w:spacing w:line="278" w:lineRule="auto"/>
        <w:jc w:val="both"/>
        <w:rPr>
          <w:rFonts w:ascii="Times New Roman" w:eastAsia="Arial" w:hAnsi="Times New Roman" w:cs="Times New Roman"/>
          <w:sz w:val="24"/>
          <w:szCs w:val="24"/>
        </w:rPr>
      </w:pPr>
      <w:r>
        <w:rPr>
          <w:rFonts w:ascii="Times New Roman" w:eastAsia="Arial" w:hAnsi="Times New Roman" w:cs="Times New Roman"/>
          <w:sz w:val="24"/>
          <w:szCs w:val="24"/>
        </w:rPr>
        <w:tab/>
        <w:t xml:space="preserve">M.I. Shanavas wanted to know from the Tribal Affairs on10.12.2010 (no 5161) a set of </w:t>
      </w:r>
      <w:r w:rsidRPr="006E3FF1">
        <w:rPr>
          <w:rFonts w:ascii="Times New Roman" w:eastAsia="Arial" w:hAnsi="Times New Roman" w:cs="Times New Roman"/>
          <w:sz w:val="24"/>
          <w:szCs w:val="24"/>
        </w:rPr>
        <w:t>questions about research on tribal languages when he said:</w:t>
      </w:r>
    </w:p>
    <w:p w14:paraId="7BAAA30E" w14:textId="77777777" w:rsidR="006E3FF1" w:rsidRPr="006E3FF1" w:rsidRDefault="006E3FF1" w:rsidP="006E3FF1">
      <w:pPr>
        <w:spacing w:line="215" w:lineRule="exact"/>
        <w:rPr>
          <w:rFonts w:ascii="Times New Roman" w:hAnsi="Times New Roman" w:cs="Times New Roman"/>
          <w:sz w:val="24"/>
        </w:rPr>
      </w:pPr>
    </w:p>
    <w:p w14:paraId="5C3E47AC" w14:textId="77777777" w:rsidR="006E3FF1" w:rsidRPr="006E3FF1" w:rsidRDefault="006E3FF1" w:rsidP="006E3FF1">
      <w:pPr>
        <w:spacing w:line="276" w:lineRule="auto"/>
        <w:ind w:left="720"/>
        <w:jc w:val="both"/>
        <w:rPr>
          <w:rFonts w:ascii="Times New Roman" w:eastAsia="Arial" w:hAnsi="Times New Roman" w:cs="Times New Roman"/>
          <w:sz w:val="24"/>
        </w:rPr>
      </w:pPr>
      <w:r w:rsidRPr="006E3FF1">
        <w:rPr>
          <w:rFonts w:ascii="Times New Roman" w:eastAsia="Arial" w:hAnsi="Times New Roman" w:cs="Times New Roman"/>
          <w:sz w:val="24"/>
        </w:rPr>
        <w:t>(a)</w:t>
      </w:r>
      <w:r w:rsidR="001172D0">
        <w:rPr>
          <w:rFonts w:ascii="Times New Roman" w:eastAsia="Arial" w:hAnsi="Times New Roman" w:cs="Times New Roman"/>
          <w:sz w:val="24"/>
        </w:rPr>
        <w:t xml:space="preserve"> </w:t>
      </w:r>
      <w:r w:rsidRPr="006E3FF1">
        <w:rPr>
          <w:rFonts w:ascii="Times New Roman" w:eastAsia="Arial" w:hAnsi="Times New Roman" w:cs="Times New Roman"/>
          <w:sz w:val="24"/>
        </w:rPr>
        <w:t>whether the Ministry has any programme that records, store, classify and archive various languages used by tribal populace in the country;</w:t>
      </w:r>
    </w:p>
    <w:p w14:paraId="5C50676D" w14:textId="77777777" w:rsidR="006E3FF1" w:rsidRPr="006E3FF1" w:rsidRDefault="006E3FF1" w:rsidP="006E3FF1">
      <w:pPr>
        <w:spacing w:line="276" w:lineRule="auto"/>
        <w:ind w:left="720"/>
        <w:jc w:val="both"/>
        <w:rPr>
          <w:rFonts w:ascii="Times New Roman" w:eastAsia="Arial" w:hAnsi="Times New Roman" w:cs="Times New Roman"/>
          <w:sz w:val="24"/>
        </w:rPr>
      </w:pPr>
      <w:r w:rsidRPr="006E3FF1">
        <w:rPr>
          <w:rFonts w:ascii="Times New Roman" w:eastAsia="Arial" w:hAnsi="Times New Roman" w:cs="Times New Roman"/>
          <w:sz w:val="24"/>
        </w:rPr>
        <w:t>(b)</w:t>
      </w:r>
      <w:r w:rsidR="001172D0">
        <w:rPr>
          <w:rFonts w:ascii="Times New Roman" w:eastAsia="Arial" w:hAnsi="Times New Roman" w:cs="Times New Roman"/>
          <w:sz w:val="24"/>
        </w:rPr>
        <w:t xml:space="preserve"> </w:t>
      </w:r>
      <w:r w:rsidRPr="006E3FF1">
        <w:rPr>
          <w:rFonts w:ascii="Times New Roman" w:eastAsia="Arial" w:hAnsi="Times New Roman" w:cs="Times New Roman"/>
          <w:sz w:val="24"/>
        </w:rPr>
        <w:t>whether the Government has plans to create language repository which might be useful in researches</w:t>
      </w:r>
    </w:p>
    <w:p w14:paraId="139CA78D" w14:textId="77777777" w:rsidR="006E3FF1" w:rsidRPr="006E3FF1" w:rsidRDefault="006E3FF1" w:rsidP="006E3FF1">
      <w:pPr>
        <w:spacing w:line="276" w:lineRule="auto"/>
        <w:ind w:left="720"/>
        <w:jc w:val="both"/>
        <w:rPr>
          <w:rFonts w:ascii="Times New Roman" w:eastAsia="Arial" w:hAnsi="Times New Roman" w:cs="Times New Roman"/>
          <w:sz w:val="24"/>
        </w:rPr>
      </w:pPr>
      <w:r w:rsidRPr="006E3FF1">
        <w:rPr>
          <w:rFonts w:ascii="Times New Roman" w:eastAsia="Arial" w:hAnsi="Times New Roman" w:cs="Times New Roman"/>
          <w:sz w:val="24"/>
        </w:rPr>
        <w:t>(c)</w:t>
      </w:r>
      <w:r w:rsidR="001172D0">
        <w:rPr>
          <w:rFonts w:ascii="Times New Roman" w:eastAsia="Arial" w:hAnsi="Times New Roman" w:cs="Times New Roman"/>
          <w:sz w:val="24"/>
        </w:rPr>
        <w:t xml:space="preserve"> </w:t>
      </w:r>
      <w:r w:rsidRPr="006E3FF1">
        <w:rPr>
          <w:rFonts w:ascii="Times New Roman" w:eastAsia="Arial" w:hAnsi="Times New Roman" w:cs="Times New Roman"/>
          <w:sz w:val="24"/>
        </w:rPr>
        <w:t>if so, the details of the project; and</w:t>
      </w:r>
    </w:p>
    <w:p w14:paraId="7BD495B9" w14:textId="77777777" w:rsidR="006E3FF1" w:rsidRPr="006E3FF1" w:rsidRDefault="006E3FF1" w:rsidP="006E3FF1">
      <w:pPr>
        <w:spacing w:line="276" w:lineRule="auto"/>
        <w:ind w:left="720"/>
        <w:jc w:val="both"/>
        <w:rPr>
          <w:rFonts w:ascii="Times New Roman" w:eastAsia="Arial" w:hAnsi="Times New Roman" w:cs="Times New Roman"/>
          <w:sz w:val="24"/>
        </w:rPr>
      </w:pPr>
      <w:r w:rsidRPr="006E3FF1">
        <w:rPr>
          <w:rFonts w:ascii="Times New Roman" w:eastAsia="Arial" w:hAnsi="Times New Roman" w:cs="Times New Roman"/>
          <w:sz w:val="24"/>
        </w:rPr>
        <w:t>(d)</w:t>
      </w:r>
      <w:r w:rsidR="001172D0">
        <w:rPr>
          <w:rFonts w:ascii="Times New Roman" w:eastAsia="Arial" w:hAnsi="Times New Roman" w:cs="Times New Roman"/>
          <w:sz w:val="24"/>
        </w:rPr>
        <w:t xml:space="preserve"> </w:t>
      </w:r>
      <w:r w:rsidRPr="006E3FF1">
        <w:rPr>
          <w:rFonts w:ascii="Times New Roman" w:eastAsia="Arial" w:hAnsi="Times New Roman" w:cs="Times New Roman"/>
          <w:sz w:val="24"/>
        </w:rPr>
        <w:t>if not, the reasons therefor?</w:t>
      </w:r>
    </w:p>
    <w:p w14:paraId="2580E1AE" w14:textId="77777777" w:rsidR="006E3FF1" w:rsidRPr="00863721" w:rsidRDefault="006E3FF1" w:rsidP="00863721">
      <w:pPr>
        <w:spacing w:line="276" w:lineRule="auto"/>
        <w:jc w:val="both"/>
        <w:rPr>
          <w:rFonts w:ascii="Times New Roman" w:eastAsia="Arial" w:hAnsi="Times New Roman" w:cs="Times New Roman"/>
          <w:sz w:val="24"/>
          <w:szCs w:val="24"/>
        </w:rPr>
      </w:pPr>
    </w:p>
    <w:p w14:paraId="5C5E9345" w14:textId="77777777" w:rsidR="00863721" w:rsidRPr="00863721" w:rsidRDefault="006E3FF1" w:rsidP="00863721">
      <w:pPr>
        <w:spacing w:line="276" w:lineRule="auto"/>
        <w:jc w:val="both"/>
        <w:rPr>
          <w:rFonts w:ascii="Times New Roman" w:eastAsia="Arial" w:hAnsi="Times New Roman" w:cs="Times New Roman"/>
          <w:sz w:val="24"/>
        </w:rPr>
      </w:pPr>
      <w:r w:rsidRPr="00863721">
        <w:rPr>
          <w:rFonts w:ascii="Times New Roman" w:eastAsia="Arial" w:hAnsi="Times New Roman" w:cs="Times New Roman"/>
          <w:sz w:val="24"/>
          <w:szCs w:val="24"/>
        </w:rPr>
        <w:t>Dr Tushar A Chaudhary replied:</w:t>
      </w:r>
      <w:r w:rsidR="00863721">
        <w:rPr>
          <w:rFonts w:ascii="Times New Roman" w:eastAsia="Arial" w:hAnsi="Times New Roman" w:cs="Times New Roman"/>
          <w:sz w:val="24"/>
          <w:szCs w:val="24"/>
        </w:rPr>
        <w:t xml:space="preserve"> </w:t>
      </w:r>
      <w:r w:rsidR="00863721" w:rsidRPr="00863721">
        <w:rPr>
          <w:rFonts w:ascii="Times New Roman" w:eastAsia="Arial" w:hAnsi="Times New Roman" w:cs="Times New Roman"/>
          <w:sz w:val="24"/>
        </w:rPr>
        <w:t>(a) to (d):</w:t>
      </w:r>
      <w:r w:rsidR="000759D5">
        <w:rPr>
          <w:rFonts w:ascii="Times New Roman" w:eastAsia="Arial" w:hAnsi="Times New Roman" w:cs="Times New Roman"/>
          <w:sz w:val="24"/>
        </w:rPr>
        <w:t xml:space="preserve"> </w:t>
      </w:r>
      <w:r w:rsidR="00863721" w:rsidRPr="00863721">
        <w:rPr>
          <w:rFonts w:ascii="Times New Roman" w:eastAsia="Arial" w:hAnsi="Times New Roman" w:cs="Times New Roman"/>
          <w:sz w:val="24"/>
        </w:rPr>
        <w:t xml:space="preserve">Under the scheme of Grants-in-Aid to Tribal Research Institutes (TRIs), the Ministry of Tribal Affairs provides funds to the State Governments, on 50:50 sharing basis, for various activities performed by these Institutes such as conducting research on various aspects of tribal life including their languages, art and culture, setting up of tribal museums for exhibiting tribal </w:t>
      </w:r>
      <w:r w:rsidR="00476024" w:rsidRPr="00863721">
        <w:rPr>
          <w:rFonts w:ascii="Times New Roman" w:eastAsia="Arial" w:hAnsi="Times New Roman" w:cs="Times New Roman"/>
          <w:sz w:val="24"/>
        </w:rPr>
        <w:t>artefacts</w:t>
      </w:r>
      <w:r w:rsidR="00863721" w:rsidRPr="00863721">
        <w:rPr>
          <w:rFonts w:ascii="Times New Roman" w:eastAsia="Arial" w:hAnsi="Times New Roman" w:cs="Times New Roman"/>
          <w:sz w:val="24"/>
        </w:rPr>
        <w:t>, promotion of tribal culture etc. The Central Institute of Indian Languages(CIIL), Mysore under the Ministry of Human Resource Development has conducted programmes on data collection, description, documentation and material production in a number of these languages as part of the normal activities during the XI Five Year Plan, which include:</w:t>
      </w:r>
    </w:p>
    <w:p w14:paraId="3344ADB6" w14:textId="77777777" w:rsidR="00863721" w:rsidRPr="00863721" w:rsidRDefault="00863721" w:rsidP="00863721">
      <w:pPr>
        <w:spacing w:line="276" w:lineRule="auto"/>
        <w:jc w:val="both"/>
        <w:rPr>
          <w:rFonts w:ascii="Times New Roman" w:hAnsi="Times New Roman" w:cs="Times New Roman"/>
          <w:sz w:val="24"/>
        </w:rPr>
      </w:pPr>
    </w:p>
    <w:p w14:paraId="6CC8EB51" w14:textId="77777777" w:rsidR="00863721" w:rsidRPr="00863721" w:rsidRDefault="00863721" w:rsidP="00863721">
      <w:pPr>
        <w:widowControl/>
        <w:numPr>
          <w:ilvl w:val="0"/>
          <w:numId w:val="15"/>
        </w:numPr>
        <w:tabs>
          <w:tab w:val="left" w:pos="340"/>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863721">
        <w:rPr>
          <w:rFonts w:ascii="Times New Roman" w:eastAsia="Arial" w:hAnsi="Times New Roman" w:cs="Times New Roman"/>
          <w:sz w:val="24"/>
        </w:rPr>
        <w:t>Dimensions of Language Endangerment</w:t>
      </w:r>
    </w:p>
    <w:p w14:paraId="72F87836" w14:textId="77777777" w:rsidR="00863721" w:rsidRPr="00863721" w:rsidRDefault="00863721" w:rsidP="00863721">
      <w:pPr>
        <w:widowControl/>
        <w:numPr>
          <w:ilvl w:val="0"/>
          <w:numId w:val="15"/>
        </w:numPr>
        <w:tabs>
          <w:tab w:val="left" w:pos="340"/>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863721">
        <w:rPr>
          <w:rFonts w:ascii="Times New Roman" w:eastAsia="Arial" w:hAnsi="Times New Roman" w:cs="Times New Roman"/>
          <w:sz w:val="24"/>
        </w:rPr>
        <w:t>Descriptive Study of Languages of the North East</w:t>
      </w:r>
    </w:p>
    <w:p w14:paraId="41289E23" w14:textId="77777777" w:rsidR="00863721" w:rsidRPr="00863721" w:rsidRDefault="00863721" w:rsidP="00863721">
      <w:pPr>
        <w:widowControl/>
        <w:numPr>
          <w:ilvl w:val="0"/>
          <w:numId w:val="15"/>
        </w:numPr>
        <w:tabs>
          <w:tab w:val="left" w:pos="340"/>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863721">
        <w:rPr>
          <w:rFonts w:ascii="Times New Roman" w:eastAsia="Arial" w:hAnsi="Times New Roman" w:cs="Times New Roman"/>
          <w:sz w:val="24"/>
        </w:rPr>
        <w:t>Speech Sciences project</w:t>
      </w:r>
    </w:p>
    <w:p w14:paraId="4E477B8E" w14:textId="77777777" w:rsidR="00863721" w:rsidRPr="00863721" w:rsidRDefault="00863721" w:rsidP="00863721">
      <w:pPr>
        <w:widowControl/>
        <w:numPr>
          <w:ilvl w:val="0"/>
          <w:numId w:val="15"/>
        </w:numPr>
        <w:tabs>
          <w:tab w:val="left" w:pos="340"/>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863721">
        <w:rPr>
          <w:rFonts w:ascii="Times New Roman" w:eastAsia="Arial" w:hAnsi="Times New Roman" w:cs="Times New Roman"/>
          <w:sz w:val="24"/>
        </w:rPr>
        <w:t>North Eastern Languages Development</w:t>
      </w:r>
    </w:p>
    <w:p w14:paraId="275BE46F" w14:textId="77777777" w:rsidR="00863721" w:rsidRPr="00863721" w:rsidRDefault="00863721" w:rsidP="00863721">
      <w:pPr>
        <w:widowControl/>
        <w:numPr>
          <w:ilvl w:val="0"/>
          <w:numId w:val="15"/>
        </w:numPr>
        <w:tabs>
          <w:tab w:val="left" w:pos="340"/>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863721">
        <w:rPr>
          <w:rFonts w:ascii="Times New Roman" w:eastAsia="Arial" w:hAnsi="Times New Roman" w:cs="Times New Roman"/>
          <w:sz w:val="24"/>
        </w:rPr>
        <w:t>Language Information Services of India</w:t>
      </w:r>
    </w:p>
    <w:p w14:paraId="0B5734BE" w14:textId="77777777" w:rsidR="00863721" w:rsidRPr="00863721" w:rsidRDefault="00863721" w:rsidP="00863721">
      <w:pPr>
        <w:widowControl/>
        <w:numPr>
          <w:ilvl w:val="0"/>
          <w:numId w:val="15"/>
        </w:numPr>
        <w:tabs>
          <w:tab w:val="left" w:pos="340"/>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863721">
        <w:rPr>
          <w:rFonts w:ascii="Times New Roman" w:eastAsia="Arial" w:hAnsi="Times New Roman" w:cs="Times New Roman"/>
          <w:sz w:val="24"/>
        </w:rPr>
        <w:t>Bhasha Mandakini North East</w:t>
      </w:r>
    </w:p>
    <w:p w14:paraId="2B8F1C44" w14:textId="77777777" w:rsidR="00863721" w:rsidRPr="00863721" w:rsidRDefault="00863721" w:rsidP="00863721">
      <w:pPr>
        <w:widowControl/>
        <w:numPr>
          <w:ilvl w:val="0"/>
          <w:numId w:val="15"/>
        </w:numPr>
        <w:tabs>
          <w:tab w:val="left" w:pos="340"/>
        </w:tabs>
        <w:suppressAutoHyphens w:val="0"/>
        <w:overflowPunct/>
        <w:autoSpaceDE/>
        <w:autoSpaceDN/>
        <w:spacing w:line="276" w:lineRule="auto"/>
        <w:ind w:left="851"/>
        <w:jc w:val="both"/>
        <w:textAlignment w:val="auto"/>
        <w:rPr>
          <w:rFonts w:ascii="Times New Roman" w:eastAsia="Arial" w:hAnsi="Times New Roman" w:cs="Times New Roman"/>
          <w:sz w:val="24"/>
        </w:rPr>
      </w:pPr>
      <w:r w:rsidRPr="00863721">
        <w:rPr>
          <w:rFonts w:ascii="Times New Roman" w:eastAsia="Arial" w:hAnsi="Times New Roman" w:cs="Times New Roman"/>
          <w:sz w:val="24"/>
        </w:rPr>
        <w:t>Lexicography and material production</w:t>
      </w:r>
    </w:p>
    <w:p w14:paraId="2C3C1BDF" w14:textId="77777777" w:rsidR="006E3FF1" w:rsidRPr="00C5041C" w:rsidRDefault="006E3FF1" w:rsidP="001810EB">
      <w:pPr>
        <w:spacing w:line="278" w:lineRule="auto"/>
        <w:jc w:val="both"/>
        <w:rPr>
          <w:rFonts w:ascii="Times New Roman" w:eastAsia="Arial" w:hAnsi="Times New Roman" w:cs="Times New Roman"/>
          <w:sz w:val="24"/>
          <w:szCs w:val="24"/>
        </w:rPr>
      </w:pPr>
    </w:p>
    <w:p w14:paraId="1905F236" w14:textId="77777777" w:rsidR="00A4065C" w:rsidRDefault="001810EB" w:rsidP="00A4065C">
      <w:pPr>
        <w:spacing w:line="278" w:lineRule="auto"/>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The MHRD was asked on 10.8.2011 an unstarred question (no 1699) by P.L. Punia if the  (a) the Government has any proposal to set up a Department of Heritage Language in the central universities; if so, the details thereof; and the time by which the proposal is likely to be </w:t>
      </w:r>
      <w:r w:rsidRPr="00C5041C">
        <w:rPr>
          <w:rFonts w:ascii="Times New Roman" w:eastAsia="Arial" w:hAnsi="Times New Roman" w:cs="Times New Roman"/>
          <w:sz w:val="24"/>
          <w:szCs w:val="24"/>
        </w:rPr>
        <w:lastRenderedPageBreak/>
        <w:t>finalized?” In a combined answer, D. Purandeswari replied by saying about (a) to (c) :  “Central Universities are statutory autonomous bodies which decide on its own the courses and programme to be launched in the University at their end. However, following a meeting of the Round Table for Protection and Preservation of Indigenous Traditional Knowledge and Endangered Languages held on 19.1.2011, the University Grant Commission has advised the Central Universities to evolve a policy for setting up a Centre for Endangered Languages.”</w:t>
      </w:r>
    </w:p>
    <w:p w14:paraId="1429BDF0" w14:textId="77777777" w:rsidR="00A4065C" w:rsidRDefault="00A4065C" w:rsidP="00A4065C">
      <w:pPr>
        <w:spacing w:line="278" w:lineRule="auto"/>
        <w:jc w:val="both"/>
        <w:rPr>
          <w:rFonts w:ascii="Times New Roman" w:eastAsia="Arial" w:hAnsi="Times New Roman" w:cs="Times New Roman"/>
          <w:sz w:val="24"/>
          <w:szCs w:val="24"/>
        </w:rPr>
      </w:pPr>
    </w:p>
    <w:p w14:paraId="20685C22" w14:textId="77777777" w:rsidR="006C0728" w:rsidRDefault="00A4065C" w:rsidP="006C0728">
      <w:pPr>
        <w:spacing w:line="278" w:lineRule="auto"/>
        <w:ind w:firstLine="720"/>
        <w:jc w:val="both"/>
        <w:rPr>
          <w:rFonts w:ascii="Times New Roman" w:eastAsia="Arial" w:hAnsi="Times New Roman" w:cs="Times New Roman"/>
          <w:sz w:val="24"/>
        </w:rPr>
      </w:pPr>
      <w:r w:rsidRPr="00A4065C">
        <w:rPr>
          <w:rFonts w:ascii="Times New Roman" w:hAnsi="Times New Roman" w:cs="Times New Roman"/>
          <w:sz w:val="24"/>
          <w:szCs w:val="24"/>
        </w:rPr>
        <w:t xml:space="preserve">On </w:t>
      </w:r>
      <w:r w:rsidRPr="00A4065C">
        <w:rPr>
          <w:rFonts w:ascii="Times New Roman" w:eastAsia="Arial" w:hAnsi="Times New Roman" w:cs="Times New Roman"/>
          <w:sz w:val="24"/>
        </w:rPr>
        <w:t xml:space="preserve">10.08.2011, Meena Singh asked the MHRD questions on ‘Extinction of languages’: </w:t>
      </w:r>
      <w:r>
        <w:rPr>
          <w:rFonts w:ascii="Times New Roman" w:eastAsia="Arial" w:hAnsi="Times New Roman" w:cs="Times New Roman"/>
          <w:sz w:val="24"/>
        </w:rPr>
        <w:t xml:space="preserve">“(a) </w:t>
      </w:r>
      <w:r w:rsidRPr="00A4065C">
        <w:rPr>
          <w:rFonts w:ascii="Times New Roman" w:eastAsia="Arial" w:hAnsi="Times New Roman" w:cs="Times New Roman"/>
          <w:sz w:val="24"/>
        </w:rPr>
        <w:t>whether the UNESCO has warned India that about 196 languages are on the verge of extinction;</w:t>
      </w:r>
      <w:r>
        <w:rPr>
          <w:rFonts w:ascii="Times New Roman" w:eastAsia="Arial" w:hAnsi="Times New Roman" w:cs="Times New Roman"/>
          <w:sz w:val="24"/>
        </w:rPr>
        <w:t xml:space="preserve"> (b) </w:t>
      </w:r>
      <w:r w:rsidRPr="00A4065C">
        <w:rPr>
          <w:rFonts w:ascii="Times New Roman" w:eastAsia="Arial" w:hAnsi="Times New Roman" w:cs="Times New Roman"/>
          <w:sz w:val="24"/>
        </w:rPr>
        <w:t>if so, the details thereof;</w:t>
      </w:r>
      <w:r>
        <w:rPr>
          <w:rFonts w:ascii="Times New Roman" w:eastAsia="Arial" w:hAnsi="Times New Roman" w:cs="Times New Roman"/>
          <w:sz w:val="24"/>
        </w:rPr>
        <w:t xml:space="preserve"> (c) </w:t>
      </w:r>
      <w:r w:rsidRPr="00A4065C">
        <w:rPr>
          <w:rFonts w:ascii="Times New Roman" w:eastAsia="Arial" w:hAnsi="Times New Roman" w:cs="Times New Roman"/>
          <w:sz w:val="24"/>
        </w:rPr>
        <w:t>whether the Government has taken/proposed to be taken any measures/steps to save these endangered languages of the country;</w:t>
      </w:r>
      <w:r>
        <w:rPr>
          <w:rFonts w:ascii="Times New Roman" w:eastAsia="Arial" w:hAnsi="Times New Roman" w:cs="Times New Roman"/>
          <w:sz w:val="24"/>
        </w:rPr>
        <w:t xml:space="preserve"> (d) </w:t>
      </w:r>
      <w:r w:rsidRPr="00A4065C">
        <w:rPr>
          <w:rFonts w:ascii="Times New Roman" w:eastAsia="Arial" w:hAnsi="Times New Roman" w:cs="Times New Roman"/>
          <w:sz w:val="24"/>
        </w:rPr>
        <w:t>if so, the details thereof; and</w:t>
      </w:r>
      <w:r>
        <w:rPr>
          <w:rFonts w:ascii="Times New Roman" w:eastAsia="Arial" w:hAnsi="Times New Roman" w:cs="Times New Roman"/>
          <w:sz w:val="24"/>
        </w:rPr>
        <w:t xml:space="preserve"> (e) </w:t>
      </w:r>
      <w:r w:rsidRPr="00A4065C">
        <w:rPr>
          <w:rFonts w:ascii="Times New Roman" w:eastAsia="Arial" w:hAnsi="Times New Roman" w:cs="Times New Roman"/>
          <w:sz w:val="24"/>
        </w:rPr>
        <w:t>if not, the reasons therefor?</w:t>
      </w:r>
      <w:r>
        <w:rPr>
          <w:rFonts w:ascii="Times New Roman" w:eastAsia="Arial" w:hAnsi="Times New Roman" w:cs="Times New Roman"/>
          <w:sz w:val="24"/>
        </w:rPr>
        <w:t>”</w:t>
      </w:r>
      <w:r w:rsidR="006C0728">
        <w:rPr>
          <w:rFonts w:ascii="Times New Roman" w:eastAsia="Arial" w:hAnsi="Times New Roman" w:cs="Times New Roman"/>
          <w:sz w:val="24"/>
          <w:szCs w:val="24"/>
        </w:rPr>
        <w:t xml:space="preserve"> The answers showed the detailed statistics as mentioned earlier, and this comment: </w:t>
      </w:r>
      <w:r w:rsidR="006C0728" w:rsidRPr="006C0728">
        <w:rPr>
          <w:rFonts w:ascii="Times New Roman" w:eastAsia="Arial" w:hAnsi="Times New Roman" w:cs="Times New Roman"/>
          <w:sz w:val="24"/>
        </w:rPr>
        <w:t>(a)&amp; (b): The ‘UNESCO Atlas of World’s Languages in Danger’, which according to UNESCO is a ‘living’ database being corrected constantly on the basis of user feedback and screening of specialists, has listed 196 languages for India, whose degree of endangerment varies from ‘Vulnerable’ to ‘Extinct.’</w:t>
      </w:r>
      <w:r w:rsidR="006C0728">
        <w:rPr>
          <w:rFonts w:ascii="Times New Roman" w:eastAsia="Arial" w:hAnsi="Times New Roman" w:cs="Times New Roman"/>
          <w:sz w:val="24"/>
        </w:rPr>
        <w:t>…</w:t>
      </w:r>
      <w:r w:rsidR="006C0728">
        <w:rPr>
          <w:rFonts w:ascii="Times New Roman" w:eastAsia="Arial" w:hAnsi="Times New Roman" w:cs="Times New Roman"/>
          <w:sz w:val="24"/>
          <w:szCs w:val="24"/>
        </w:rPr>
        <w:t xml:space="preserve"> </w:t>
      </w:r>
      <w:r w:rsidR="006C0728" w:rsidRPr="006C0728">
        <w:rPr>
          <w:rFonts w:ascii="Times New Roman" w:eastAsia="Arial" w:hAnsi="Times New Roman" w:cs="Times New Roman"/>
          <w:sz w:val="24"/>
        </w:rPr>
        <w:t>However, not all these languages listed in the UNESCO’s Atlas are recognised as languages in the Census of India Report, 2001. The degree of endangerment, as can be seen, varies from language to language. Therefore, it would not be correct to say that 196 languages are on the verge of extinction.” For the first time, we come to know that</w:t>
      </w:r>
      <w:r w:rsidR="006C0728">
        <w:rPr>
          <w:rFonts w:ascii="Times New Roman" w:eastAsia="Arial" w:hAnsi="Times New Roman" w:cs="Times New Roman"/>
          <w:sz w:val="24"/>
        </w:rPr>
        <w:t xml:space="preserve"> “</w:t>
      </w:r>
      <w:r w:rsidR="006C0728" w:rsidRPr="006C0728">
        <w:rPr>
          <w:rFonts w:ascii="Times New Roman" w:eastAsia="Arial" w:hAnsi="Times New Roman" w:cs="Times New Roman"/>
          <w:sz w:val="24"/>
        </w:rPr>
        <w:t>(c) to (e): The Ministry has set up a Round Table under the Chairmanship of Human Resource Development Minister for protection and preservation of Indigenous Traditional Knowledge and Endangered Languages. The Central Institute of Indian Languages (CIIL), Mysore, under the Ministry of Human Resource Development, Government of India, has documented/digitally recorded many of these languages. Moreover, it has implemented various programmes on data collection, description, documentation, and material production in a number of these languages in which NGOs are also involved. It has also produced dictionaries, grammars, primers, etc. in some of these languages.</w:t>
      </w:r>
      <w:r w:rsidR="006C0728">
        <w:rPr>
          <w:rFonts w:ascii="Times New Roman" w:eastAsia="Arial" w:hAnsi="Times New Roman" w:cs="Times New Roman"/>
          <w:sz w:val="24"/>
        </w:rPr>
        <w:t>”</w:t>
      </w:r>
    </w:p>
    <w:p w14:paraId="5EA343D0" w14:textId="77777777" w:rsidR="00F90C22" w:rsidRDefault="00F90C22" w:rsidP="006C0728">
      <w:pPr>
        <w:spacing w:line="278" w:lineRule="auto"/>
        <w:ind w:firstLine="720"/>
        <w:jc w:val="both"/>
        <w:rPr>
          <w:rFonts w:ascii="Times New Roman" w:eastAsia="Arial" w:hAnsi="Times New Roman" w:cs="Times New Roman"/>
          <w:sz w:val="24"/>
        </w:rPr>
      </w:pPr>
    </w:p>
    <w:p w14:paraId="386D7CFF" w14:textId="77777777" w:rsidR="001F388C" w:rsidRPr="00C5041C" w:rsidRDefault="001F388C" w:rsidP="006C21B3">
      <w:pPr>
        <w:spacing w:line="276" w:lineRule="auto"/>
        <w:ind w:firstLine="720"/>
        <w:jc w:val="both"/>
        <w:rPr>
          <w:rFonts w:ascii="Times New Roman" w:hAnsi="Times New Roman" w:cs="Times New Roman"/>
          <w:sz w:val="24"/>
          <w:szCs w:val="24"/>
        </w:rPr>
      </w:pPr>
      <w:r w:rsidRPr="00C5041C">
        <w:rPr>
          <w:rFonts w:ascii="Times New Roman" w:hAnsi="Times New Roman" w:cs="Times New Roman"/>
          <w:sz w:val="24"/>
          <w:szCs w:val="24"/>
        </w:rPr>
        <w:t xml:space="preserve">Jyoti Dhurve had asked this unstarred question (2558) on 9.12.2011 to the Ministry of Tribal Affairs: </w:t>
      </w:r>
    </w:p>
    <w:p w14:paraId="5B6114D5"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(a) whether the Government has formulated any scheme for conservation of tribal languages/dialects;</w:t>
      </w:r>
    </w:p>
    <w:p w14:paraId="3669132F"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(b) if so, the details thereof, and</w:t>
      </w:r>
    </w:p>
    <w:p w14:paraId="7811C9D0"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(c) if not, the reasons therefor</w:t>
      </w:r>
    </w:p>
    <w:p w14:paraId="5D78254D" w14:textId="77777777" w:rsidR="001F388C" w:rsidRPr="00C5041C" w:rsidRDefault="001F388C" w:rsidP="001F388C">
      <w:pPr>
        <w:spacing w:line="276" w:lineRule="auto"/>
        <w:ind w:left="720"/>
        <w:jc w:val="both"/>
        <w:rPr>
          <w:rFonts w:ascii="Times New Roman" w:hAnsi="Times New Roman" w:cs="Times New Roman"/>
          <w:sz w:val="24"/>
          <w:szCs w:val="24"/>
        </w:rPr>
      </w:pPr>
    </w:p>
    <w:p w14:paraId="653BD4CF" w14:textId="77777777" w:rsidR="001F388C" w:rsidRPr="00C5041C" w:rsidRDefault="001F388C" w:rsidP="001F388C">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To these Mahadeo Singh Khandela replied:</w:t>
      </w:r>
    </w:p>
    <w:p w14:paraId="4360013C" w14:textId="77777777" w:rsidR="001F388C" w:rsidRPr="00C5041C" w:rsidRDefault="001F388C" w:rsidP="001F388C">
      <w:pPr>
        <w:spacing w:line="276" w:lineRule="auto"/>
        <w:ind w:left="720"/>
        <w:jc w:val="both"/>
        <w:rPr>
          <w:rFonts w:ascii="Times New Roman" w:hAnsi="Times New Roman" w:cs="Times New Roman"/>
          <w:sz w:val="24"/>
          <w:szCs w:val="24"/>
        </w:rPr>
      </w:pPr>
    </w:p>
    <w:p w14:paraId="551C342F"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(a) to (c):As per the information received from the Central Institute of Indian Languages (CIIL) under the Ministry of Human Resource Development, Government of India, the CIIL has a Centre which takes care of Preservation and Development of Tribal Languages. The Centre has so far undertaken the following activities:</w:t>
      </w:r>
    </w:p>
    <w:p w14:paraId="360AE3AA"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 xml:space="preserve">(i) Under the Bilingual Transfer Model, the Centre has produced primers for schools to be used in different States for the education of tribal children at primary level such as </w:t>
      </w:r>
      <w:r w:rsidRPr="00C5041C">
        <w:rPr>
          <w:rFonts w:ascii="Times New Roman" w:hAnsi="Times New Roman" w:cs="Times New Roman"/>
          <w:sz w:val="24"/>
          <w:szCs w:val="24"/>
        </w:rPr>
        <w:lastRenderedPageBreak/>
        <w:t>Davar Varli and Dunger Varli for Dadra and Nagar Heveli, Wagdi for Rajasthan etc.</w:t>
      </w:r>
    </w:p>
    <w:p w14:paraId="5ACCBC82"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(ii) The Centre has produced Grammars, Phonetic Readers, Bilingual and Trilingual Dictionaries in Tribal Languages.</w:t>
      </w:r>
    </w:p>
    <w:p w14:paraId="7B68B990"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(iii) The Centre has produced 14 Pictorial Glossaries in Tribal Languages such as Bhili dialects.</w:t>
      </w:r>
    </w:p>
    <w:p w14:paraId="7BA3D08E"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(iv) Under ‘Dimensions of Language Endangerment’, survey has been conducted to cover the tribal population.   So far, three North Eastern States viz., Mizoram, Tripura and Manipur has been surveyed.</w:t>
      </w:r>
    </w:p>
    <w:p w14:paraId="5684D28B"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(v) Orientation of teacher engaged in teaching tin tribal populated areas of the country is a regular curriculum of the Centre.</w:t>
      </w:r>
    </w:p>
    <w:p w14:paraId="408DFB2F" w14:textId="77777777" w:rsidR="001F388C" w:rsidRPr="00C5041C" w:rsidRDefault="001F388C" w:rsidP="001F388C">
      <w:pPr>
        <w:spacing w:line="276" w:lineRule="auto"/>
        <w:jc w:val="both"/>
        <w:rPr>
          <w:rFonts w:ascii="Times New Roman" w:hAnsi="Times New Roman" w:cs="Times New Roman"/>
          <w:sz w:val="24"/>
          <w:szCs w:val="24"/>
        </w:rPr>
      </w:pPr>
    </w:p>
    <w:p w14:paraId="21EA0800" w14:textId="77777777" w:rsidR="001F388C" w:rsidRPr="00C5041C" w:rsidRDefault="001F388C" w:rsidP="001F388C">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Coming to the specifics, Sudarshan Bhagat had asked (Q no 4268) on 20.12.2011, if the government had any plans to develop tribal languages lik</w:t>
      </w:r>
      <w:r w:rsidR="00133B09">
        <w:rPr>
          <w:rFonts w:ascii="Times New Roman" w:hAnsi="Times New Roman" w:cs="Times New Roman"/>
          <w:sz w:val="24"/>
          <w:szCs w:val="24"/>
        </w:rPr>
        <w:t>e Santhali, Mundari, Ho and Kuru</w:t>
      </w:r>
      <w:r w:rsidRPr="00C5041C">
        <w:rPr>
          <w:rFonts w:ascii="Times New Roman" w:hAnsi="Times New Roman" w:cs="Times New Roman"/>
          <w:sz w:val="24"/>
          <w:szCs w:val="24"/>
        </w:rPr>
        <w:t>kh etc., and if so what the plans were. He also wanted to know the reasons for not including these languages in the Eighth Schedule of the Constitution of India? Jitendra Singh from the ministry of Home Affairs replied as follows:</w:t>
      </w:r>
    </w:p>
    <w:p w14:paraId="2A41BE3E" w14:textId="77777777" w:rsidR="001F388C" w:rsidRPr="00C5041C" w:rsidRDefault="001F388C" w:rsidP="001F388C">
      <w:pPr>
        <w:spacing w:line="276" w:lineRule="auto"/>
        <w:jc w:val="both"/>
        <w:rPr>
          <w:rFonts w:ascii="Times New Roman" w:hAnsi="Times New Roman" w:cs="Times New Roman"/>
          <w:sz w:val="24"/>
          <w:szCs w:val="24"/>
        </w:rPr>
      </w:pPr>
    </w:p>
    <w:p w14:paraId="372C2CFC"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(a)  &amp; (b)</w:t>
      </w:r>
      <w:r w:rsidR="00133B09">
        <w:rPr>
          <w:rFonts w:ascii="Times New Roman" w:hAnsi="Times New Roman" w:cs="Times New Roman"/>
          <w:sz w:val="24"/>
          <w:szCs w:val="24"/>
        </w:rPr>
        <w:t xml:space="preserve"> </w:t>
      </w:r>
      <w:r w:rsidRPr="00C5041C">
        <w:rPr>
          <w:rFonts w:ascii="Times New Roman" w:hAnsi="Times New Roman" w:cs="Times New Roman"/>
          <w:sz w:val="24"/>
          <w:szCs w:val="24"/>
        </w:rPr>
        <w:t>Santhali language was included in the Curriculum of the Central Institute of Indian Languages (CIIL), Mysore, a subordinate office of the Ministry of Human Resource Development by way of teaching Santhali to the non-Santhali speakers. Side by side, development of  teaching materials and research on the languages were also taken up by the CIIL. Mundari, Ho and Kurukh are covered by the Centre for Tribal and Endangered Languages in CIIL. Primers, Dictionaries, Grammers and Materials for teaching the primary level were developed by the CIIL.</w:t>
      </w:r>
    </w:p>
    <w:p w14:paraId="34C69EEE"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 xml:space="preserve"> (c)Santhali Language has already been included in the Eighth Schedule to the Constitution of India.  A Committee was constituted in 2003 under the Chairmanship of Shri Sitakant Mohapatra to evolve a set of objective criteria with reference to which all proposals/representations for inclusion of more languages in the Eighth Schedule could be examined and finally disposed of. The Committee submitted its report and made certain recommendations. In a reference, Department of Personnel &amp; Training has informed that UPSC is already facing problems in conducting the examinations in some of the languages included in the Eighth Schedule and they have constituted a High Level Standing committee to examine the modalities for implementing the recommendations of the Parliamentary Resolution in a manner consistent with the high standards of UPSC, for the existing languages in the Eighth Schedule.  In view of this, it has been decided to await the report of the High Level Standing Committee and Government decision to be taken thereon after which a fresh assessment of the demands of inclusion of more languages including Mundari, Ho and Kurak will be made and a decision on Dr. Sitakant Mohapatra Committee’s Report taken.</w:t>
      </w:r>
    </w:p>
    <w:p w14:paraId="42CBF311" w14:textId="77777777" w:rsidR="001F388C" w:rsidRPr="00C5041C" w:rsidRDefault="001F388C" w:rsidP="002E0CBB">
      <w:pPr>
        <w:spacing w:line="278" w:lineRule="auto"/>
        <w:jc w:val="both"/>
        <w:rPr>
          <w:rFonts w:ascii="Times New Roman" w:eastAsia="Arial" w:hAnsi="Times New Roman" w:cs="Times New Roman"/>
          <w:sz w:val="24"/>
          <w:szCs w:val="24"/>
        </w:rPr>
      </w:pPr>
    </w:p>
    <w:p w14:paraId="2538AE84" w14:textId="77777777" w:rsidR="001F388C" w:rsidRPr="00C5041C" w:rsidRDefault="001F388C" w:rsidP="001F388C">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Some questions on the specific area of Uttarakhand and endangered languages like Garhwali, Kumaoni and Jaunsari was thrown at the Ministry of Home Affairs on 8.5.2012 by M.K.Raghavan (unstarred question 5209):</w:t>
      </w:r>
    </w:p>
    <w:p w14:paraId="0A8BC18B" w14:textId="77777777" w:rsidR="001F388C" w:rsidRPr="00C5041C" w:rsidRDefault="001F388C" w:rsidP="001F388C">
      <w:pPr>
        <w:spacing w:line="276" w:lineRule="auto"/>
        <w:jc w:val="both"/>
        <w:rPr>
          <w:rFonts w:ascii="Times New Roman" w:hAnsi="Times New Roman" w:cs="Times New Roman"/>
          <w:sz w:val="24"/>
          <w:szCs w:val="24"/>
        </w:rPr>
      </w:pPr>
    </w:p>
    <w:p w14:paraId="2E8C9ED4"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lastRenderedPageBreak/>
        <w:t>(a) whether the United Nations Educational, Scientific and Cultural Organisation (UNESCO)  has reported that some languages in the country including Uttarakhand`s Garhwali, Kumauni  and Jaunsari have become extinct or are on the verge of extinction;</w:t>
      </w:r>
    </w:p>
    <w:p w14:paraId="63B600BB"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(b) if so, the details thereof and the reaction of the Government thereto;</w:t>
      </w:r>
    </w:p>
    <w:p w14:paraId="5846FE58"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(c) whether the Government has taken any steps for the promotion/development of languages including regional languages and to revive the languages that have become extinct; and</w:t>
      </w:r>
    </w:p>
    <w:p w14:paraId="36984BD6"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(d) if so, the details thereof alongwith the total funds allocated and utilised in this  regard during each of the last three years and the current year, State-wise?</w:t>
      </w:r>
    </w:p>
    <w:p w14:paraId="0BA230BB" w14:textId="77777777" w:rsidR="001F388C" w:rsidRPr="00C5041C" w:rsidRDefault="001F388C" w:rsidP="001F388C">
      <w:pPr>
        <w:spacing w:line="276" w:lineRule="auto"/>
        <w:jc w:val="both"/>
        <w:rPr>
          <w:rFonts w:ascii="Times New Roman" w:hAnsi="Times New Roman" w:cs="Times New Roman"/>
          <w:sz w:val="24"/>
          <w:szCs w:val="24"/>
        </w:rPr>
      </w:pPr>
    </w:p>
    <w:p w14:paraId="68341D32" w14:textId="77777777" w:rsidR="001F388C" w:rsidRPr="00C5041C" w:rsidRDefault="001F388C" w:rsidP="001F388C">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As one could notice, this was with special reference to the UNESCO’s world atlas results. To this Jitendra Singh’s answer was:</w:t>
      </w:r>
    </w:p>
    <w:p w14:paraId="3250E7E6" w14:textId="77777777" w:rsidR="001F388C" w:rsidRPr="00C5041C" w:rsidRDefault="001F388C" w:rsidP="001F388C">
      <w:pPr>
        <w:spacing w:line="276" w:lineRule="auto"/>
        <w:jc w:val="both"/>
        <w:rPr>
          <w:rFonts w:ascii="Times New Roman" w:hAnsi="Times New Roman" w:cs="Times New Roman"/>
          <w:sz w:val="24"/>
          <w:szCs w:val="24"/>
        </w:rPr>
      </w:pPr>
    </w:p>
    <w:p w14:paraId="64DD2923"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(a) As per information provided by the Ministry of Human Resource Development, UNESCO’s “Interactive Atlas of the World’s Languages in Danger” has listed 196 languages of India  with five categories of endangerment varying from vulnerable to extinction. Garhwali &amp;  Kumauni are listed under the ‘Vulnerable’ category whereas Jaunsari is under the  ‘Definitely  Endangered’.</w:t>
      </w:r>
    </w:p>
    <w:p w14:paraId="1380019A" w14:textId="77777777" w:rsidR="001F388C" w:rsidRPr="00C5041C" w:rsidRDefault="001F388C" w:rsidP="001F388C">
      <w:pPr>
        <w:spacing w:line="276" w:lineRule="auto"/>
        <w:ind w:left="720"/>
        <w:jc w:val="both"/>
        <w:rPr>
          <w:rFonts w:ascii="Times New Roman" w:hAnsi="Times New Roman" w:cs="Times New Roman"/>
          <w:sz w:val="24"/>
          <w:szCs w:val="24"/>
        </w:rPr>
      </w:pPr>
    </w:p>
    <w:p w14:paraId="30CA3B47"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(b)   As per information received from Registrar General &amp; Census Commissioner of India, in  the five previous consecutive censuses i.e. 1961-2001, Garhwali, Kumauni and Jaunsari have  shown positive growth in every decade. Further, Bodo, Manipuri, Mizo, Kashi, Garo and Kokborok  has been shown as endangered languages in the above report. Aimol, Andro, Sengmai and Tarao included in the report as extinct are very much alive as established in a study conducted by  the Central Institute of Indian Languages (CIIL), Mysore. Therefore, the report of the UNESCO  does not conform to the ground reality in totality.</w:t>
      </w:r>
    </w:p>
    <w:p w14:paraId="5950CD76" w14:textId="77777777" w:rsidR="001F388C" w:rsidRPr="00C5041C" w:rsidRDefault="001F388C" w:rsidP="001F388C">
      <w:pPr>
        <w:spacing w:line="276" w:lineRule="auto"/>
        <w:ind w:left="720"/>
        <w:jc w:val="both"/>
        <w:rPr>
          <w:rFonts w:ascii="Times New Roman" w:hAnsi="Times New Roman" w:cs="Times New Roman"/>
          <w:sz w:val="24"/>
          <w:szCs w:val="24"/>
        </w:rPr>
      </w:pPr>
    </w:p>
    <w:p w14:paraId="0BE70A54"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(c) to (d)    The Ministry of Human Resource Development has set up a Round Table for protection and preservation of Indigenous Traditional Knowledge and Endangered Languages. The Central Institute of Indian Languages (CIIL), Mysore established for developing Indian languages implement several  projects/schemes for promotion of Indian languages including Tribal and endangered languages like  Dimensions of language Endangerment, North Eastern Language Development, Bhasha Mandakini and  Languages Information Services (LIS). CIIL have undertaken data collection, description,  documentation and material production such as pictorial glossaries, grammatical analysis,  dictionaries, primers and audio-visual documentations on 55 languages. The expenditure is  incurred on projects and progammes which cuts across the States’ boundaries. Therefore,  State-wise data is not maintained. However, the total expenditure incurred on all languages  including tribal, endangered, classical and scheduled languages by CIIL during the last three  years is as follows:</w:t>
      </w:r>
    </w:p>
    <w:p w14:paraId="3983DF8E"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2009-10           Rs.8.78 crores</w:t>
      </w:r>
    </w:p>
    <w:p w14:paraId="1324166B" w14:textId="77777777" w:rsidR="001F388C" w:rsidRPr="00C5041C" w:rsidRDefault="001F388C" w:rsidP="001F388C">
      <w:pPr>
        <w:spacing w:line="276" w:lineRule="auto"/>
        <w:ind w:left="720"/>
        <w:jc w:val="both"/>
        <w:rPr>
          <w:rFonts w:ascii="Times New Roman" w:hAnsi="Times New Roman" w:cs="Times New Roman"/>
          <w:sz w:val="24"/>
          <w:szCs w:val="24"/>
        </w:rPr>
      </w:pPr>
      <w:r w:rsidRPr="00C5041C">
        <w:rPr>
          <w:rFonts w:ascii="Times New Roman" w:hAnsi="Times New Roman" w:cs="Times New Roman"/>
          <w:sz w:val="24"/>
          <w:szCs w:val="24"/>
        </w:rPr>
        <w:t>2010-11           Rs.8.11 crores</w:t>
      </w:r>
    </w:p>
    <w:p w14:paraId="6A7CB373" w14:textId="77777777" w:rsidR="001F388C" w:rsidRPr="001748A2" w:rsidRDefault="001F388C" w:rsidP="001748A2">
      <w:pPr>
        <w:pStyle w:val="ListParagraph"/>
        <w:numPr>
          <w:ilvl w:val="1"/>
          <w:numId w:val="30"/>
        </w:numPr>
        <w:spacing w:line="276" w:lineRule="auto"/>
        <w:jc w:val="both"/>
        <w:rPr>
          <w:rFonts w:ascii="Times New Roman" w:hAnsi="Times New Roman" w:cs="Times New Roman"/>
          <w:sz w:val="24"/>
          <w:szCs w:val="24"/>
        </w:rPr>
      </w:pPr>
      <w:r w:rsidRPr="001748A2">
        <w:rPr>
          <w:rFonts w:ascii="Times New Roman" w:hAnsi="Times New Roman" w:cs="Times New Roman"/>
          <w:sz w:val="24"/>
          <w:szCs w:val="24"/>
        </w:rPr>
        <w:t xml:space="preserve">         Rs.10.43 crores</w:t>
      </w:r>
    </w:p>
    <w:p w14:paraId="4CFD45E7" w14:textId="77777777" w:rsidR="001F388C" w:rsidRPr="00C5041C" w:rsidRDefault="001F388C" w:rsidP="002E0CBB">
      <w:pPr>
        <w:spacing w:line="278" w:lineRule="auto"/>
        <w:jc w:val="both"/>
        <w:rPr>
          <w:rFonts w:ascii="Times New Roman" w:eastAsia="Arial" w:hAnsi="Times New Roman" w:cs="Times New Roman"/>
          <w:sz w:val="24"/>
          <w:szCs w:val="24"/>
        </w:rPr>
      </w:pPr>
    </w:p>
    <w:p w14:paraId="2B6F83D0" w14:textId="77777777" w:rsidR="001748A2" w:rsidRDefault="001748A2" w:rsidP="001748A2">
      <w:pPr>
        <w:pStyle w:val="ListParagraph"/>
        <w:numPr>
          <w:ilvl w:val="2"/>
          <w:numId w:val="31"/>
        </w:numPr>
        <w:spacing w:line="278" w:lineRule="auto"/>
        <w:jc w:val="both"/>
        <w:rPr>
          <w:rFonts w:ascii="Times New Roman" w:eastAsia="Arial" w:hAnsi="Times New Roman" w:cs="Times New Roman"/>
          <w:sz w:val="24"/>
          <w:szCs w:val="24"/>
        </w:rPr>
      </w:pPr>
      <w:r w:rsidRPr="001748A2">
        <w:rPr>
          <w:rFonts w:ascii="Times New Roman" w:eastAsia="Arial" w:hAnsi="Times New Roman" w:cs="Times New Roman"/>
          <w:sz w:val="24"/>
          <w:szCs w:val="24"/>
        </w:rPr>
        <w:t xml:space="preserve"> </w:t>
      </w:r>
      <w:r>
        <w:rPr>
          <w:rFonts w:ascii="Times New Roman" w:eastAsia="Arial" w:hAnsi="Times New Roman" w:cs="Times New Roman"/>
          <w:sz w:val="24"/>
          <w:szCs w:val="24"/>
        </w:rPr>
        <w:t xml:space="preserve">saw </w:t>
      </w:r>
      <w:r w:rsidRPr="001748A2">
        <w:rPr>
          <w:rFonts w:ascii="Times New Roman" w:eastAsia="Arial" w:hAnsi="Times New Roman" w:cs="Times New Roman"/>
          <w:sz w:val="24"/>
          <w:szCs w:val="24"/>
        </w:rPr>
        <w:t>another series of questions from S. Pakkirappa (no 6626) on Language Death:</w:t>
      </w:r>
    </w:p>
    <w:p w14:paraId="702094AE" w14:textId="77777777" w:rsidR="001748A2" w:rsidRPr="001748A2" w:rsidRDefault="001748A2" w:rsidP="001748A2">
      <w:pPr>
        <w:pStyle w:val="ListParagraph"/>
        <w:spacing w:line="278" w:lineRule="auto"/>
        <w:ind w:left="960"/>
        <w:jc w:val="both"/>
        <w:rPr>
          <w:rFonts w:ascii="Times New Roman" w:eastAsia="Arial" w:hAnsi="Times New Roman" w:cs="Times New Roman"/>
          <w:sz w:val="24"/>
          <w:szCs w:val="24"/>
        </w:rPr>
      </w:pPr>
    </w:p>
    <w:p w14:paraId="2CF4DA69" w14:textId="77777777" w:rsidR="001748A2" w:rsidRPr="001748A2" w:rsidRDefault="001748A2" w:rsidP="001748A2">
      <w:pPr>
        <w:pStyle w:val="ListParagraph"/>
        <w:numPr>
          <w:ilvl w:val="0"/>
          <w:numId w:val="32"/>
        </w:numPr>
        <w:spacing w:line="278" w:lineRule="auto"/>
        <w:jc w:val="both"/>
        <w:rPr>
          <w:rFonts w:ascii="Times New Roman" w:eastAsia="Arial" w:hAnsi="Times New Roman" w:cs="Times New Roman"/>
          <w:sz w:val="24"/>
        </w:rPr>
      </w:pPr>
      <w:r w:rsidRPr="001748A2">
        <w:rPr>
          <w:rFonts w:ascii="Times New Roman" w:eastAsia="Arial" w:hAnsi="Times New Roman" w:cs="Times New Roman"/>
          <w:sz w:val="24"/>
        </w:rPr>
        <w:t>whether the Government has any record to show that several dialects/languages have died out in the country over the last decade;</w:t>
      </w:r>
    </w:p>
    <w:p w14:paraId="486BCA15" w14:textId="77777777" w:rsidR="001748A2" w:rsidRPr="001748A2" w:rsidRDefault="001748A2" w:rsidP="001748A2">
      <w:pPr>
        <w:pStyle w:val="ListParagraph"/>
        <w:numPr>
          <w:ilvl w:val="0"/>
          <w:numId w:val="32"/>
        </w:numPr>
        <w:spacing w:line="278" w:lineRule="auto"/>
        <w:jc w:val="both"/>
        <w:rPr>
          <w:rFonts w:ascii="Times New Roman" w:eastAsia="Arial" w:hAnsi="Times New Roman" w:cs="Times New Roman"/>
          <w:sz w:val="24"/>
          <w:szCs w:val="24"/>
        </w:rPr>
      </w:pPr>
      <w:r w:rsidRPr="001748A2">
        <w:rPr>
          <w:rFonts w:ascii="Times New Roman" w:eastAsia="Arial" w:hAnsi="Times New Roman" w:cs="Times New Roman"/>
          <w:sz w:val="24"/>
        </w:rPr>
        <w:t>if so, the details thereof, dialect/language-wise and State/Union Territory-wise; and</w:t>
      </w:r>
    </w:p>
    <w:p w14:paraId="6A345C98" w14:textId="77777777" w:rsidR="001748A2" w:rsidRPr="001748A2" w:rsidRDefault="001748A2" w:rsidP="001748A2">
      <w:pPr>
        <w:pStyle w:val="ListParagraph"/>
        <w:numPr>
          <w:ilvl w:val="0"/>
          <w:numId w:val="32"/>
        </w:numPr>
        <w:spacing w:line="278" w:lineRule="auto"/>
        <w:jc w:val="both"/>
        <w:rPr>
          <w:rFonts w:ascii="Times New Roman" w:eastAsia="Arial" w:hAnsi="Times New Roman" w:cs="Times New Roman"/>
          <w:sz w:val="24"/>
          <w:szCs w:val="24"/>
        </w:rPr>
      </w:pPr>
      <w:r w:rsidRPr="001748A2">
        <w:rPr>
          <w:rFonts w:ascii="Times New Roman" w:eastAsia="Arial" w:hAnsi="Times New Roman" w:cs="Times New Roman"/>
          <w:sz w:val="24"/>
        </w:rPr>
        <w:t>the efforts being made to prevent such instances in future so that the loss of a language/dialect does not lead to loss of culture?</w:t>
      </w:r>
    </w:p>
    <w:p w14:paraId="75D132AB" w14:textId="77777777" w:rsidR="001748A2" w:rsidRPr="001748A2" w:rsidRDefault="001748A2" w:rsidP="001748A2">
      <w:pPr>
        <w:spacing w:line="175" w:lineRule="exact"/>
        <w:rPr>
          <w:rFonts w:ascii="Times New Roman" w:hAnsi="Times New Roman" w:cs="Times New Roman"/>
          <w:sz w:val="24"/>
        </w:rPr>
      </w:pPr>
    </w:p>
    <w:p w14:paraId="7591C932" w14:textId="77777777" w:rsidR="001748A2" w:rsidRDefault="001748A2" w:rsidP="001F388C">
      <w:pPr>
        <w:spacing w:line="278" w:lineRule="auto"/>
        <w:jc w:val="both"/>
        <w:rPr>
          <w:rFonts w:ascii="Times New Roman" w:eastAsia="Arial" w:hAnsi="Times New Roman" w:cs="Times New Roman"/>
          <w:sz w:val="24"/>
          <w:szCs w:val="24"/>
        </w:rPr>
      </w:pPr>
      <w:r>
        <w:rPr>
          <w:rFonts w:ascii="Times New Roman" w:eastAsia="Arial" w:hAnsi="Times New Roman" w:cs="Times New Roman"/>
          <w:sz w:val="24"/>
          <w:szCs w:val="24"/>
        </w:rPr>
        <w:t>E. Ahamed replied:</w:t>
      </w:r>
    </w:p>
    <w:p w14:paraId="74E085C3" w14:textId="77777777" w:rsidR="001748A2" w:rsidRDefault="001748A2" w:rsidP="001F388C">
      <w:pPr>
        <w:spacing w:line="278" w:lineRule="auto"/>
        <w:jc w:val="both"/>
        <w:rPr>
          <w:rFonts w:ascii="Times New Roman" w:eastAsia="Arial" w:hAnsi="Times New Roman" w:cs="Times New Roman"/>
          <w:sz w:val="24"/>
          <w:szCs w:val="24"/>
        </w:rPr>
      </w:pPr>
    </w:p>
    <w:p w14:paraId="64787AC1" w14:textId="77777777" w:rsidR="001748A2" w:rsidRPr="001748A2" w:rsidRDefault="001748A2" w:rsidP="00D456BE">
      <w:pPr>
        <w:spacing w:line="276" w:lineRule="auto"/>
        <w:ind w:left="720"/>
        <w:jc w:val="both"/>
        <w:rPr>
          <w:rFonts w:ascii="Times New Roman" w:eastAsia="Arial" w:hAnsi="Times New Roman" w:cs="Times New Roman"/>
          <w:sz w:val="24"/>
          <w:szCs w:val="24"/>
        </w:rPr>
      </w:pPr>
      <w:r w:rsidRPr="001748A2">
        <w:rPr>
          <w:rFonts w:ascii="Times New Roman" w:eastAsia="Arial" w:hAnsi="Times New Roman" w:cs="Times New Roman"/>
          <w:sz w:val="24"/>
          <w:szCs w:val="24"/>
        </w:rPr>
        <w:t>(a) &amp; (b)The Office of Registrar General &amp; Census Commissioner (RGI) , India, under the Ministry of Home Affairs conducts decennial Population Census in which data on languages/mother tongues is also collected. In the Census 1961, there were 1652 mother tongues. However, since Census 1971 onwards, in accordance with the decision of the Govt. of India, names of only such mother tongues which are returned by 10,000 or more speakers at all India level have been published. The number of mother tongues with 10,000 or more speakers at the all India level returned in different Census has increased from 208 in Census 1961 to 234 in the Census 2001.</w:t>
      </w:r>
    </w:p>
    <w:p w14:paraId="7D0A341F" w14:textId="77777777" w:rsidR="001748A2" w:rsidRPr="001748A2" w:rsidRDefault="001748A2" w:rsidP="00D456BE">
      <w:pPr>
        <w:spacing w:line="276" w:lineRule="auto"/>
        <w:ind w:left="720"/>
        <w:jc w:val="both"/>
        <w:rPr>
          <w:rFonts w:ascii="Times New Roman" w:hAnsi="Times New Roman" w:cs="Times New Roman"/>
          <w:sz w:val="24"/>
          <w:szCs w:val="24"/>
        </w:rPr>
      </w:pPr>
    </w:p>
    <w:p w14:paraId="0B7E8CB1" w14:textId="77777777" w:rsidR="001748A2" w:rsidRPr="001748A2" w:rsidRDefault="001748A2" w:rsidP="00D456BE">
      <w:pPr>
        <w:spacing w:line="276" w:lineRule="auto"/>
        <w:ind w:left="720"/>
        <w:jc w:val="both"/>
        <w:rPr>
          <w:rFonts w:ascii="Times New Roman" w:eastAsia="Arial" w:hAnsi="Times New Roman" w:cs="Times New Roman"/>
          <w:sz w:val="24"/>
          <w:szCs w:val="24"/>
        </w:rPr>
      </w:pPr>
      <w:r w:rsidRPr="001748A2">
        <w:rPr>
          <w:rFonts w:ascii="Times New Roman" w:eastAsia="Arial" w:hAnsi="Times New Roman" w:cs="Times New Roman"/>
          <w:sz w:val="24"/>
          <w:szCs w:val="24"/>
        </w:rPr>
        <w:t>(c)The Central Institute of Indian Languages (CIIL), Mysore, under the Ministry of Human Resource Development, Government of India is mandated as an apex body to help in evolving and implementing the language policy of the Government of India and to assist and advise the State Governments on matters of language and coordinate the development of Indian languages inter alia also implements several projects/schemes for promotion of Indian languages including those spoken by less than 10,000 persons. It has also produced dictionaries, grammars, primers, etc. in some of these languages. In addition, the Ministry has set up a Round Table under the</w:t>
      </w:r>
    </w:p>
    <w:p w14:paraId="10E8067F" w14:textId="77777777" w:rsidR="001748A2" w:rsidRPr="001748A2" w:rsidRDefault="001748A2" w:rsidP="00D456BE">
      <w:pPr>
        <w:spacing w:line="276" w:lineRule="auto"/>
        <w:ind w:left="720"/>
        <w:jc w:val="both"/>
        <w:rPr>
          <w:rFonts w:ascii="Times New Roman" w:hAnsi="Times New Roman" w:cs="Times New Roman"/>
          <w:sz w:val="24"/>
          <w:szCs w:val="24"/>
        </w:rPr>
      </w:pPr>
    </w:p>
    <w:p w14:paraId="304DDF59" w14:textId="77777777" w:rsidR="001748A2" w:rsidRPr="001748A2" w:rsidRDefault="001748A2" w:rsidP="00D456BE">
      <w:pPr>
        <w:spacing w:line="276" w:lineRule="auto"/>
        <w:ind w:left="720"/>
        <w:jc w:val="both"/>
        <w:rPr>
          <w:rFonts w:ascii="Times New Roman" w:eastAsia="Arial" w:hAnsi="Times New Roman" w:cs="Times New Roman"/>
          <w:sz w:val="24"/>
          <w:szCs w:val="24"/>
        </w:rPr>
      </w:pPr>
      <w:r w:rsidRPr="001748A2">
        <w:rPr>
          <w:rFonts w:ascii="Times New Roman" w:eastAsia="Arial" w:hAnsi="Times New Roman" w:cs="Times New Roman"/>
          <w:sz w:val="24"/>
          <w:szCs w:val="24"/>
        </w:rPr>
        <w:t>Chairmanship of Human Resource Development Minister for protection and preservation of Indigenous Traditional knowledge and Endangered Languages. On the recommendation of the Round Table, the University Grants Commission (UGC) has written to all Central Universities to set up a centre for endangered languages.</w:t>
      </w:r>
    </w:p>
    <w:p w14:paraId="367E2F6D" w14:textId="77777777" w:rsidR="001748A2" w:rsidRPr="001748A2" w:rsidRDefault="001748A2" w:rsidP="00D456BE">
      <w:pPr>
        <w:spacing w:line="276" w:lineRule="auto"/>
        <w:ind w:left="720"/>
        <w:jc w:val="both"/>
        <w:rPr>
          <w:rFonts w:ascii="Times New Roman" w:hAnsi="Times New Roman" w:cs="Times New Roman"/>
          <w:sz w:val="24"/>
          <w:szCs w:val="24"/>
        </w:rPr>
      </w:pPr>
    </w:p>
    <w:p w14:paraId="21EE3720" w14:textId="77777777" w:rsidR="001748A2" w:rsidRPr="001748A2" w:rsidRDefault="001748A2" w:rsidP="00D456BE">
      <w:pPr>
        <w:spacing w:line="276" w:lineRule="auto"/>
        <w:ind w:left="720"/>
        <w:jc w:val="both"/>
        <w:rPr>
          <w:rFonts w:ascii="Times New Roman" w:eastAsia="Arial" w:hAnsi="Times New Roman" w:cs="Times New Roman"/>
          <w:sz w:val="24"/>
          <w:szCs w:val="24"/>
        </w:rPr>
      </w:pPr>
      <w:r w:rsidRPr="001748A2">
        <w:rPr>
          <w:rFonts w:ascii="Times New Roman" w:eastAsia="Arial" w:hAnsi="Times New Roman" w:cs="Times New Roman"/>
          <w:sz w:val="24"/>
          <w:szCs w:val="24"/>
        </w:rPr>
        <w:t>Further, the Sahitya Akademi under the Ministry of Culture works actively for the development of Indian letters, to set high literary standards to foster and coordinate literary activities in all the Indian Languages. Besides, the Akademi also organizes activities and programmes in various tribal/minority languages.</w:t>
      </w:r>
    </w:p>
    <w:p w14:paraId="4AC587E3" w14:textId="77777777" w:rsidR="001748A2" w:rsidRPr="001748A2" w:rsidRDefault="001748A2" w:rsidP="001F388C">
      <w:pPr>
        <w:spacing w:line="278" w:lineRule="auto"/>
        <w:jc w:val="both"/>
        <w:rPr>
          <w:rFonts w:ascii="Times New Roman" w:eastAsia="Arial" w:hAnsi="Times New Roman" w:cs="Times New Roman"/>
          <w:sz w:val="24"/>
          <w:szCs w:val="24"/>
        </w:rPr>
      </w:pPr>
    </w:p>
    <w:p w14:paraId="16FAF153" w14:textId="77777777" w:rsidR="00974A8F" w:rsidRPr="00C5041C" w:rsidRDefault="006410A7" w:rsidP="001F388C">
      <w:pPr>
        <w:spacing w:line="278" w:lineRule="auto"/>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Kirori Lal wanted to know (through an unstarred question no 2719) from the Ministry of Home Affairs on 28.8.2012 (a)whether the Government had constituted a Committee under the Chairmanship of Shri Sitakant Mohapatra for inclusion of more languages in the Eighth Schedule of the Constitution; (b)if so, the details thereof and the names of languages suggested by the Committee for such inclusion; and (c)the time by which the recommended languages </w:t>
      </w:r>
      <w:r w:rsidRPr="00C5041C">
        <w:rPr>
          <w:rFonts w:ascii="Times New Roman" w:eastAsia="Arial" w:hAnsi="Times New Roman" w:cs="Times New Roman"/>
          <w:sz w:val="24"/>
          <w:szCs w:val="24"/>
        </w:rPr>
        <w:lastRenderedPageBreak/>
        <w:t>are likely to be included in the Eighth Schedule?” To these, Jitendra Singh’s one-liner was “Yes” to (a), and “The Committee had suggested a criteria for inclusion of more languages in the Eighth Schedule of the Constitution. The said Committee did not examine any proposal for inclusion of any individual language in the Eighth Schedule.” But as a member of the Committee who drafted the report I am aware that we did discuss specific languages, and this was reflected in another answer to the members of Parliament by the MHA elsewhere.</w:t>
      </w:r>
    </w:p>
    <w:p w14:paraId="3408B92C" w14:textId="77777777" w:rsidR="00407CA8" w:rsidRPr="00C5041C" w:rsidRDefault="00407CA8" w:rsidP="001F388C">
      <w:pPr>
        <w:spacing w:line="278" w:lineRule="auto"/>
        <w:jc w:val="both"/>
        <w:rPr>
          <w:rFonts w:ascii="Times New Roman" w:eastAsia="Arial" w:hAnsi="Times New Roman" w:cs="Times New Roman"/>
          <w:sz w:val="24"/>
          <w:szCs w:val="24"/>
        </w:rPr>
      </w:pPr>
    </w:p>
    <w:p w14:paraId="4DB4936B" w14:textId="77777777" w:rsidR="00407CA8" w:rsidRPr="00C5041C" w:rsidRDefault="00407CA8" w:rsidP="00407CA8">
      <w:pPr>
        <w:spacing w:line="278" w:lineRule="auto"/>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ab/>
        <w:t>Takam Sanjoy asked the MHRD (no 4239) on 19.12.2012 specifically about language development activity in Arunachal Pradesh (“the steps taken by the Government to preserve the endangered languages facing the threat of extinction in the North Eastern Region, especially in the State of Arunachal Pradesh ?”) to which the Minister of State, Shashi Tharoor responded by saying:</w:t>
      </w:r>
      <w:r w:rsidR="00C5041C" w:rsidRPr="00C5041C">
        <w:rPr>
          <w:rFonts w:ascii="Times New Roman" w:eastAsia="Arial" w:hAnsi="Times New Roman" w:cs="Times New Roman"/>
          <w:sz w:val="24"/>
          <w:szCs w:val="24"/>
        </w:rPr>
        <w:t xml:space="preserve"> “The Central Institute of Indian Languages (CIIL), Mysore, a subordinate office of the Ministry of Human Resource Development, Government of India is mandated as the apex body to help in evolving and implementing the language policy of the Government of India and to assist and advise the State Governments on matters of language and also to implement projects/schemes for the promotion of Indian languages including the endangered languages. The Institute has two projects, namely Dimensions of Language Endangerment and North Eastern Language Development which work on the protection and preservation of languages of Arunachal Pradesh. Languages covered by CIIL under these two projects are Adi, Ao, Aka-Kora, Apatani, Chin, Deori, Galo, Idu, Khampti, Kharam, Khowa, Koireng, Methei, Milang, Miri/Mishing, Miji, Monpa, Motuo Menba, Nocte, Nyishi, Padam, Sherdukpen, Tangsa, Tani, Tedium, Thadou, Tutso, Vaiphei, Wancho. Work undertaken by the Institute on these languages includes Grammatical Analysis, Pictorial Glossary, Dictionary, Folklore, Socio Cultural Study, Phonology, Primers, Web Materials, Script, etc.”</w:t>
      </w:r>
    </w:p>
    <w:p w14:paraId="23883FD2" w14:textId="77777777" w:rsidR="00407CA8" w:rsidRPr="00C5041C" w:rsidRDefault="00407CA8" w:rsidP="00407CA8">
      <w:pPr>
        <w:spacing w:line="170" w:lineRule="exact"/>
        <w:rPr>
          <w:rFonts w:ascii="Times New Roman" w:hAnsi="Times New Roman" w:cs="Times New Roman"/>
          <w:sz w:val="24"/>
          <w:szCs w:val="24"/>
        </w:rPr>
      </w:pPr>
    </w:p>
    <w:p w14:paraId="3D052DDC" w14:textId="77777777" w:rsidR="00977462" w:rsidRPr="00C5041C" w:rsidRDefault="00977462" w:rsidP="006410A7">
      <w:pPr>
        <w:spacing w:line="278" w:lineRule="auto"/>
        <w:ind w:firstLine="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On 6.3.2013, Radha Mohan Singh asked (Q no </w:t>
      </w:r>
      <w:r w:rsidR="00DD1AD3" w:rsidRPr="00C5041C">
        <w:rPr>
          <w:rFonts w:ascii="Times New Roman" w:eastAsia="Arial" w:hAnsi="Times New Roman" w:cs="Times New Roman"/>
          <w:sz w:val="24"/>
          <w:szCs w:val="24"/>
        </w:rPr>
        <w:t>1546</w:t>
      </w:r>
      <w:r w:rsidRPr="00C5041C">
        <w:rPr>
          <w:rFonts w:ascii="Times New Roman" w:eastAsia="Arial" w:hAnsi="Times New Roman" w:cs="Times New Roman"/>
          <w:sz w:val="24"/>
          <w:szCs w:val="24"/>
        </w:rPr>
        <w:t>)</w:t>
      </w:r>
      <w:r w:rsidR="00DD1AD3" w:rsidRPr="00C5041C">
        <w:rPr>
          <w:rFonts w:ascii="Times New Roman" w:eastAsia="Arial" w:hAnsi="Times New Roman" w:cs="Times New Roman"/>
          <w:sz w:val="24"/>
          <w:szCs w:val="24"/>
        </w:rPr>
        <w:t xml:space="preserve"> a set of questions to the Ministry of HRD about ancient languages becoming extinct which was not exactly in the realm of language endangerment. The answer said it all about the steps the Government of India took about promotion of Classical Languages and research in them, particularly with respect to continuing with so many Sanskrit Universities as well as in setting up established the Rashtriya Sanskrit Sansthan (RSKS), New Delhi, the Shri Lal Bhahadur Shastri Rashtriya Sanskrit Vidyapeeth, New Delhi, the Rashtriya Sanskrit Vidyapeeth, Tirupati and the Maharshi Sandipani Rashtriya Veda Vidya Pratishthan (MSRVVP), Ujjain, and finaly, by setting up Central Institute of Classical Tamil, etc.</w:t>
      </w:r>
    </w:p>
    <w:p w14:paraId="0ABD3135" w14:textId="77777777" w:rsidR="00DD1AD3" w:rsidRPr="00C5041C" w:rsidRDefault="00DD1AD3" w:rsidP="002E0CBB">
      <w:pPr>
        <w:spacing w:line="278" w:lineRule="auto"/>
        <w:jc w:val="both"/>
        <w:rPr>
          <w:rFonts w:ascii="Times New Roman" w:eastAsia="Arial" w:hAnsi="Times New Roman" w:cs="Times New Roman"/>
          <w:sz w:val="24"/>
          <w:szCs w:val="24"/>
        </w:rPr>
      </w:pPr>
    </w:p>
    <w:p w14:paraId="17158164" w14:textId="77777777" w:rsidR="003732FA" w:rsidRPr="00C5041C" w:rsidRDefault="007412BC" w:rsidP="00204BE7">
      <w:pPr>
        <w:spacing w:line="278" w:lineRule="auto"/>
        <w:ind w:firstLine="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On 7.5.2013, Ministry of Culture received an unstarred question (no 6536) from P. Karunakaran who was trying to find out</w:t>
      </w:r>
      <w:r w:rsidR="001F0C9E" w:rsidRPr="00C5041C">
        <w:rPr>
          <w:rFonts w:ascii="Times New Roman" w:eastAsia="Arial" w:hAnsi="Times New Roman" w:cs="Times New Roman"/>
          <w:sz w:val="24"/>
          <w:szCs w:val="24"/>
        </w:rPr>
        <w:t xml:space="preserve"> (a)</w:t>
      </w:r>
      <w:r w:rsidR="00B938EE">
        <w:rPr>
          <w:rFonts w:ascii="Times New Roman" w:eastAsia="Arial" w:hAnsi="Times New Roman" w:cs="Times New Roman"/>
          <w:sz w:val="24"/>
          <w:szCs w:val="24"/>
        </w:rPr>
        <w:t xml:space="preserve"> </w:t>
      </w:r>
      <w:r w:rsidR="001F0C9E" w:rsidRPr="00C5041C">
        <w:rPr>
          <w:rFonts w:ascii="Times New Roman" w:eastAsia="Arial" w:hAnsi="Times New Roman" w:cs="Times New Roman"/>
          <w:sz w:val="24"/>
          <w:szCs w:val="24"/>
        </w:rPr>
        <w:t>whether several native languages of the country have been listed as endangered; (b) if so, the reasons therefor and the reaction of the Government thereto; (c)</w:t>
      </w:r>
      <w:r w:rsidR="00B938EE">
        <w:rPr>
          <w:rFonts w:ascii="Times New Roman" w:eastAsia="Arial" w:hAnsi="Times New Roman" w:cs="Times New Roman"/>
          <w:sz w:val="24"/>
          <w:szCs w:val="24"/>
        </w:rPr>
        <w:t xml:space="preserve"> </w:t>
      </w:r>
      <w:r w:rsidR="001F0C9E" w:rsidRPr="00C5041C">
        <w:rPr>
          <w:rFonts w:ascii="Times New Roman" w:eastAsia="Arial" w:hAnsi="Times New Roman" w:cs="Times New Roman"/>
          <w:sz w:val="24"/>
          <w:szCs w:val="24"/>
        </w:rPr>
        <w:t>whether the inalienable connection between culture and language, the cultures to which these endangered languages belonged are also endangered; and (d)if so, the details of the steps being taken for protecting these languages and cultures from extinction? To that, Chandresh Kumari Katoch responded by saying:</w:t>
      </w:r>
    </w:p>
    <w:p w14:paraId="2F11A994" w14:textId="77777777" w:rsidR="001F0C9E" w:rsidRPr="00C5041C" w:rsidRDefault="001F0C9E" w:rsidP="00204BE7">
      <w:pPr>
        <w:spacing w:line="278" w:lineRule="auto"/>
        <w:ind w:firstLine="720"/>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 </w:t>
      </w:r>
    </w:p>
    <w:p w14:paraId="53A35AD9" w14:textId="77777777" w:rsidR="001F0C9E" w:rsidRPr="00C5041C" w:rsidRDefault="001F0C9E" w:rsidP="003732FA">
      <w:pPr>
        <w:spacing w:line="278" w:lineRule="auto"/>
        <w:ind w:left="720" w:right="20" w:firstLine="67"/>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(a)The UNESCO in its 2009 Report on Language Endangerment has listed 196 Indian </w:t>
      </w:r>
      <w:r w:rsidRPr="00C5041C">
        <w:rPr>
          <w:rFonts w:ascii="Times New Roman" w:eastAsia="Arial" w:hAnsi="Times New Roman" w:cs="Times New Roman"/>
          <w:sz w:val="24"/>
          <w:szCs w:val="24"/>
        </w:rPr>
        <w:lastRenderedPageBreak/>
        <w:t>languages /mother tongues facing different levels of endangerment. However, all of them are not endangered. (b) The reasons for the endangerment could be either because of migration of speakers from one language to another or because of depletion of the population due to socio economic adversities. (c) Once the language becomes endangered the culture and heritage are also endangered. (d) A scheme for protection and preservation of 520 languages/mother tongues spoken by less than 10000 persons, in order of increasing number of speakers starting from the languages having the least number of speakers, is implemented by the Central Institute of Indian Languages (CIIL), Mysore for the 12th Five Year Plan period.</w:t>
      </w:r>
    </w:p>
    <w:p w14:paraId="3CE106A2" w14:textId="77777777" w:rsidR="001F0C9E" w:rsidRPr="00C5041C" w:rsidRDefault="001F0C9E" w:rsidP="001F0C9E">
      <w:pPr>
        <w:spacing w:line="278" w:lineRule="auto"/>
        <w:jc w:val="both"/>
        <w:rPr>
          <w:rFonts w:ascii="Times New Roman" w:eastAsia="Arial" w:hAnsi="Times New Roman" w:cs="Times New Roman"/>
          <w:sz w:val="24"/>
          <w:szCs w:val="24"/>
        </w:rPr>
      </w:pPr>
    </w:p>
    <w:p w14:paraId="1FC8397D" w14:textId="77777777" w:rsidR="003732FA" w:rsidRDefault="00204BE7" w:rsidP="003732FA">
      <w:pPr>
        <w:spacing w:line="276" w:lineRule="auto"/>
        <w:jc w:val="both"/>
        <w:rPr>
          <w:rFonts w:ascii="Times New Roman" w:eastAsia="Arial" w:hAnsi="Times New Roman" w:cs="Times New Roman"/>
          <w:sz w:val="24"/>
          <w:szCs w:val="24"/>
        </w:rPr>
      </w:pPr>
      <w:r w:rsidRPr="00C5041C">
        <w:rPr>
          <w:rFonts w:ascii="Times New Roman" w:eastAsia="Arial" w:hAnsi="Times New Roman" w:cs="Times New Roman"/>
          <w:sz w:val="24"/>
          <w:szCs w:val="24"/>
        </w:rPr>
        <w:t xml:space="preserve">On 8.8.2013, Hamidulla B. Sayyeed (unstarred 725) asked </w:t>
      </w:r>
      <w:r w:rsidR="003732FA" w:rsidRPr="00C5041C">
        <w:rPr>
          <w:rFonts w:ascii="Times New Roman" w:eastAsia="Arial" w:hAnsi="Times New Roman" w:cs="Times New Roman"/>
          <w:sz w:val="24"/>
          <w:szCs w:val="24"/>
        </w:rPr>
        <w:t>questions about protection of traditional culture and languages of the minorities in Lakshadweep and wanted to know if there were funds allocated for such purposes and what actions were taken by the Government. The Ministry of Minority Affairs gave a highly unsatisfactory response by bluntly saying: “No fund is allocated to protect the traditional culture and languages of minorities in Lakshadweep by the Government.” Therefore, the Minister, Ninong Ering, said the question of taking any action did not arise.</w:t>
      </w:r>
    </w:p>
    <w:p w14:paraId="5F523292" w14:textId="77777777" w:rsidR="00F90C22" w:rsidRDefault="00F90C22" w:rsidP="003732FA">
      <w:pPr>
        <w:spacing w:line="276" w:lineRule="auto"/>
        <w:jc w:val="both"/>
        <w:rPr>
          <w:rFonts w:ascii="Times New Roman" w:eastAsia="Arial" w:hAnsi="Times New Roman" w:cs="Times New Roman"/>
          <w:sz w:val="24"/>
          <w:szCs w:val="24"/>
        </w:rPr>
      </w:pPr>
    </w:p>
    <w:p w14:paraId="6F6AF3C9" w14:textId="77777777" w:rsidR="00F90C22" w:rsidRPr="009D4819" w:rsidRDefault="00F90C22" w:rsidP="00F90C22">
      <w:pPr>
        <w:spacing w:line="276" w:lineRule="auto"/>
        <w:jc w:val="both"/>
        <w:rPr>
          <w:rFonts w:ascii="Times New Roman" w:eastAsia="Arial" w:hAnsi="Times New Roman" w:cs="Times New Roman"/>
          <w:sz w:val="24"/>
        </w:rPr>
      </w:pPr>
      <w:r w:rsidRPr="00F90C22">
        <w:rPr>
          <w:rFonts w:ascii="Times New Roman" w:eastAsia="Arial" w:hAnsi="Times New Roman" w:cs="Times New Roman"/>
          <w:sz w:val="24"/>
          <w:szCs w:val="24"/>
        </w:rPr>
        <w:tab/>
        <w:t>Tufani Saroj on 11.2.2014 asked an unstarred question (3162) on the survey of languages</w:t>
      </w:r>
      <w:r>
        <w:rPr>
          <w:rFonts w:ascii="Times New Roman" w:eastAsia="Arial" w:hAnsi="Times New Roman" w:cs="Times New Roman"/>
          <w:sz w:val="24"/>
          <w:szCs w:val="24"/>
        </w:rPr>
        <w:t>: (a) W</w:t>
      </w:r>
      <w:r w:rsidRPr="00F90C22">
        <w:rPr>
          <w:rFonts w:ascii="Times New Roman" w:eastAsia="Arial" w:hAnsi="Times New Roman" w:cs="Times New Roman"/>
          <w:sz w:val="24"/>
        </w:rPr>
        <w:t>hether the Government has conducted any survey with regard to the total notified and spoken languages/dialects in the country;</w:t>
      </w:r>
      <w:r>
        <w:rPr>
          <w:rFonts w:ascii="Times New Roman" w:eastAsia="Arial" w:hAnsi="Times New Roman" w:cs="Times New Roman"/>
          <w:sz w:val="24"/>
          <w:szCs w:val="24"/>
        </w:rPr>
        <w:t xml:space="preserve"> (b) </w:t>
      </w:r>
      <w:r w:rsidRPr="00F90C22">
        <w:rPr>
          <w:rFonts w:ascii="Times New Roman" w:eastAsia="Arial" w:hAnsi="Times New Roman" w:cs="Times New Roman"/>
          <w:sz w:val="24"/>
        </w:rPr>
        <w:t xml:space="preserve">if so, the names and number of such </w:t>
      </w:r>
      <w:r w:rsidRPr="009D4819">
        <w:rPr>
          <w:rFonts w:ascii="Times New Roman" w:eastAsia="Arial" w:hAnsi="Times New Roman" w:cs="Times New Roman"/>
          <w:sz w:val="24"/>
        </w:rPr>
        <w:t>languages and dialects, State/UT-wise; and</w:t>
      </w:r>
      <w:r w:rsidRPr="009D4819">
        <w:rPr>
          <w:rFonts w:ascii="Times New Roman" w:eastAsia="Arial" w:hAnsi="Times New Roman" w:cs="Times New Roman"/>
          <w:sz w:val="24"/>
          <w:szCs w:val="24"/>
        </w:rPr>
        <w:t xml:space="preserve"> (c) </w:t>
      </w:r>
      <w:r w:rsidRPr="009D4819">
        <w:rPr>
          <w:rFonts w:ascii="Times New Roman" w:eastAsia="Arial" w:hAnsi="Times New Roman" w:cs="Times New Roman"/>
          <w:sz w:val="24"/>
        </w:rPr>
        <w:t>the measures taken to preserve the languages/dialects which are on the verge of extinction?”</w:t>
      </w:r>
      <w:r w:rsidR="009D4819" w:rsidRPr="009D4819">
        <w:rPr>
          <w:rFonts w:ascii="Times New Roman" w:eastAsia="Arial" w:hAnsi="Times New Roman" w:cs="Times New Roman"/>
          <w:sz w:val="24"/>
        </w:rPr>
        <w:t xml:space="preserve"> R.P.N. Singh on behalf of the Ministry of Home Affairs stated the following:</w:t>
      </w:r>
    </w:p>
    <w:p w14:paraId="751763AC" w14:textId="77777777" w:rsidR="009D4819" w:rsidRPr="009D4819" w:rsidRDefault="009D4819" w:rsidP="00F90C22">
      <w:pPr>
        <w:spacing w:line="276" w:lineRule="auto"/>
        <w:jc w:val="both"/>
        <w:rPr>
          <w:rFonts w:ascii="Times New Roman" w:eastAsia="Arial" w:hAnsi="Times New Roman" w:cs="Times New Roman"/>
          <w:sz w:val="24"/>
        </w:rPr>
      </w:pPr>
    </w:p>
    <w:p w14:paraId="1D57AEDA" w14:textId="77777777" w:rsidR="009D4819" w:rsidRPr="009D4819" w:rsidRDefault="009D4819" w:rsidP="001C6EB2">
      <w:pPr>
        <w:spacing w:line="276" w:lineRule="auto"/>
        <w:ind w:left="720"/>
        <w:jc w:val="both"/>
        <w:rPr>
          <w:rFonts w:ascii="Times New Roman" w:eastAsia="Arial" w:hAnsi="Times New Roman" w:cs="Times New Roman"/>
          <w:sz w:val="24"/>
        </w:rPr>
      </w:pPr>
      <w:r w:rsidRPr="009D4819">
        <w:rPr>
          <w:rFonts w:ascii="Times New Roman" w:eastAsia="Arial" w:hAnsi="Times New Roman" w:cs="Times New Roman"/>
          <w:sz w:val="24"/>
        </w:rPr>
        <w:t>(a) The office of Registrar General &amp; Census Commissioner, India in Ministry of Home Affairs conducts Population Census wherein data on various demographic and socio-economic parameters including that on languages / mother tongues spoken by people are collected. The returns in the Census are respondent based. Since Census 1971, in accordance with the decisions of the Govt. of India, names of linguistically identifiable mother tongues returned by 10,000 or more speakers at all India level are only being published. The data on mother tongues in each Census are presented in the form of Language Tables under Scheduled (Part-A) and Non-Scheduled (Part-B) categories, through a process of scrutiny, rationalization, classification following the linguistic methods and principles as well as the existing knowledge base in the discipline.</w:t>
      </w:r>
    </w:p>
    <w:p w14:paraId="47DBB44A" w14:textId="77777777" w:rsidR="009D4819" w:rsidRPr="009D4819" w:rsidRDefault="009D4819" w:rsidP="001C6EB2">
      <w:pPr>
        <w:spacing w:line="276" w:lineRule="auto"/>
        <w:ind w:left="720"/>
        <w:jc w:val="both"/>
        <w:rPr>
          <w:rFonts w:ascii="Times New Roman" w:hAnsi="Times New Roman" w:cs="Times New Roman"/>
        </w:rPr>
      </w:pPr>
    </w:p>
    <w:p w14:paraId="52A06594" w14:textId="77777777" w:rsidR="009D4819" w:rsidRPr="009D4819" w:rsidRDefault="009D4819" w:rsidP="001C6EB2">
      <w:pPr>
        <w:spacing w:line="276" w:lineRule="auto"/>
        <w:ind w:left="720"/>
        <w:jc w:val="both"/>
        <w:rPr>
          <w:rFonts w:ascii="Times New Roman" w:eastAsia="Arial" w:hAnsi="Times New Roman" w:cs="Times New Roman"/>
          <w:sz w:val="24"/>
        </w:rPr>
      </w:pPr>
      <w:r w:rsidRPr="009D4819">
        <w:rPr>
          <w:rFonts w:ascii="Times New Roman" w:eastAsia="Arial" w:hAnsi="Times New Roman" w:cs="Times New Roman"/>
          <w:sz w:val="24"/>
        </w:rPr>
        <w:t xml:space="preserve">The Scheduled languages comprise of 22 languages and the Non-Scheduled languages comprise of 100 languages. The linguistically identifiable mother tongues which returned 10,000 or more speakers at the all-India level are grouped under the languages and presented in Part-A or Part-B in respect of Scheduled or Non-Scheduled languages respectively. The total number of mother tongues presented in Census 2001 was 234. The term “dialect” is not used in the census publications. However, the Central Institute of Indian Languages (CIIL), Mysore under the aegis of Ministry of Human Resource Development, Government of India has conducted dialect survey of Khasi, a language </w:t>
      </w:r>
      <w:r w:rsidRPr="009D4819">
        <w:rPr>
          <w:rFonts w:ascii="Times New Roman" w:eastAsia="Arial" w:hAnsi="Times New Roman" w:cs="Times New Roman"/>
          <w:sz w:val="24"/>
        </w:rPr>
        <w:lastRenderedPageBreak/>
        <w:t>spoken in Meghalaya, and Kashmiri, a language spoken in Jammu and Kashmir to study the linguistic structure of these languages. But the Institute has not conducted any survey with regard to the total notified and spoken languages/ dialects in the country.</w:t>
      </w:r>
    </w:p>
    <w:p w14:paraId="6E65D1C7" w14:textId="77777777" w:rsidR="009D4819" w:rsidRPr="009D4819" w:rsidRDefault="009D4819" w:rsidP="001C6EB2">
      <w:pPr>
        <w:spacing w:line="276" w:lineRule="auto"/>
        <w:ind w:left="720"/>
        <w:jc w:val="both"/>
        <w:rPr>
          <w:rFonts w:ascii="Times New Roman" w:hAnsi="Times New Roman" w:cs="Times New Roman"/>
        </w:rPr>
      </w:pPr>
    </w:p>
    <w:p w14:paraId="532DB887" w14:textId="77777777" w:rsidR="009D4819" w:rsidRPr="009D4819" w:rsidRDefault="009D4819" w:rsidP="001C6EB2">
      <w:pPr>
        <w:widowControl/>
        <w:tabs>
          <w:tab w:val="left" w:pos="42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9D4819">
        <w:rPr>
          <w:rFonts w:ascii="Times New Roman" w:eastAsia="Arial" w:hAnsi="Times New Roman" w:cs="Times New Roman"/>
          <w:sz w:val="24"/>
        </w:rPr>
        <w:t>(b) The number of languages and mother tongues returned at Census 2001 in the different States/ UTs is attached as Annex I. The names of the languages and mother tongues, State/UT wise, is attached as Annex II.</w:t>
      </w:r>
    </w:p>
    <w:p w14:paraId="1C0CE8FD" w14:textId="77777777" w:rsidR="009D4819" w:rsidRPr="009D4819" w:rsidRDefault="009D4819" w:rsidP="001C6EB2">
      <w:pPr>
        <w:spacing w:line="276" w:lineRule="auto"/>
        <w:ind w:left="720"/>
        <w:jc w:val="both"/>
        <w:rPr>
          <w:rFonts w:ascii="Times New Roman" w:eastAsia="Arial" w:hAnsi="Times New Roman" w:cs="Times New Roman"/>
          <w:sz w:val="24"/>
        </w:rPr>
      </w:pPr>
    </w:p>
    <w:p w14:paraId="3652F280" w14:textId="77777777" w:rsidR="009D4819" w:rsidRPr="009D4819" w:rsidRDefault="009D4819" w:rsidP="001C6EB2">
      <w:pPr>
        <w:pStyle w:val="ListParagraph"/>
        <w:widowControl/>
        <w:numPr>
          <w:ilvl w:val="0"/>
          <w:numId w:val="26"/>
        </w:numPr>
        <w:tabs>
          <w:tab w:val="left" w:pos="413"/>
        </w:tabs>
        <w:suppressAutoHyphens w:val="0"/>
        <w:overflowPunct/>
        <w:autoSpaceDE/>
        <w:autoSpaceDN/>
        <w:spacing w:line="276" w:lineRule="auto"/>
        <w:ind w:left="720" w:firstLine="0"/>
        <w:jc w:val="both"/>
        <w:textAlignment w:val="auto"/>
        <w:rPr>
          <w:rFonts w:ascii="Times New Roman" w:eastAsia="Arial" w:hAnsi="Times New Roman" w:cs="Times New Roman"/>
          <w:sz w:val="24"/>
        </w:rPr>
      </w:pPr>
      <w:r w:rsidRPr="009D4819">
        <w:rPr>
          <w:rFonts w:ascii="Times New Roman" w:eastAsia="Arial" w:hAnsi="Times New Roman" w:cs="Times New Roman"/>
          <w:sz w:val="24"/>
        </w:rPr>
        <w:t>As per the information contained in the Ministry of Human Resource Development, there are no objective criteria to determine whether a language / dialect is on the verge of extinction or not. The UNESCO list of endangered languages does mention that there are 39 languages / dialects in India which are critically endangered and they may be said to be heading towards extinction. The CIIL has recently started a scheme for protection and preservation of endangered languages of the country. Under the Scheme, grammatical descriptions, monolingual and bilingual dictionaries, language primers, anthologies of folklore, encyclopedias, etc. of all the so called endangered languages/ dialects, especially those spoken by less than 10 thousand persons, are to be prepared.</w:t>
      </w:r>
    </w:p>
    <w:p w14:paraId="272DE202" w14:textId="77777777" w:rsidR="009D4819" w:rsidRDefault="009D4819" w:rsidP="00F90C22">
      <w:pPr>
        <w:spacing w:line="276" w:lineRule="auto"/>
        <w:jc w:val="both"/>
        <w:rPr>
          <w:rFonts w:ascii="Times New Roman" w:eastAsia="Arial" w:hAnsi="Times New Roman" w:cs="Times New Roman"/>
          <w:sz w:val="24"/>
          <w:szCs w:val="24"/>
        </w:rPr>
      </w:pPr>
    </w:p>
    <w:p w14:paraId="26442179" w14:textId="77777777" w:rsidR="00C75650" w:rsidRPr="000759E5" w:rsidRDefault="00C75650" w:rsidP="00C75650">
      <w:pPr>
        <w:widowControl/>
        <w:tabs>
          <w:tab w:val="left" w:pos="408"/>
        </w:tabs>
        <w:suppressAutoHyphens w:val="0"/>
        <w:overflowPunct/>
        <w:autoSpaceDE/>
        <w:autoSpaceDN/>
        <w:spacing w:line="276" w:lineRule="auto"/>
        <w:ind w:right="80"/>
        <w:jc w:val="both"/>
        <w:textAlignment w:val="auto"/>
        <w:rPr>
          <w:rFonts w:ascii="Times New Roman" w:eastAsia="Arial" w:hAnsi="Times New Roman" w:cs="Times New Roman"/>
          <w:sz w:val="24"/>
        </w:rPr>
      </w:pPr>
      <w:r w:rsidRPr="00C75650">
        <w:rPr>
          <w:rFonts w:ascii="Times New Roman" w:eastAsia="Arial" w:hAnsi="Times New Roman" w:cs="Times New Roman"/>
          <w:sz w:val="24"/>
          <w:szCs w:val="24"/>
        </w:rPr>
        <w:t xml:space="preserve">On 20.2.2014, P.T. Thomas asked a few questions on Protection on Minority Language to the Ministry of Minority Affairs: </w:t>
      </w:r>
      <w:r>
        <w:rPr>
          <w:rFonts w:ascii="Times New Roman" w:eastAsia="Arial" w:hAnsi="Times New Roman" w:cs="Times New Roman"/>
          <w:sz w:val="24"/>
          <w:szCs w:val="24"/>
        </w:rPr>
        <w:t>“</w:t>
      </w:r>
      <w:r w:rsidRPr="00C75650">
        <w:rPr>
          <w:rFonts w:ascii="Times New Roman" w:eastAsia="Arial" w:hAnsi="Times New Roman" w:cs="Times New Roman"/>
          <w:sz w:val="24"/>
          <w:szCs w:val="24"/>
        </w:rPr>
        <w:t xml:space="preserve">(a) </w:t>
      </w:r>
      <w:r w:rsidRPr="00C75650">
        <w:rPr>
          <w:rFonts w:ascii="Times New Roman" w:eastAsia="Arial" w:hAnsi="Times New Roman" w:cs="Times New Roman"/>
          <w:sz w:val="24"/>
        </w:rPr>
        <w:t xml:space="preserve">the details of minority languages in the country and the estimated number of speakers of such languages; (b) whether any study has been done about endangered minority languages in the country; and (c) if so, the details thereof and the </w:t>
      </w:r>
      <w:r w:rsidRPr="000759E5">
        <w:rPr>
          <w:rFonts w:ascii="Times New Roman" w:eastAsia="Arial" w:hAnsi="Times New Roman" w:cs="Times New Roman"/>
          <w:sz w:val="24"/>
        </w:rPr>
        <w:t>measures taken/proposed to be taken by the Government for the protection of minority languages?” From Ninong Ering came the following answers:</w:t>
      </w:r>
    </w:p>
    <w:p w14:paraId="1EC4E205" w14:textId="77777777" w:rsidR="000759E5" w:rsidRDefault="000759E5" w:rsidP="000759E5">
      <w:pPr>
        <w:spacing w:line="278" w:lineRule="auto"/>
        <w:ind w:right="20"/>
        <w:rPr>
          <w:rFonts w:ascii="Times New Roman" w:eastAsia="Arial" w:hAnsi="Times New Roman" w:cs="Times New Roman"/>
          <w:sz w:val="24"/>
        </w:rPr>
      </w:pPr>
    </w:p>
    <w:p w14:paraId="021FA31A" w14:textId="77777777" w:rsidR="000759E5" w:rsidRPr="000759E5" w:rsidRDefault="000759E5" w:rsidP="000759E5">
      <w:pPr>
        <w:spacing w:line="276" w:lineRule="auto"/>
        <w:ind w:left="720"/>
        <w:jc w:val="both"/>
        <w:rPr>
          <w:rFonts w:ascii="Times New Roman" w:eastAsia="Arial" w:hAnsi="Times New Roman" w:cs="Times New Roman"/>
          <w:sz w:val="24"/>
        </w:rPr>
      </w:pPr>
      <w:r>
        <w:rPr>
          <w:rFonts w:ascii="Times New Roman" w:eastAsia="Arial" w:hAnsi="Times New Roman" w:cs="Times New Roman"/>
          <w:sz w:val="24"/>
        </w:rPr>
        <w:t>“</w:t>
      </w:r>
      <w:r w:rsidRPr="000759E5">
        <w:rPr>
          <w:rFonts w:ascii="Times New Roman" w:eastAsia="Arial" w:hAnsi="Times New Roman" w:cs="Times New Roman"/>
          <w:sz w:val="24"/>
        </w:rPr>
        <w:t>(a) Linguistic minorities have not been defined in the Constitution or by any statute. They get defined when their mother tongue differs from regional language of the area. They are identified by State Government/Union Territory on the basis of Census data.</w:t>
      </w:r>
    </w:p>
    <w:p w14:paraId="12C0C24A" w14:textId="77777777" w:rsidR="000759E5" w:rsidRPr="000759E5" w:rsidRDefault="000759E5" w:rsidP="000759E5">
      <w:pPr>
        <w:spacing w:line="276" w:lineRule="auto"/>
        <w:ind w:left="720"/>
        <w:jc w:val="both"/>
        <w:rPr>
          <w:rFonts w:ascii="Times New Roman" w:hAnsi="Times New Roman" w:cs="Times New Roman"/>
        </w:rPr>
      </w:pPr>
    </w:p>
    <w:p w14:paraId="07EA39F3" w14:textId="77777777" w:rsidR="000759E5" w:rsidRPr="000759E5" w:rsidRDefault="000759E5" w:rsidP="000759E5">
      <w:pPr>
        <w:spacing w:line="276" w:lineRule="auto"/>
        <w:ind w:left="720"/>
        <w:jc w:val="both"/>
        <w:rPr>
          <w:rFonts w:ascii="Times New Roman" w:eastAsia="Arial" w:hAnsi="Times New Roman" w:cs="Times New Roman"/>
          <w:sz w:val="24"/>
        </w:rPr>
      </w:pPr>
      <w:r w:rsidRPr="000759E5">
        <w:rPr>
          <w:rFonts w:ascii="Times New Roman" w:eastAsia="Arial" w:hAnsi="Times New Roman" w:cs="Times New Roman"/>
          <w:sz w:val="24"/>
        </w:rPr>
        <w:t>(b)&amp;(c) No, Madam. However, the Commissioner for Linguistic Minorities appointed under Article 350-B of the Constitution investigates all matters relating to the safeguards provided for Linguistic Minorities under the Constitution and Nationally Agreed Scheme for the Linguistic Minorities. Safeguards for Linguistic Minorities are as under:-</w:t>
      </w:r>
    </w:p>
    <w:p w14:paraId="3FBDD813" w14:textId="77777777" w:rsidR="000759E5" w:rsidRPr="000759E5" w:rsidRDefault="000759E5" w:rsidP="000759E5">
      <w:pPr>
        <w:spacing w:line="276" w:lineRule="auto"/>
        <w:ind w:left="720"/>
        <w:jc w:val="both"/>
        <w:rPr>
          <w:rFonts w:ascii="Times New Roman" w:hAnsi="Times New Roman" w:cs="Times New Roman"/>
        </w:rPr>
      </w:pPr>
    </w:p>
    <w:p w14:paraId="71171E9A" w14:textId="77777777" w:rsidR="000759E5" w:rsidRPr="000759E5" w:rsidRDefault="000759E5" w:rsidP="000759E5">
      <w:pPr>
        <w:widowControl/>
        <w:numPr>
          <w:ilvl w:val="0"/>
          <w:numId w:val="33"/>
        </w:numPr>
        <w:tabs>
          <w:tab w:val="left" w:pos="46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Translation and publication of important rules, regulations, notices, etc., into all languages, which are spoken by at least 15% of the total population at district or sub-district level;</w:t>
      </w:r>
    </w:p>
    <w:p w14:paraId="1EFDE1A6" w14:textId="77777777" w:rsidR="000759E5" w:rsidRPr="000759E5" w:rsidRDefault="000759E5" w:rsidP="000759E5">
      <w:pPr>
        <w:widowControl/>
        <w:numPr>
          <w:ilvl w:val="0"/>
          <w:numId w:val="33"/>
        </w:numPr>
        <w:tabs>
          <w:tab w:val="left" w:pos="66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Declaration of minority languages as second official language in districts where persons speaking such languages constitute 60% or more of the population;</w:t>
      </w:r>
    </w:p>
    <w:p w14:paraId="0CC65FC5" w14:textId="77777777" w:rsidR="000759E5" w:rsidRPr="000759E5" w:rsidRDefault="000759E5" w:rsidP="000759E5">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Receipt of, and reply to, representations in minority languages; scheme of safeguards</w:t>
      </w:r>
    </w:p>
    <w:p w14:paraId="3154C077" w14:textId="77777777" w:rsidR="000759E5" w:rsidRPr="000759E5" w:rsidRDefault="000759E5" w:rsidP="000759E5">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lastRenderedPageBreak/>
        <w:t>Instruction through mother tongues/ minority languages at the Primary stage of education;</w:t>
      </w:r>
    </w:p>
    <w:p w14:paraId="1B685C0A" w14:textId="77777777" w:rsidR="000759E5" w:rsidRPr="000759E5" w:rsidRDefault="000759E5" w:rsidP="000759E5">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Instruction through minority languages at the Secondary stage of education;</w:t>
      </w:r>
    </w:p>
    <w:p w14:paraId="0D9FB810" w14:textId="77777777" w:rsidR="000759E5" w:rsidRPr="000759E5" w:rsidRDefault="000759E5" w:rsidP="000759E5">
      <w:pPr>
        <w:widowControl/>
        <w:numPr>
          <w:ilvl w:val="0"/>
          <w:numId w:val="33"/>
        </w:numPr>
        <w:tabs>
          <w:tab w:val="left" w:pos="66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Advance registration of linguistic preference of linguistic minority pupils, and inter- school adjustments;</w:t>
      </w:r>
    </w:p>
    <w:p w14:paraId="4364FBC7" w14:textId="77777777" w:rsidR="000759E5" w:rsidRPr="000759E5" w:rsidRDefault="000759E5" w:rsidP="000759E5">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Provision for text books and teachers in minority languages; scheme of safeguards</w:t>
      </w:r>
    </w:p>
    <w:p w14:paraId="141BE374" w14:textId="77777777" w:rsidR="000759E5" w:rsidRPr="000759E5" w:rsidRDefault="000759E5" w:rsidP="000759E5">
      <w:pPr>
        <w:widowControl/>
        <w:numPr>
          <w:ilvl w:val="0"/>
          <w:numId w:val="33"/>
        </w:numPr>
        <w:tabs>
          <w:tab w:val="left" w:pos="68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Implementation of Three-language Formula;</w:t>
      </w:r>
    </w:p>
    <w:p w14:paraId="0CF18AAC" w14:textId="77777777" w:rsidR="000759E5" w:rsidRPr="000759E5" w:rsidRDefault="000759E5" w:rsidP="000759E5">
      <w:pPr>
        <w:widowControl/>
        <w:numPr>
          <w:ilvl w:val="0"/>
          <w:numId w:val="33"/>
        </w:numPr>
        <w:tabs>
          <w:tab w:val="left" w:pos="667"/>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No insistence upon knowledge of State’s Official Language at the time of recruitment. Test of proficiency in the State’s Official Language to be held before completion of probation</w:t>
      </w:r>
    </w:p>
    <w:p w14:paraId="29619E6F" w14:textId="77777777" w:rsidR="000759E5" w:rsidRPr="000759E5" w:rsidRDefault="000759E5" w:rsidP="000759E5">
      <w:pPr>
        <w:widowControl/>
        <w:numPr>
          <w:ilvl w:val="0"/>
          <w:numId w:val="33"/>
        </w:numPr>
        <w:tabs>
          <w:tab w:val="left" w:pos="534"/>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Issue of Pamphlets in minority languages detailing safeguards available to linguistic minorities;</w:t>
      </w:r>
    </w:p>
    <w:p w14:paraId="2107D9C6" w14:textId="77777777" w:rsidR="000759E5" w:rsidRPr="000759E5" w:rsidRDefault="000759E5" w:rsidP="000759E5">
      <w:pPr>
        <w:widowControl/>
        <w:numPr>
          <w:ilvl w:val="0"/>
          <w:numId w:val="33"/>
        </w:numPr>
        <w:tabs>
          <w:tab w:val="left" w:pos="540"/>
        </w:tabs>
        <w:suppressAutoHyphens w:val="0"/>
        <w:overflowPunct/>
        <w:autoSpaceDE/>
        <w:autoSpaceDN/>
        <w:spacing w:line="276" w:lineRule="auto"/>
        <w:ind w:left="720"/>
        <w:jc w:val="both"/>
        <w:textAlignment w:val="auto"/>
        <w:rPr>
          <w:rFonts w:ascii="Times New Roman" w:eastAsia="Arial" w:hAnsi="Times New Roman" w:cs="Times New Roman"/>
          <w:sz w:val="24"/>
        </w:rPr>
      </w:pPr>
      <w:r w:rsidRPr="000759E5">
        <w:rPr>
          <w:rFonts w:ascii="Times New Roman" w:eastAsia="Arial" w:hAnsi="Times New Roman" w:cs="Times New Roman"/>
          <w:sz w:val="24"/>
        </w:rPr>
        <w:t>Setting up of proper machinery at the State and district levels.</w:t>
      </w:r>
    </w:p>
    <w:p w14:paraId="453A456A" w14:textId="77777777" w:rsidR="000759E5" w:rsidRPr="000759E5" w:rsidRDefault="000759E5" w:rsidP="000759E5">
      <w:pPr>
        <w:spacing w:line="276" w:lineRule="auto"/>
        <w:ind w:left="720"/>
        <w:jc w:val="both"/>
        <w:rPr>
          <w:rFonts w:ascii="Times New Roman" w:hAnsi="Times New Roman" w:cs="Times New Roman"/>
        </w:rPr>
      </w:pPr>
    </w:p>
    <w:p w14:paraId="6785CE18" w14:textId="77777777" w:rsidR="000759E5" w:rsidRPr="000759E5" w:rsidRDefault="000759E5" w:rsidP="000759E5">
      <w:pPr>
        <w:spacing w:line="276" w:lineRule="auto"/>
        <w:ind w:left="720"/>
        <w:jc w:val="both"/>
        <w:rPr>
          <w:rFonts w:ascii="Times New Roman" w:eastAsia="Arial" w:hAnsi="Times New Roman" w:cs="Times New Roman"/>
          <w:sz w:val="24"/>
        </w:rPr>
      </w:pPr>
      <w:r w:rsidRPr="000759E5">
        <w:rPr>
          <w:rFonts w:ascii="Times New Roman" w:eastAsia="Arial" w:hAnsi="Times New Roman" w:cs="Times New Roman"/>
          <w:sz w:val="24"/>
        </w:rPr>
        <w:t>The Central Institute of Indian Languages (CIIL), Mysore, a subordinate office of the Ministry of Human Resource Development is implementing a scheme for preservation and protection of languages spoken by less than 10000 people during the current Five Year Plan. Under the scheme, grammatical descriptions, monolingual and bilingual dictionaries, language primers, anthologies of folklore, encyclopedias, etc of all the endangered languages / mother tongues, especially those spoken by less than 10000 persons are prepared.</w:t>
      </w:r>
      <w:r>
        <w:rPr>
          <w:rFonts w:ascii="Times New Roman" w:eastAsia="Arial" w:hAnsi="Times New Roman" w:cs="Times New Roman"/>
          <w:sz w:val="24"/>
        </w:rPr>
        <w:t>”</w:t>
      </w:r>
    </w:p>
    <w:p w14:paraId="13405FB7" w14:textId="77777777" w:rsidR="00C75650" w:rsidRPr="00C75650" w:rsidRDefault="00C75650" w:rsidP="00C75650">
      <w:pPr>
        <w:widowControl/>
        <w:tabs>
          <w:tab w:val="left" w:pos="408"/>
        </w:tabs>
        <w:suppressAutoHyphens w:val="0"/>
        <w:overflowPunct/>
        <w:autoSpaceDE/>
        <w:autoSpaceDN/>
        <w:spacing w:line="276" w:lineRule="auto"/>
        <w:ind w:right="80"/>
        <w:jc w:val="both"/>
        <w:textAlignment w:val="auto"/>
        <w:rPr>
          <w:rFonts w:ascii="Times New Roman" w:eastAsia="Arial" w:hAnsi="Times New Roman" w:cs="Times New Roman"/>
          <w:sz w:val="24"/>
        </w:rPr>
      </w:pPr>
    </w:p>
    <w:p w14:paraId="27A49FA9" w14:textId="77777777" w:rsidR="00503753" w:rsidRPr="00C5041C" w:rsidRDefault="00C75650" w:rsidP="000759E5">
      <w:pPr>
        <w:spacing w:line="276" w:lineRule="auto"/>
        <w:jc w:val="both"/>
        <w:rPr>
          <w:rFonts w:ascii="Times New Roman" w:hAnsi="Times New Roman" w:cs="Times New Roman"/>
          <w:sz w:val="24"/>
          <w:szCs w:val="24"/>
          <w:lang w:bidi="hi-IN"/>
        </w:rPr>
      </w:pPr>
      <w:r>
        <w:rPr>
          <w:rFonts w:ascii="Times New Roman" w:hAnsi="Times New Roman" w:cs="Times New Roman"/>
          <w:sz w:val="24"/>
          <w:szCs w:val="24"/>
        </w:rPr>
        <w:t>More re</w:t>
      </w:r>
      <w:r w:rsidR="0003240E" w:rsidRPr="00C5041C">
        <w:rPr>
          <w:rFonts w:ascii="Times New Roman" w:hAnsi="Times New Roman" w:cs="Times New Roman"/>
          <w:sz w:val="24"/>
          <w:szCs w:val="24"/>
        </w:rPr>
        <w:t>cently, i</w:t>
      </w:r>
      <w:r w:rsidR="00503753" w:rsidRPr="00C5041C">
        <w:rPr>
          <w:rFonts w:ascii="Times New Roman" w:hAnsi="Times New Roman" w:cs="Times New Roman"/>
          <w:sz w:val="24"/>
          <w:szCs w:val="24"/>
        </w:rPr>
        <w:t xml:space="preserve">n the Lok Sabha, the </w:t>
      </w:r>
      <w:r w:rsidR="00327FEB" w:rsidRPr="00C5041C">
        <w:rPr>
          <w:rFonts w:ascii="Times New Roman" w:hAnsi="Times New Roman" w:cs="Times New Roman"/>
          <w:sz w:val="24"/>
          <w:szCs w:val="24"/>
        </w:rPr>
        <w:t xml:space="preserve">Ministry of Tribal Welfare faced an unstarred question </w:t>
      </w:r>
      <w:r w:rsidR="00503753" w:rsidRPr="00C5041C">
        <w:rPr>
          <w:rFonts w:ascii="Times New Roman" w:hAnsi="Times New Roman" w:cs="Times New Roman"/>
          <w:sz w:val="24"/>
          <w:szCs w:val="24"/>
        </w:rPr>
        <w:t xml:space="preserve">(no 3163) </w:t>
      </w:r>
      <w:r w:rsidR="00327FEB" w:rsidRPr="00C5041C">
        <w:rPr>
          <w:rFonts w:ascii="Times New Roman" w:hAnsi="Times New Roman" w:cs="Times New Roman"/>
          <w:sz w:val="24"/>
          <w:szCs w:val="24"/>
        </w:rPr>
        <w:t xml:space="preserve">from Shri </w:t>
      </w:r>
      <w:r w:rsidR="00503753" w:rsidRPr="00C5041C">
        <w:rPr>
          <w:rFonts w:ascii="Times New Roman" w:hAnsi="Times New Roman" w:cs="Times New Roman"/>
          <w:sz w:val="24"/>
          <w:szCs w:val="24"/>
        </w:rPr>
        <w:t>B</w:t>
      </w:r>
      <w:r w:rsidR="00327FEB" w:rsidRPr="00C5041C">
        <w:rPr>
          <w:rFonts w:ascii="Times New Roman" w:hAnsi="Times New Roman" w:cs="Times New Roman"/>
          <w:sz w:val="24"/>
          <w:szCs w:val="24"/>
        </w:rPr>
        <w:t>.V.Naik</w:t>
      </w:r>
      <w:r w:rsidR="00503753" w:rsidRPr="00C5041C">
        <w:rPr>
          <w:rFonts w:ascii="Times New Roman" w:hAnsi="Times New Roman" w:cs="Times New Roman"/>
          <w:sz w:val="24"/>
          <w:szCs w:val="24"/>
        </w:rPr>
        <w:t xml:space="preserve"> on 5.12.2016 on the issue of Script or ‘Lipi’ for Tribal languages where the questioner wanted to know “(a) </w:t>
      </w:r>
      <w:r w:rsidR="00503753" w:rsidRPr="00C5041C">
        <w:rPr>
          <w:rFonts w:ascii="Times New Roman" w:hAnsi="Times New Roman" w:cs="Times New Roman"/>
          <w:sz w:val="24"/>
          <w:szCs w:val="24"/>
          <w:lang w:bidi="hi-IN"/>
        </w:rPr>
        <w:t>whether almost 470 types of local dialects/languages without script/lipi are spoken by Tribals in the Country; (b) if so, the details thereof along with the existing policy of the Government for recognizing the script/lipi and conservation of said languages; and (c) the total number of script/lipi recognized, documented and preserved till date along with the number of proposals pending with the Government and action taken/being taken by the Government thereon?” To this, the official reply was as follows: “Office of Registrar General &amp; Census Commissioner, India (RGI), under the Ministry of Home Affairs, conducts a decennial Population Census in which the data on languages/ mother tongues is collected. No record is maintained by Office of the RGI in respect of dialects. Official recognition regarding adoption of script for language/ dialect vests with State Governments. All languages/ dialects/ mother tongues need not have script. One language can be written in many scripts. There are no guidelines to adopt a script for one particular language/ script. Ministry of Human Resource Development has initiated a Scheme namely ‘Protection and Preservation of Endangered Languages of India’ (SPPEL). Under this Scheme, Central Institute of Indian Languages (CIIL), Mysore works on protection, preservation and documentation of all the mother tongues/ languages of India which are spoken by less than 10,000 people.”</w:t>
      </w:r>
    </w:p>
    <w:p w14:paraId="718DE85D" w14:textId="77777777" w:rsidR="00996110" w:rsidRDefault="00996110" w:rsidP="00996110">
      <w:pPr>
        <w:spacing w:line="276" w:lineRule="auto"/>
        <w:jc w:val="both"/>
        <w:rPr>
          <w:rFonts w:ascii="Times New Roman" w:hAnsi="Times New Roman" w:cs="Times New Roman"/>
          <w:sz w:val="24"/>
          <w:szCs w:val="24"/>
        </w:rPr>
      </w:pPr>
    </w:p>
    <w:p w14:paraId="6C182D0C" w14:textId="77777777" w:rsidR="009D3B1F" w:rsidRDefault="009D3B1F" w:rsidP="00996110">
      <w:pPr>
        <w:spacing w:line="276" w:lineRule="auto"/>
        <w:jc w:val="both"/>
        <w:rPr>
          <w:rFonts w:ascii="Times New Roman" w:hAnsi="Times New Roman" w:cs="Times New Roman"/>
          <w:sz w:val="24"/>
          <w:szCs w:val="24"/>
        </w:rPr>
      </w:pPr>
    </w:p>
    <w:p w14:paraId="76850989" w14:textId="77777777" w:rsidR="009D3B1F" w:rsidRDefault="009D3B1F" w:rsidP="00996110">
      <w:pPr>
        <w:spacing w:line="276" w:lineRule="auto"/>
        <w:jc w:val="both"/>
        <w:rPr>
          <w:rFonts w:ascii="Times New Roman" w:hAnsi="Times New Roman" w:cs="Times New Roman"/>
          <w:sz w:val="24"/>
          <w:szCs w:val="24"/>
        </w:rPr>
      </w:pPr>
    </w:p>
    <w:p w14:paraId="68CBC76D" w14:textId="77777777" w:rsidR="009D3B1F" w:rsidRPr="00C5041C" w:rsidRDefault="009D3B1F" w:rsidP="00996110">
      <w:pPr>
        <w:spacing w:line="276" w:lineRule="auto"/>
        <w:jc w:val="both"/>
        <w:rPr>
          <w:rFonts w:ascii="Times New Roman" w:hAnsi="Times New Roman" w:cs="Times New Roman"/>
          <w:sz w:val="24"/>
          <w:szCs w:val="24"/>
        </w:rPr>
      </w:pPr>
    </w:p>
    <w:p w14:paraId="6CAE87C6" w14:textId="77777777" w:rsidR="00AF3954" w:rsidRPr="00C5041C" w:rsidRDefault="00AF3954" w:rsidP="004E2491">
      <w:pPr>
        <w:pStyle w:val="BodyText3"/>
        <w:spacing w:after="0" w:line="276" w:lineRule="auto"/>
        <w:jc w:val="both"/>
        <w:rPr>
          <w:rFonts w:ascii="Times New Roman" w:hAnsi="Times New Roman" w:cs="Times New Roman"/>
          <w:b/>
          <w:bCs/>
          <w:sz w:val="24"/>
          <w:szCs w:val="24"/>
        </w:rPr>
      </w:pPr>
    </w:p>
    <w:p w14:paraId="7E9B9556" w14:textId="77777777" w:rsidR="00A04528" w:rsidRPr="00C5041C" w:rsidRDefault="00A04528" w:rsidP="00AF3954">
      <w:pPr>
        <w:pStyle w:val="BodyText3"/>
        <w:numPr>
          <w:ilvl w:val="0"/>
          <w:numId w:val="3"/>
        </w:numPr>
        <w:rPr>
          <w:rFonts w:ascii="Times New Roman" w:hAnsi="Times New Roman" w:cs="Times New Roman"/>
          <w:b/>
          <w:bCs/>
          <w:sz w:val="24"/>
          <w:szCs w:val="24"/>
        </w:rPr>
      </w:pPr>
      <w:r w:rsidRPr="00C5041C">
        <w:rPr>
          <w:rFonts w:ascii="Times New Roman" w:hAnsi="Times New Roman" w:cs="Times New Roman"/>
          <w:b/>
          <w:bCs/>
          <w:color w:val="000000"/>
          <w:sz w:val="24"/>
          <w:szCs w:val="24"/>
        </w:rPr>
        <w:t xml:space="preserve">The </w:t>
      </w:r>
      <w:r w:rsidR="00AF3954" w:rsidRPr="00C5041C">
        <w:rPr>
          <w:rFonts w:ascii="Times New Roman" w:hAnsi="Times New Roman" w:cs="Times New Roman"/>
          <w:b/>
          <w:bCs/>
          <w:color w:val="000000"/>
          <w:sz w:val="24"/>
          <w:szCs w:val="24"/>
        </w:rPr>
        <w:t>T</w:t>
      </w:r>
      <w:r w:rsidRPr="00C5041C">
        <w:rPr>
          <w:rFonts w:ascii="Times New Roman" w:hAnsi="Times New Roman" w:cs="Times New Roman"/>
          <w:b/>
          <w:bCs/>
          <w:color w:val="000000"/>
          <w:sz w:val="24"/>
          <w:szCs w:val="24"/>
        </w:rPr>
        <w:t>rajectory of Research on Endangered Languages</w:t>
      </w:r>
    </w:p>
    <w:p w14:paraId="31BCFF5A" w14:textId="77777777" w:rsidR="00A04528" w:rsidRPr="00C5041C" w:rsidRDefault="00A04528" w:rsidP="008D1E13">
      <w:pPr>
        <w:spacing w:line="276" w:lineRule="auto"/>
        <w:jc w:val="both"/>
        <w:rPr>
          <w:rFonts w:ascii="Times New Roman" w:hAnsi="Times New Roman" w:cs="Times New Roman"/>
          <w:color w:val="000000"/>
          <w:sz w:val="24"/>
          <w:szCs w:val="24"/>
        </w:rPr>
      </w:pPr>
      <w:bookmarkStart w:id="1" w:name="_Preface"/>
      <w:bookmarkEnd w:id="1"/>
    </w:p>
    <w:p w14:paraId="3A9CE3F5" w14:textId="77777777" w:rsidR="00A04528" w:rsidRPr="00C5041C" w:rsidRDefault="00A04528" w:rsidP="008D1E13">
      <w:pPr>
        <w:spacing w:line="276" w:lineRule="auto"/>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The sketch of the research trail presented in this section here grew out of a few years of experience in working on the idea of establishing special-focus research centres with a focus on preservation of our multilingual resource – which we all know is not an easy task. For a lot of scholars in a large number of disciplines who jump on to the band-wagon of research on endangered languages, a bit of knowledge of the history and genesis of the area is necessary. A lot of the initial ideas would lie buried under the files unless someone stated them for the benefit of community of researchers. And hence this paper which is more a historiography than an earth-shaking theoretical work.</w:t>
      </w:r>
    </w:p>
    <w:p w14:paraId="2FE1F3B0" w14:textId="77777777" w:rsidR="00A04528" w:rsidRPr="00C5041C" w:rsidRDefault="00A04528" w:rsidP="008D1E13">
      <w:pPr>
        <w:spacing w:line="276" w:lineRule="auto"/>
        <w:jc w:val="both"/>
        <w:rPr>
          <w:rFonts w:ascii="Times New Roman" w:hAnsi="Times New Roman" w:cs="Times New Roman"/>
          <w:color w:val="000000"/>
          <w:sz w:val="24"/>
          <w:szCs w:val="24"/>
        </w:rPr>
      </w:pPr>
    </w:p>
    <w:p w14:paraId="0A4E7DEF"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The idea of an action plan on endangered languages and cultures of India began with the University Grants Commission resulting in perhaps the most-funded research project in Social Sciences and Humanities – in the form of release of grants for Centres for Endangered Languages (CFELs). All these began with an </w:t>
      </w:r>
      <w:r w:rsidRPr="00C5041C">
        <w:rPr>
          <w:rFonts w:ascii="Times New Roman" w:hAnsi="Times New Roman" w:cs="Times New Roman"/>
          <w:bCs/>
          <w:color w:val="000000"/>
          <w:sz w:val="24"/>
          <w:szCs w:val="24"/>
        </w:rPr>
        <w:t>Empowered committee</w:t>
      </w:r>
      <w:r w:rsidRPr="00C5041C">
        <w:rPr>
          <w:rFonts w:ascii="Times New Roman" w:hAnsi="Times New Roman" w:cs="Times New Roman"/>
          <w:color w:val="000000"/>
          <w:sz w:val="24"/>
          <w:szCs w:val="24"/>
        </w:rPr>
        <w:t xml:space="preserve"> under Smt Kapila Vatsyayan and some of us (namely, Ram Dayal Munda, B.N.Patnaik, Ganesh Devy, Anvita Abbi, Prasanna Shree, K.P. Singh and Udaya Narayana Singh) as members. This was also the time Kapila Vatsyayan’s 2013 book ‘</w:t>
      </w:r>
      <w:r w:rsidRPr="00C5041C">
        <w:rPr>
          <w:rFonts w:ascii="Times New Roman" w:hAnsi="Times New Roman" w:cs="Times New Roman"/>
          <w:i/>
          <w:iCs/>
          <w:color w:val="000000"/>
          <w:sz w:val="24"/>
          <w:szCs w:val="24"/>
        </w:rPr>
        <w:t>Plural Cultures and Monolithic Structures: Comprehending India</w:t>
      </w:r>
      <w:r w:rsidRPr="00C5041C">
        <w:rPr>
          <w:rFonts w:ascii="Times New Roman" w:hAnsi="Times New Roman" w:cs="Times New Roman"/>
          <w:color w:val="000000"/>
          <w:sz w:val="24"/>
          <w:szCs w:val="24"/>
        </w:rPr>
        <w:t xml:space="preserve">’ had appeared. She had flagged the problems that come up when – on the one hand </w:t>
      </w:r>
      <w:r w:rsidRPr="00C5041C">
        <w:rPr>
          <w:rFonts w:ascii="Times New Roman" w:hAnsi="Times New Roman" w:cs="Times New Roman"/>
          <w:color w:val="000000"/>
          <w:sz w:val="24"/>
          <w:szCs w:val="24"/>
          <w:shd w:val="clear" w:color="auto" w:fill="FFFFFF"/>
        </w:rPr>
        <w:t>monolithic structures of administration and policy are the inevitable outcomes of the aspirations of newly emerging nation states such as India, and when, on the other, the State is confronted with the ground reality of plural cultures.</w:t>
      </w:r>
      <w:r w:rsidRPr="00C5041C">
        <w:rPr>
          <w:rFonts w:ascii="Times New Roman" w:hAnsi="Times New Roman" w:cs="Times New Roman"/>
          <w:color w:val="000000"/>
          <w:sz w:val="24"/>
          <w:szCs w:val="24"/>
        </w:rPr>
        <w:t xml:space="preserve"> The Empowered Committee was also asked to suggest roadmaps for university departments of anthropology, linguistics, Indian languages, Cultural Studies, Comparative Literature, etc that must engage themselves in research and development with respect to indigenous languages and cultures. The Committee met on 5</w:t>
      </w:r>
      <w:r w:rsidRPr="00C5041C">
        <w:rPr>
          <w:rFonts w:ascii="Times New Roman" w:hAnsi="Times New Roman" w:cs="Times New Roman"/>
          <w:color w:val="000000"/>
          <w:sz w:val="24"/>
          <w:szCs w:val="24"/>
          <w:vertAlign w:val="superscript"/>
        </w:rPr>
        <w:t>th</w:t>
      </w:r>
      <w:r w:rsidRPr="00C5041C">
        <w:rPr>
          <w:rFonts w:ascii="Times New Roman" w:hAnsi="Times New Roman" w:cs="Times New Roman"/>
          <w:color w:val="000000"/>
          <w:sz w:val="24"/>
          <w:szCs w:val="24"/>
        </w:rPr>
        <w:t xml:space="preserve"> October and 15</w:t>
      </w:r>
      <w:r w:rsidRPr="00C5041C">
        <w:rPr>
          <w:rFonts w:ascii="Times New Roman" w:hAnsi="Times New Roman" w:cs="Times New Roman"/>
          <w:color w:val="000000"/>
          <w:sz w:val="24"/>
          <w:szCs w:val="24"/>
          <w:vertAlign w:val="superscript"/>
        </w:rPr>
        <w:t>th</w:t>
      </w:r>
      <w:r w:rsidRPr="00C5041C">
        <w:rPr>
          <w:rFonts w:ascii="Times New Roman" w:hAnsi="Times New Roman" w:cs="Times New Roman"/>
          <w:color w:val="000000"/>
          <w:sz w:val="24"/>
          <w:szCs w:val="24"/>
        </w:rPr>
        <w:t xml:space="preserve"> December 2010, and made certain recommendations to the University Grants Commission. It may be a good idea to recollect the line of thinking that prevailed then.</w:t>
      </w:r>
    </w:p>
    <w:p w14:paraId="0041E8E2" w14:textId="77777777" w:rsidR="00A04528" w:rsidRPr="00C5041C" w:rsidRDefault="00A04528" w:rsidP="008D1E13">
      <w:pPr>
        <w:spacing w:line="276" w:lineRule="auto"/>
        <w:jc w:val="both"/>
        <w:rPr>
          <w:rFonts w:ascii="Times New Roman" w:hAnsi="Times New Roman" w:cs="Times New Roman"/>
          <w:color w:val="000000"/>
          <w:sz w:val="24"/>
          <w:szCs w:val="24"/>
        </w:rPr>
      </w:pPr>
    </w:p>
    <w:p w14:paraId="7B8FDC45"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The Committee observed in general that while many developed countries (Germany, Canada, USA or UK) allocated substantial resources for the study of indigenous and endangered languages, this was something that the Governments of India at both Centre and State levels could do to emulate so that our multilingual fabric is preserved. It was noted that the new series of Census work on languages, the issue of categorization of languages with special reference to the Indigenous languages and mother-tongues received due attention. But it was a matter of concern that there had been a progressive decrease in enumeration of languages, and consequently, shrinking of a large number of language bases. This shrinking of bases had not only been due to internal displacements, but also due to majority-minority confrontation, or because of shift of identity by originally indigenous groups. The general feeling was India should positively encourage this plural ethos – through a set of organized state interventions. We would come to the suggestions of the Committee soon but once again, </w:t>
      </w:r>
      <w:r w:rsidRPr="00C5041C">
        <w:rPr>
          <w:rFonts w:ascii="Times New Roman" w:hAnsi="Times New Roman" w:cs="Times New Roman"/>
          <w:color w:val="000000"/>
          <w:sz w:val="24"/>
          <w:szCs w:val="24"/>
        </w:rPr>
        <w:lastRenderedPageBreak/>
        <w:t xml:space="preserve">it would be better to look into the international scenario as to why these concerns became prominent at this stage. </w:t>
      </w:r>
    </w:p>
    <w:p w14:paraId="59024FC8"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It is a known fact that the awareness of languages on the margin in India became more pronounced first with the holding of the FEL X (10</w:t>
      </w:r>
      <w:r w:rsidRPr="00C5041C">
        <w:rPr>
          <w:rFonts w:ascii="Times New Roman" w:hAnsi="Times New Roman" w:cs="Times New Roman"/>
          <w:color w:val="000000"/>
          <w:sz w:val="24"/>
          <w:szCs w:val="24"/>
          <w:vertAlign w:val="superscript"/>
        </w:rPr>
        <w:t>th</w:t>
      </w:r>
      <w:r w:rsidRPr="00C5041C">
        <w:rPr>
          <w:rFonts w:ascii="Times New Roman" w:hAnsi="Times New Roman" w:cs="Times New Roman"/>
          <w:color w:val="000000"/>
          <w:sz w:val="24"/>
          <w:szCs w:val="24"/>
        </w:rPr>
        <w:t xml:space="preserve"> Foundation for Endangered Languages Conference) in 2006 at the Central Institute of Indian Languages, Mysore on 25-27 October thanks to R. Elangaiyan’s efforts where the event was to begin with a keynote lecture by Lachman </w:t>
      </w:r>
      <w:r w:rsidRPr="00C5041C">
        <w:rPr>
          <w:rFonts w:ascii="Times New Roman" w:hAnsi="Times New Roman" w:cs="Times New Roman"/>
          <w:color w:val="000000"/>
          <w:kern w:val="0"/>
          <w:sz w:val="24"/>
          <w:szCs w:val="24"/>
          <w:lang w:bidi="hi-IN"/>
        </w:rPr>
        <w:t xml:space="preserve">Khubchandani on ‘Languages Threatened in a Plural Framework: Dialectics of Speech Variation and Globalization.’ The event with a focus on ‘Vital Voices: Endangered Languages and Multilingualism’ was able to draw a large number of scholars from around the world to India. The Conference theme as announced then in FEL as well as CIIL’s sites was </w:t>
      </w:r>
      <w:r w:rsidRPr="00C5041C">
        <w:rPr>
          <w:rFonts w:ascii="Times New Roman" w:hAnsi="Times New Roman" w:cs="Times New Roman"/>
          <w:color w:val="000000"/>
          <w:sz w:val="24"/>
          <w:szCs w:val="24"/>
        </w:rPr>
        <w:t>as follows:</w:t>
      </w:r>
    </w:p>
    <w:p w14:paraId="48BB9887"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p>
    <w:p w14:paraId="5FD749F5" w14:textId="77777777" w:rsidR="00A04528" w:rsidRPr="00C5041C" w:rsidRDefault="00A04528" w:rsidP="00B22C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lang w:bidi="hi-IN"/>
        </w:rPr>
      </w:pPr>
      <w:r w:rsidRPr="00C5041C">
        <w:rPr>
          <w:rFonts w:ascii="Times New Roman" w:hAnsi="Times New Roman" w:cs="Times New Roman"/>
          <w:color w:val="000000"/>
          <w:kern w:val="0"/>
          <w:sz w:val="24"/>
          <w:szCs w:val="24"/>
          <w:lang w:bidi="hi-IN"/>
        </w:rPr>
        <w:t>“The Foundation for Endangered Languages, in association with the Central Institute of Indian Languages, will hold its annual 2006 conference in India, home of more than a thousand languages and dialects, and a consciously multilingual policy stance by the Government of India. Although many of these languages enjoy political and economic patronage, others are struggling to survive. Among these strugglers are the languages of the Andaman and Nicobar Islands, where communities are not only tiny, but also some of the most anciently independent tribes on the planet. The viability of many such small languages is threatened.</w:t>
      </w:r>
    </w:p>
    <w:p w14:paraId="613D30D1" w14:textId="77777777" w:rsidR="00A04528" w:rsidRPr="00C5041C" w:rsidRDefault="00A04528" w:rsidP="00B22C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lang w:bidi="hi-IN"/>
        </w:rPr>
      </w:pPr>
    </w:p>
    <w:p w14:paraId="0386A296" w14:textId="77777777" w:rsidR="00A04528" w:rsidRPr="00C5041C" w:rsidRDefault="00A04528" w:rsidP="00B22C8B">
      <w:pPr>
        <w:widowControl/>
        <w:tabs>
          <w:tab w:val="left" w:pos="916"/>
          <w:tab w:val="left" w:pos="1832"/>
          <w:tab w:val="left" w:pos="2748"/>
          <w:tab w:val="left" w:pos="3664"/>
          <w:tab w:val="left" w:pos="4580"/>
          <w:tab w:val="left" w:pos="5496"/>
          <w:tab w:val="left" w:pos="6412"/>
          <w:tab w:val="left" w:pos="9160"/>
          <w:tab w:val="left" w:pos="10076"/>
          <w:tab w:val="left" w:pos="10992"/>
          <w:tab w:val="left" w:pos="11908"/>
          <w:tab w:val="left" w:pos="12824"/>
          <w:tab w:val="left" w:pos="13740"/>
          <w:tab w:val="left" w:pos="14656"/>
        </w:tabs>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lang w:bidi="hi-IN"/>
        </w:rPr>
      </w:pPr>
      <w:r w:rsidRPr="00C5041C">
        <w:rPr>
          <w:rFonts w:ascii="Times New Roman" w:hAnsi="Times New Roman" w:cs="Times New Roman"/>
          <w:color w:val="000000"/>
          <w:kern w:val="0"/>
          <w:sz w:val="24"/>
          <w:szCs w:val="24"/>
          <w:lang w:bidi="hi-IN"/>
        </w:rPr>
        <w:t>This year's conference concerns the effects of multilingualism on smaller languages. A crucial question for this conference is how far poorly-conceived language planning policies may actually contribute to environmental imbalance and instability, dangers that are often very little understood. As we understand the effort to revitalize languages, this is no more than the support they need to develop in the face of new demands, including the increased bi- and multi-lingualism coming from globalization, urbanization and language contact.</w:t>
      </w:r>
    </w:p>
    <w:p w14:paraId="5F18141B" w14:textId="77777777" w:rsidR="00A04528" w:rsidRPr="00C5041C" w:rsidRDefault="00A04528" w:rsidP="00B22C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lang w:bidi="hi-IN"/>
        </w:rPr>
      </w:pPr>
    </w:p>
    <w:p w14:paraId="39C831D1" w14:textId="77777777" w:rsidR="00A04528" w:rsidRPr="00C5041C" w:rsidRDefault="00A04528" w:rsidP="00B22C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lang w:bidi="hi-IN"/>
        </w:rPr>
      </w:pPr>
      <w:r w:rsidRPr="00C5041C">
        <w:rPr>
          <w:rFonts w:ascii="Times New Roman" w:hAnsi="Times New Roman" w:cs="Times New Roman"/>
          <w:color w:val="000000"/>
          <w:kern w:val="0"/>
          <w:sz w:val="24"/>
          <w:szCs w:val="24"/>
          <w:lang w:bidi="hi-IN"/>
        </w:rPr>
        <w:t>‘*Vital Voices’* refers to the growing awareness that the survival and development of endangered languages are necessary for humanity’s future, however endangered they may look amidst the statistics generated for policy in our globalized economy.”</w:t>
      </w:r>
      <w:r w:rsidRPr="00C5041C">
        <w:rPr>
          <w:rStyle w:val="FootnoteReference"/>
          <w:rFonts w:ascii="Times New Roman" w:hAnsi="Times New Roman" w:cs="Times New Roman"/>
          <w:color w:val="000000"/>
          <w:kern w:val="0"/>
          <w:sz w:val="24"/>
          <w:szCs w:val="24"/>
          <w:lang w:bidi="hi-IN"/>
        </w:rPr>
        <w:footnoteReference w:id="17"/>
      </w:r>
    </w:p>
    <w:p w14:paraId="502BE8E1"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p>
    <w:p w14:paraId="3F91E44B" w14:textId="77777777" w:rsidR="00A04528" w:rsidRPr="00C5041C" w:rsidRDefault="00A04528" w:rsidP="008D1E13">
      <w:pPr>
        <w:pStyle w:val="NormalWeb"/>
        <w:shd w:val="clear" w:color="auto" w:fill="FFFFFF"/>
        <w:spacing w:before="0" w:beforeAutospacing="0" w:after="0" w:afterAutospacing="0" w:line="276" w:lineRule="auto"/>
        <w:jc w:val="both"/>
        <w:rPr>
          <w:color w:val="000000"/>
        </w:rPr>
      </w:pPr>
      <w:r w:rsidRPr="00C5041C">
        <w:rPr>
          <w:color w:val="000000"/>
        </w:rPr>
        <w:t xml:space="preserve">Before this event, there were individual interests shown by the Indian sociolinguists in the publication and research activities of specialists in Endangered Languages such as Nicholas Ostler, Peter Austin or M. Paul Lewis who had been publishing consistently in this area since 1998. The proceedings of FEL had already created an impact internationally. </w:t>
      </w:r>
      <w:r w:rsidRPr="00C5041C">
        <w:rPr>
          <w:color w:val="1A1A1A"/>
        </w:rPr>
        <w:t>Ostler (1998) edited</w:t>
      </w:r>
      <w:r w:rsidRPr="00C5041C">
        <w:rPr>
          <w:rStyle w:val="apple-converted-space"/>
          <w:color w:val="1A1A1A"/>
        </w:rPr>
        <w:t> </w:t>
      </w:r>
      <w:r w:rsidRPr="00C5041C">
        <w:rPr>
          <w:i/>
          <w:iCs/>
          <w:color w:val="1A1A1A"/>
        </w:rPr>
        <w:t xml:space="preserve">Endangered Language: What Rôle for the Specialist? </w:t>
      </w:r>
      <w:r w:rsidRPr="00C5041C">
        <w:rPr>
          <w:color w:val="1A1A1A"/>
        </w:rPr>
        <w:t xml:space="preserve">As FEL II Proceedings, or Ostler (1999) </w:t>
      </w:r>
      <w:r w:rsidRPr="00C5041C">
        <w:rPr>
          <w:i/>
          <w:iCs/>
          <w:color w:val="1A1A1A"/>
        </w:rPr>
        <w:t>Endangered Languages and Education</w:t>
      </w:r>
      <w:r w:rsidRPr="00C5041C">
        <w:rPr>
          <w:color w:val="1A1A1A"/>
        </w:rPr>
        <w:t>, or Ostler &amp; Blair Rudes (2000)</w:t>
      </w:r>
      <w:r w:rsidRPr="00C5041C">
        <w:rPr>
          <w:rStyle w:val="apple-converted-space"/>
          <w:color w:val="1A1A1A"/>
        </w:rPr>
        <w:t> </w:t>
      </w:r>
      <w:r w:rsidRPr="00C5041C">
        <w:rPr>
          <w:i/>
          <w:iCs/>
          <w:color w:val="1A1A1A"/>
        </w:rPr>
        <w:t xml:space="preserve">Endangered Languages and Literacy </w:t>
      </w:r>
      <w:r w:rsidRPr="00C5041C">
        <w:rPr>
          <w:rStyle w:val="apple-converted-space"/>
          <w:color w:val="1A1A1A"/>
        </w:rPr>
        <w:t xml:space="preserve">had created a setting for further debate. The next few years FEL and others interested in this area caught the attention of Indian sociolinguists too. </w:t>
      </w:r>
      <w:r w:rsidRPr="00C5041C">
        <w:rPr>
          <w:color w:val="000000"/>
        </w:rPr>
        <w:t xml:space="preserve">But after FEL X came the major international event titled ‘Languages Matter’ in the UN Headquarters in </w:t>
      </w:r>
      <w:r w:rsidRPr="00C5041C">
        <w:rPr>
          <w:color w:val="000000"/>
        </w:rPr>
        <w:lastRenderedPageBreak/>
        <w:t>December 2008 on the occasion of the International Year of Languages where I had been invited to make a presentation on related issues.</w:t>
      </w:r>
    </w:p>
    <w:p w14:paraId="5AEFE1F1" w14:textId="77777777" w:rsidR="00A04528" w:rsidRPr="00C5041C" w:rsidRDefault="00A04528" w:rsidP="008D1E13">
      <w:pPr>
        <w:spacing w:line="276" w:lineRule="auto"/>
        <w:ind w:firstLine="567"/>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By early 2009, the results of the UNESCO’s World Atlas Project for the endangered languages began making headlines in many countries. When </w:t>
      </w:r>
      <w:r w:rsidRPr="00C5041C">
        <w:rPr>
          <w:rFonts w:ascii="Times New Roman" w:hAnsi="Times New Roman" w:cs="Times New Roman"/>
          <w:i/>
          <w:iCs/>
          <w:color w:val="000000"/>
          <w:sz w:val="24"/>
          <w:szCs w:val="24"/>
        </w:rPr>
        <w:t>Times of India</w:t>
      </w:r>
      <w:r w:rsidRPr="00C5041C">
        <w:rPr>
          <w:rFonts w:ascii="Times New Roman" w:hAnsi="Times New Roman" w:cs="Times New Roman"/>
          <w:color w:val="000000"/>
          <w:sz w:val="24"/>
          <w:szCs w:val="24"/>
        </w:rPr>
        <w:t xml:space="preserve"> reported on 21 February 2009 about UNESCO’s list of endangered languages of India</w:t>
      </w:r>
      <w:r w:rsidRPr="00C5041C">
        <w:rPr>
          <w:rStyle w:val="FootnoteReference"/>
          <w:rFonts w:ascii="Times New Roman" w:hAnsi="Times New Roman" w:cs="Times New Roman"/>
          <w:color w:val="000000"/>
          <w:sz w:val="24"/>
          <w:szCs w:val="24"/>
        </w:rPr>
        <w:footnoteReference w:id="18"/>
      </w:r>
      <w:r w:rsidRPr="00C5041C">
        <w:rPr>
          <w:rFonts w:ascii="Times New Roman" w:hAnsi="Times New Roman" w:cs="Times New Roman"/>
          <w:color w:val="000000"/>
          <w:sz w:val="24"/>
          <w:szCs w:val="24"/>
        </w:rPr>
        <w:t>, it was not anticipated that a lot of discussions and public debate would follow. The brief news-item read as follows:</w:t>
      </w:r>
    </w:p>
    <w:p w14:paraId="3FBBCC71" w14:textId="77777777" w:rsidR="00A04528" w:rsidRPr="00C5041C" w:rsidRDefault="00A04528" w:rsidP="008D1E13">
      <w:pPr>
        <w:spacing w:line="276" w:lineRule="auto"/>
        <w:jc w:val="both"/>
        <w:rPr>
          <w:rFonts w:ascii="Times New Roman" w:hAnsi="Times New Roman" w:cs="Times New Roman"/>
          <w:color w:val="000000"/>
          <w:sz w:val="24"/>
          <w:szCs w:val="24"/>
        </w:rPr>
      </w:pPr>
    </w:p>
    <w:p w14:paraId="229EE87D" w14:textId="77777777" w:rsidR="00A04528" w:rsidRPr="00C5041C" w:rsidRDefault="00A04528" w:rsidP="00B22C8B">
      <w:pPr>
        <w:widowControl/>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“With 196 of its languages listed as endangered, India, a nation with great linguistic diversity, tops the Unesco's list of countries having maximum number of dialects on the verge of extinction. </w:t>
      </w:r>
    </w:p>
    <w:p w14:paraId="4549CA4B"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color w:val="000000"/>
          <w:kern w:val="0"/>
          <w:sz w:val="24"/>
          <w:szCs w:val="24"/>
        </w:rPr>
      </w:pPr>
    </w:p>
    <w:p w14:paraId="3AE272A4"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India is closely followed by the US which stands to lose 192 languages and Indonesia, where 147 are in peril. </w:t>
      </w:r>
    </w:p>
    <w:p w14:paraId="1C54DDCA"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color w:val="000000"/>
          <w:kern w:val="0"/>
          <w:sz w:val="24"/>
          <w:szCs w:val="24"/>
        </w:rPr>
      </w:pPr>
    </w:p>
    <w:p w14:paraId="7ECD4A8C"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The facts were revealed in the latest Atlas of World's Languages in Danger of Disappearing unveiled by the UN's cultural agency Unesco on the eve of International Mother Language Day on February 21. </w:t>
      </w:r>
    </w:p>
    <w:p w14:paraId="24B1D798" w14:textId="77777777" w:rsidR="00A04528" w:rsidRPr="00C5041C" w:rsidRDefault="00A04528" w:rsidP="008D1E13">
      <w:pPr>
        <w:spacing w:line="276" w:lineRule="auto"/>
        <w:jc w:val="both"/>
        <w:rPr>
          <w:rFonts w:ascii="Times New Roman" w:hAnsi="Times New Roman" w:cs="Times New Roman"/>
          <w:color w:val="000000"/>
          <w:kern w:val="0"/>
          <w:sz w:val="24"/>
          <w:szCs w:val="24"/>
        </w:rPr>
      </w:pPr>
    </w:p>
    <w:p w14:paraId="55A8AA13" w14:textId="77777777" w:rsidR="00A04528" w:rsidRPr="00C5041C" w:rsidRDefault="00A04528" w:rsidP="008D1E13">
      <w:pPr>
        <w:spacing w:line="276" w:lineRule="auto"/>
        <w:jc w:val="both"/>
        <w:rPr>
          <w:rFonts w:ascii="Times New Roman" w:hAnsi="Times New Roman" w:cs="Times New Roman"/>
          <w:color w:val="000000"/>
          <w:sz w:val="24"/>
          <w:szCs w:val="24"/>
        </w:rPr>
      </w:pPr>
      <w:r w:rsidRPr="00C5041C">
        <w:rPr>
          <w:rFonts w:ascii="Times New Roman" w:hAnsi="Times New Roman" w:cs="Times New Roman"/>
          <w:color w:val="000000"/>
          <w:kern w:val="0"/>
          <w:sz w:val="24"/>
          <w:szCs w:val="24"/>
        </w:rPr>
        <w:t>The atlas classifies around 2,500 of the 6,000 languages spoken worldwide as endangered.”</w:t>
      </w:r>
    </w:p>
    <w:p w14:paraId="42917C29" w14:textId="77777777" w:rsidR="00A04528" w:rsidRPr="00C5041C" w:rsidRDefault="00A04528" w:rsidP="008D1E13">
      <w:pPr>
        <w:spacing w:line="276" w:lineRule="auto"/>
        <w:jc w:val="both"/>
        <w:rPr>
          <w:rFonts w:ascii="Times New Roman" w:hAnsi="Times New Roman" w:cs="Times New Roman"/>
          <w:color w:val="000000"/>
          <w:sz w:val="24"/>
          <w:szCs w:val="24"/>
        </w:rPr>
      </w:pPr>
    </w:p>
    <w:p w14:paraId="625501E4" w14:textId="77777777" w:rsidR="00A04528" w:rsidRPr="00C5041C" w:rsidRDefault="00A04528" w:rsidP="008D1E13">
      <w:pPr>
        <w:spacing w:line="276" w:lineRule="auto"/>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The PTI had already reported this on 20</w:t>
      </w:r>
      <w:r w:rsidRPr="00C5041C">
        <w:rPr>
          <w:rFonts w:ascii="Times New Roman" w:hAnsi="Times New Roman" w:cs="Times New Roman"/>
          <w:color w:val="000000"/>
          <w:sz w:val="24"/>
          <w:szCs w:val="24"/>
          <w:vertAlign w:val="superscript"/>
        </w:rPr>
        <w:t>th</w:t>
      </w:r>
      <w:r w:rsidRPr="00C5041C">
        <w:rPr>
          <w:rFonts w:ascii="Times New Roman" w:hAnsi="Times New Roman" w:cs="Times New Roman"/>
          <w:color w:val="000000"/>
          <w:sz w:val="24"/>
          <w:szCs w:val="24"/>
        </w:rPr>
        <w:t xml:space="preserve"> February 2009, and the item was carried out on its news portal by Rediff.com.</w:t>
      </w:r>
      <w:r w:rsidRPr="00C5041C">
        <w:rPr>
          <w:rStyle w:val="FootnoteReference"/>
          <w:rFonts w:ascii="Times New Roman" w:hAnsi="Times New Roman" w:cs="Times New Roman"/>
          <w:color w:val="000000"/>
          <w:sz w:val="24"/>
          <w:szCs w:val="24"/>
        </w:rPr>
        <w:footnoteReference w:id="19"/>
      </w:r>
      <w:r w:rsidRPr="00C5041C">
        <w:rPr>
          <w:rFonts w:ascii="Times New Roman" w:hAnsi="Times New Roman" w:cs="Times New Roman"/>
          <w:color w:val="000000"/>
          <w:sz w:val="24"/>
          <w:szCs w:val="24"/>
        </w:rPr>
        <w:t xml:space="preserve"> It quoted the then UNESCO Dieector-General Kochiro Matsuura and reproduced his statement: "The death of a language leads to the disappearance of many forms of intangible cultural heritage, especially the invaluable heritage of traditions and oral expressions of the community that spoke it." This news item rather gave a detailed account of those 199 languages that are spoken by fewer than a dozen people, and 178 others with 10 to 50 speakers, including Karaim (in Ukrain) with six and Wichita (Oklahoma, USA) with only 10 speakers, and also mentions some revitalization efforts such as Cornish in the UK and Kanak</w:t>
      </w:r>
      <w:r w:rsidRPr="00C5041C">
        <w:rPr>
          <w:rStyle w:val="FootnoteReference"/>
          <w:rFonts w:ascii="Times New Roman" w:hAnsi="Times New Roman" w:cs="Times New Roman"/>
          <w:color w:val="000000"/>
          <w:sz w:val="24"/>
          <w:szCs w:val="24"/>
        </w:rPr>
        <w:footnoteReference w:id="20"/>
      </w:r>
      <w:r w:rsidRPr="00C5041C">
        <w:rPr>
          <w:rFonts w:ascii="Times New Roman" w:hAnsi="Times New Roman" w:cs="Times New Roman"/>
          <w:color w:val="000000"/>
          <w:sz w:val="24"/>
          <w:szCs w:val="24"/>
        </w:rPr>
        <w:t xml:space="preserve"> in New Caledonia. </w:t>
      </w:r>
    </w:p>
    <w:p w14:paraId="72366F3A"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By March 2009, there was already a debate in the Upper House (Rajya-Sabha) of the Indian Parliament on the issue of language endangerment, and it expressed this concern that this list of Indian languages in danger did not even feature in the country’s 2001 Census of India Report. During the debate, it was stated that the claim was that the Indian languages in the ‘danger zone’ are spread across the country, from the far north in Jammu &amp; Kashmir to Tamil Nadu and Andhra Pradesh and the North-east in Assam and Manipur, and that five were already extinct including three — Ahom, Andro and Sengmai — in the North-east, and two others — Rangkas and Tolcha — in Uttarakhand. </w:t>
      </w:r>
    </w:p>
    <w:p w14:paraId="2D55F763"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When the initial discussions began, it was noted that there was at present no scheme exclusively for the Preservation and Development of those indigenous languages of India not included in the 8</w:t>
      </w:r>
      <w:r w:rsidRPr="00C5041C">
        <w:rPr>
          <w:rFonts w:ascii="Times New Roman" w:hAnsi="Times New Roman" w:cs="Times New Roman"/>
          <w:color w:val="000000"/>
          <w:sz w:val="24"/>
          <w:szCs w:val="24"/>
          <w:vertAlign w:val="superscript"/>
        </w:rPr>
        <w:t>th</w:t>
      </w:r>
      <w:r w:rsidRPr="00C5041C">
        <w:rPr>
          <w:rFonts w:ascii="Times New Roman" w:hAnsi="Times New Roman" w:cs="Times New Roman"/>
          <w:color w:val="000000"/>
          <w:sz w:val="24"/>
          <w:szCs w:val="24"/>
        </w:rPr>
        <w:t xml:space="preserve"> schedule and had relatively less number of speakers. It was known that the </w:t>
      </w:r>
      <w:r w:rsidRPr="00C5041C">
        <w:rPr>
          <w:rFonts w:ascii="Times New Roman" w:hAnsi="Times New Roman" w:cs="Times New Roman"/>
          <w:color w:val="000000"/>
          <w:sz w:val="24"/>
          <w:szCs w:val="24"/>
        </w:rPr>
        <w:lastRenderedPageBreak/>
        <w:t>Ministry of Human Resources Development was working on projects that would cover the endangered languages of India. Under the 11</w:t>
      </w:r>
      <w:r w:rsidRPr="00C5041C">
        <w:rPr>
          <w:rFonts w:ascii="Times New Roman" w:hAnsi="Times New Roman" w:cs="Times New Roman"/>
          <w:color w:val="000000"/>
          <w:sz w:val="24"/>
          <w:szCs w:val="24"/>
          <w:vertAlign w:val="superscript"/>
        </w:rPr>
        <w:t>th</w:t>
      </w:r>
      <w:r w:rsidRPr="00C5041C">
        <w:rPr>
          <w:rFonts w:ascii="Times New Roman" w:hAnsi="Times New Roman" w:cs="Times New Roman"/>
          <w:color w:val="000000"/>
          <w:sz w:val="24"/>
          <w:szCs w:val="24"/>
        </w:rPr>
        <w:t xml:space="preserve"> Plan, the MHRD had proposed a Scheme for the Development and Promotion of minor Indian Languages, titled </w:t>
      </w:r>
      <w:r w:rsidRPr="00C5041C">
        <w:rPr>
          <w:rFonts w:ascii="Times New Roman" w:hAnsi="Times New Roman" w:cs="Times New Roman"/>
          <w:i/>
          <w:color w:val="000000"/>
          <w:sz w:val="24"/>
          <w:szCs w:val="24"/>
        </w:rPr>
        <w:t>Bharat Bhasha Vikas Yojana</w:t>
      </w:r>
      <w:r w:rsidRPr="00C5041C">
        <w:rPr>
          <w:rFonts w:ascii="Times New Roman" w:hAnsi="Times New Roman" w:cs="Times New Roman"/>
          <w:color w:val="000000"/>
          <w:sz w:val="24"/>
          <w:szCs w:val="24"/>
        </w:rPr>
        <w:t>,</w:t>
      </w:r>
      <w:r w:rsidRPr="00C5041C">
        <w:rPr>
          <w:rFonts w:ascii="Times New Roman" w:hAnsi="Times New Roman" w:cs="Times New Roman"/>
          <w:i/>
          <w:color w:val="000000"/>
          <w:sz w:val="24"/>
          <w:szCs w:val="24"/>
        </w:rPr>
        <w:t xml:space="preserve"> </w:t>
      </w:r>
      <w:r w:rsidRPr="00C5041C">
        <w:rPr>
          <w:rFonts w:ascii="Times New Roman" w:hAnsi="Times New Roman" w:cs="Times New Roman"/>
          <w:color w:val="000000"/>
          <w:sz w:val="24"/>
          <w:szCs w:val="24"/>
        </w:rPr>
        <w:t xml:space="preserve">which was yet to take off. </w:t>
      </w:r>
    </w:p>
    <w:p w14:paraId="5600596B"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With the publication of the full report as the new edition of </w:t>
      </w:r>
      <w:r w:rsidRPr="00C5041C">
        <w:rPr>
          <w:rFonts w:ascii="Times New Roman" w:hAnsi="Times New Roman" w:cs="Times New Roman"/>
          <w:i/>
          <w:iCs/>
          <w:color w:val="000000"/>
          <w:sz w:val="24"/>
          <w:szCs w:val="24"/>
        </w:rPr>
        <w:t>UNESCO Atlas of the World’s Languages in Danger</w:t>
      </w:r>
      <w:r w:rsidRPr="00C5041C">
        <w:rPr>
          <w:rStyle w:val="FootnoteReference"/>
          <w:rFonts w:ascii="Times New Roman" w:hAnsi="Times New Roman" w:cs="Times New Roman"/>
          <w:i/>
          <w:iCs/>
          <w:color w:val="000000"/>
          <w:sz w:val="24"/>
          <w:szCs w:val="24"/>
        </w:rPr>
        <w:footnoteReference w:id="21"/>
      </w:r>
      <w:r w:rsidRPr="00C5041C">
        <w:rPr>
          <w:rFonts w:ascii="Times New Roman" w:hAnsi="Times New Roman" w:cs="Times New Roman"/>
          <w:color w:val="000000"/>
          <w:sz w:val="24"/>
          <w:szCs w:val="24"/>
        </w:rPr>
        <w:t xml:space="preserve"> in 2010 - a vastly improved version of the 1996 and 2001-editions in terms of content and coverage, the whole scenario changed. The impact of this work was particularly visible to a large number of people in India because of the state-of-the-art online presentation of the atlas with search and numerous other functions. The results came as a shock to the Indian political administration and academia.  A team of international scholars worked on the whole world scenario by dividing it into regions in the following manner, because the project was dealing with a</w:t>
      </w:r>
      <w:r w:rsidRPr="00C5041C">
        <w:rPr>
          <w:rFonts w:ascii="Times New Roman" w:hAnsi="Times New Roman" w:cs="Times New Roman"/>
          <w:color w:val="000000"/>
          <w:kern w:val="0"/>
          <w:sz w:val="24"/>
          <w:szCs w:val="24"/>
        </w:rPr>
        <w:t xml:space="preserve"> large and geographically diverse space:  </w:t>
      </w:r>
    </w:p>
    <w:p w14:paraId="66735082" w14:textId="77777777" w:rsidR="00A04528" w:rsidRPr="00C5041C" w:rsidRDefault="00A04528" w:rsidP="008D1E13">
      <w:pPr>
        <w:spacing w:line="276" w:lineRule="auto"/>
        <w:jc w:val="both"/>
        <w:rPr>
          <w:rFonts w:ascii="Times New Roman" w:hAnsi="Times New Roman" w:cs="Times New Roman"/>
          <w:color w:val="000000"/>
          <w:kern w:val="0"/>
          <w:sz w:val="24"/>
          <w:szCs w:val="24"/>
        </w:rPr>
      </w:pPr>
    </w:p>
    <w:p w14:paraId="70E487FB"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North Africa and Arab States: Salem Mezhoud, Yamina El Kirat, Bonnie Stalls </w:t>
      </w:r>
    </w:p>
    <w:p w14:paraId="0A419296"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Sub-Saharan Africa: Matthias Brenzinger, Herman Batibo </w:t>
      </w:r>
    </w:p>
    <w:p w14:paraId="10A13546"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Europe and the Caucasus: Tapani Salminen, Tjeerd de Graaf </w:t>
      </w:r>
    </w:p>
    <w:p w14:paraId="13857B6D"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Siberia and North-East Asia: Juha Janhunen </w:t>
      </w:r>
    </w:p>
    <w:p w14:paraId="02DCB288"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South-East Asia: David Bradley, Suwilai Premsrirat, Gérard Diffloth </w:t>
      </w:r>
    </w:p>
    <w:p w14:paraId="67B9CC24"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Pacific, Indonesia and Papua-New-Guinea: Darrell Tryon </w:t>
      </w:r>
    </w:p>
    <w:p w14:paraId="5DD97EE2"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Australia: Michael Walsh </w:t>
      </w:r>
    </w:p>
    <w:p w14:paraId="7BE593F7"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North America: Lyle Campbell (with Naomi Fox and Chris Rogers), Mary Jane Norris </w:t>
      </w:r>
    </w:p>
    <w:p w14:paraId="316A7234"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Mexico and Central America: Yolanda Lastra </w:t>
      </w:r>
    </w:p>
    <w:p w14:paraId="5BABF7F3"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Lowland South America: Marleen Haboud, Bruna Franchetto, Denny Moore </w:t>
      </w:r>
    </w:p>
    <w:p w14:paraId="6F5414EB"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Highland South America and Caribbean: Willem Adelaar, Gustavo Solis Fonseca </w:t>
      </w:r>
    </w:p>
    <w:p w14:paraId="07B36DF1"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 xml:space="preserve">West and Central Asia: Hakim Elnazarov </w:t>
      </w:r>
    </w:p>
    <w:p w14:paraId="098D5FB1" w14:textId="77777777" w:rsidR="00A04528" w:rsidRPr="00C5041C" w:rsidRDefault="00A04528" w:rsidP="00B22C8B">
      <w:pPr>
        <w:widowControl/>
        <w:tabs>
          <w:tab w:val="num" w:pos="720"/>
        </w:tabs>
        <w:suppressAutoHyphens w:val="0"/>
        <w:overflowPunct/>
        <w:autoSpaceDE/>
        <w:autoSpaceDN/>
        <w:spacing w:line="276" w:lineRule="auto"/>
        <w:ind w:left="1071" w:hanging="357"/>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India and Himalayan Chain: Stuart Blackburn, Jean Robert Opgenort, Udaya Narayan Singh</w:t>
      </w:r>
    </w:p>
    <w:p w14:paraId="0F9CB211" w14:textId="77777777" w:rsidR="00A04528" w:rsidRPr="00C5041C" w:rsidRDefault="00A04528" w:rsidP="008D1E13">
      <w:pPr>
        <w:widowControl/>
        <w:tabs>
          <w:tab w:val="num" w:pos="720"/>
        </w:tabs>
        <w:suppressAutoHyphens w:val="0"/>
        <w:overflowPunct/>
        <w:autoSpaceDE/>
        <w:autoSpaceDN/>
        <w:spacing w:line="276" w:lineRule="auto"/>
        <w:ind w:hanging="357"/>
        <w:jc w:val="both"/>
        <w:textAlignment w:val="auto"/>
        <w:rPr>
          <w:rFonts w:ascii="Times New Roman" w:hAnsi="Times New Roman" w:cs="Times New Roman"/>
          <w:color w:val="000000"/>
          <w:kern w:val="0"/>
          <w:sz w:val="24"/>
          <w:szCs w:val="24"/>
        </w:rPr>
      </w:pPr>
    </w:p>
    <w:p w14:paraId="0967E276"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Some specialists also accepted to provide complementary information on specific areas or languages, including Alexandre François (North Vanuatu), Sun Hongkai (China), Bruno Poizat (Aramaic), Tulio Rojas (Colombia), Jean Sibille (Aramaic) and Marie-Claude Simeone-Senelle (Southern Arabic Peninsula).</w:t>
      </w:r>
    </w:p>
    <w:p w14:paraId="716789C1"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color w:val="000000"/>
          <w:kern w:val="0"/>
          <w:sz w:val="24"/>
          <w:szCs w:val="24"/>
        </w:rPr>
      </w:pPr>
    </w:p>
    <w:p w14:paraId="2C1C967E"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It was decided that the group</w:t>
      </w:r>
      <w:r w:rsidRPr="00C5041C">
        <w:rPr>
          <w:rStyle w:val="FootnoteReference"/>
          <w:rFonts w:ascii="Times New Roman" w:hAnsi="Times New Roman" w:cs="Times New Roman"/>
          <w:color w:val="000000"/>
          <w:kern w:val="0"/>
          <w:sz w:val="24"/>
          <w:szCs w:val="24"/>
        </w:rPr>
        <w:footnoteReference w:id="22"/>
      </w:r>
      <w:r w:rsidRPr="00C5041C">
        <w:rPr>
          <w:rFonts w:ascii="Times New Roman" w:hAnsi="Times New Roman" w:cs="Times New Roman"/>
          <w:color w:val="000000"/>
          <w:kern w:val="0"/>
          <w:sz w:val="24"/>
          <w:szCs w:val="24"/>
        </w:rPr>
        <w:t xml:space="preserve"> would work in seven stages as follows:</w:t>
      </w:r>
    </w:p>
    <w:p w14:paraId="5FC63078"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color w:val="000000"/>
          <w:sz w:val="24"/>
          <w:szCs w:val="24"/>
        </w:rPr>
      </w:pPr>
    </w:p>
    <w:p w14:paraId="513E5D7C"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1. The first stage was to check the existing maps (if available) of the regions in the 2</w:t>
      </w:r>
      <w:r w:rsidRPr="00C5041C">
        <w:rPr>
          <w:rFonts w:ascii="Times New Roman" w:hAnsi="Times New Roman" w:cs="Times New Roman"/>
          <w:color w:val="000000"/>
          <w:sz w:val="24"/>
          <w:szCs w:val="24"/>
          <w:vertAlign w:val="superscript"/>
        </w:rPr>
        <w:t>nd</w:t>
      </w:r>
      <w:r w:rsidRPr="00C5041C">
        <w:rPr>
          <w:rFonts w:ascii="Times New Roman" w:hAnsi="Times New Roman" w:cs="Times New Roman"/>
          <w:color w:val="000000"/>
          <w:sz w:val="24"/>
          <w:szCs w:val="24"/>
        </w:rPr>
        <w:t xml:space="preserve"> edition (2001) of the </w:t>
      </w:r>
      <w:r w:rsidRPr="00C5041C">
        <w:rPr>
          <w:rFonts w:ascii="Times New Roman" w:hAnsi="Times New Roman" w:cs="Times New Roman"/>
          <w:i/>
          <w:iCs/>
          <w:color w:val="000000"/>
          <w:sz w:val="24"/>
          <w:szCs w:val="24"/>
        </w:rPr>
        <w:t>Atlas</w:t>
      </w:r>
      <w:r w:rsidRPr="00C5041C">
        <w:rPr>
          <w:rFonts w:ascii="Times New Roman" w:hAnsi="Times New Roman" w:cs="Times New Roman"/>
          <w:color w:val="000000"/>
          <w:sz w:val="24"/>
          <w:szCs w:val="24"/>
        </w:rPr>
        <w:t>,</w:t>
      </w:r>
      <w:r w:rsidRPr="00C5041C">
        <w:rPr>
          <w:rFonts w:ascii="Times New Roman" w:hAnsi="Times New Roman" w:cs="Times New Roman"/>
          <w:i/>
          <w:iCs/>
          <w:color w:val="000000"/>
          <w:sz w:val="24"/>
          <w:szCs w:val="24"/>
        </w:rPr>
        <w:t xml:space="preserve"> </w:t>
      </w:r>
      <w:r w:rsidRPr="00C5041C">
        <w:rPr>
          <w:rFonts w:ascii="Times New Roman" w:hAnsi="Times New Roman" w:cs="Times New Roman"/>
          <w:color w:val="000000"/>
          <w:sz w:val="24"/>
          <w:szCs w:val="24"/>
        </w:rPr>
        <w:t xml:space="preserve">and note the locations and symbols used (a key to symbols was provided) to either confirm that they were still appropriate or alter them accordingly. Where there were several editors for a region, the responsibility was defined at this stage. </w:t>
      </w:r>
    </w:p>
    <w:p w14:paraId="60953B7B"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p>
    <w:p w14:paraId="5817CAEE"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lastRenderedPageBreak/>
        <w:t>2. In the second stage, the earlier texts were revised or new ones were created, in case no text relating to the maps of the region existed before. This was meant to be a general survey of the language endangerment situation in the region, with reference to specific languages if there were not too many of them. Remarks on the current causes of endangerment and threats to the languages’ survival were considered relevant at this stage. Population figures were contrasted with speaker numbers and the known rate of decline, especially over the period since the last edition, if figures or adapt were available. At this point, the regional editors co-ordinated data from contributors with respect to number of speakers and classification etc, and attributed the information solely to them as many regions in the world were still much less known, except for efforts by individual researchers.</w:t>
      </w:r>
    </w:p>
    <w:p w14:paraId="23D0DFDC"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p>
    <w:p w14:paraId="1F28B4C5"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3. In the third stage, the revised or newly written text and maps were sent to the General Editor for checking of errors, and for harmonising the sections’ texts and maps – so that  there were no unnecessary overlap between the regions covered. All necessary cross-references were created at this stage.</w:t>
      </w:r>
    </w:p>
    <w:p w14:paraId="77ABA5BB"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p>
    <w:p w14:paraId="0F01F1AB"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4. In the fourth stage, the General Editor returned all comments and annotations to the Regional Editor(s), together with requests for clarifications from the contributors, especially to ensure that the sources were included in the general Bibliography at the end of the volume or web-portal. </w:t>
      </w:r>
    </w:p>
    <w:p w14:paraId="58A0F4FA"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 </w:t>
      </w:r>
    </w:p>
    <w:p w14:paraId="31E2FC14"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5. The fifth stage was very crucial for the on-line edition of the work as it involved preparation for printing with professional cartography.</w:t>
      </w:r>
    </w:p>
    <w:p w14:paraId="6BED5C43"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p>
    <w:p w14:paraId="0BF95DBF"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6. The sixth stage: General Editor wrote general introduction, citing history and genesis of the Project and Volume, the Red Book project, and detailing other organisations aimed at saving languages, such as Foundation of Endangered Languages (FEL). Meanwhile, the Regional editors received the proofs of the cartographic production of their data for approval and correction.</w:t>
      </w:r>
    </w:p>
    <w:p w14:paraId="788E0EF9"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 </w:t>
      </w:r>
    </w:p>
    <w:p w14:paraId="7CE15533"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7. The seventh stage consisted of preparation of lists of languages mapped, classified by degree of endangerment, as in 2</w:t>
      </w:r>
      <w:r w:rsidRPr="00C5041C">
        <w:rPr>
          <w:rFonts w:ascii="Times New Roman" w:hAnsi="Times New Roman" w:cs="Times New Roman"/>
          <w:color w:val="000000"/>
          <w:sz w:val="24"/>
          <w:szCs w:val="24"/>
          <w:vertAlign w:val="superscript"/>
        </w:rPr>
        <w:t>nd</w:t>
      </w:r>
      <w:r w:rsidRPr="00C5041C">
        <w:rPr>
          <w:rFonts w:ascii="Times New Roman" w:hAnsi="Times New Roman" w:cs="Times New Roman"/>
          <w:color w:val="000000"/>
          <w:sz w:val="24"/>
          <w:szCs w:val="24"/>
        </w:rPr>
        <w:t xml:space="preserve"> edition, and of alphabetical list of languages. The bibliography was also brought up to date, with finer details in consultation with UNESCO. </w:t>
      </w:r>
    </w:p>
    <w:p w14:paraId="6B8E7159" w14:textId="77777777" w:rsidR="00A04528" w:rsidRPr="00C5041C" w:rsidRDefault="00A04528" w:rsidP="008D1E13">
      <w:pPr>
        <w:spacing w:line="276" w:lineRule="auto"/>
        <w:jc w:val="both"/>
        <w:rPr>
          <w:rFonts w:ascii="Times New Roman" w:hAnsi="Times New Roman" w:cs="Times New Roman"/>
          <w:color w:val="000000"/>
          <w:sz w:val="24"/>
          <w:szCs w:val="24"/>
        </w:rPr>
      </w:pPr>
    </w:p>
    <w:p w14:paraId="529F4BDB" w14:textId="77777777" w:rsidR="00196A7C" w:rsidRPr="00C5041C" w:rsidRDefault="00196A7C" w:rsidP="008D1E13">
      <w:pPr>
        <w:spacing w:line="276" w:lineRule="auto"/>
        <w:jc w:val="both"/>
        <w:rPr>
          <w:rFonts w:ascii="Times New Roman" w:hAnsi="Times New Roman" w:cs="Times New Roman"/>
          <w:color w:val="000000"/>
          <w:sz w:val="24"/>
          <w:szCs w:val="24"/>
        </w:rPr>
      </w:pPr>
    </w:p>
    <w:p w14:paraId="442DF962" w14:textId="77777777" w:rsidR="00A04528" w:rsidRPr="00C5041C" w:rsidRDefault="00A04528" w:rsidP="008D1E13">
      <w:pPr>
        <w:spacing w:line="276" w:lineRule="auto"/>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Later, by May 2013, the Central Institute of Indian Languages (CIIL), Mysore under the MHRD was asked to initiate a project titled </w:t>
      </w:r>
      <w:r w:rsidRPr="00C5041C">
        <w:rPr>
          <w:rStyle w:val="p-content"/>
          <w:rFonts w:ascii="Times New Roman" w:hAnsi="Times New Roman" w:cs="Times New Roman"/>
          <w:i/>
          <w:iCs/>
          <w:color w:val="000000"/>
          <w:sz w:val="24"/>
          <w:szCs w:val="24"/>
        </w:rPr>
        <w:t>Protection and Preservation of Endangered Languages of India</w:t>
      </w:r>
      <w:r w:rsidRPr="00C5041C">
        <w:rPr>
          <w:rFonts w:ascii="Times New Roman" w:hAnsi="Times New Roman" w:cs="Times New Roman"/>
          <w:color w:val="000000"/>
          <w:sz w:val="24"/>
          <w:szCs w:val="24"/>
        </w:rPr>
        <w:t xml:space="preserve"> (SPPEL). Under the SPPEL, CIIL’s plan was to document nearly 500 potentially endangered languages in the country, each spoken by less than 10,000 people, with an objective to bring out dictionaries and also document and preserve the ethnic knowledge system enshrined in these languages, including their folklore. For this, it planned to start with a 2500-3000 word-list and a list of basic sentences, and intended to frame grammar rules, make efforts </w:t>
      </w:r>
      <w:r w:rsidRPr="00C5041C">
        <w:rPr>
          <w:rFonts w:ascii="Times New Roman" w:hAnsi="Times New Roman" w:cs="Times New Roman"/>
          <w:color w:val="000000"/>
          <w:sz w:val="24"/>
          <w:szCs w:val="24"/>
        </w:rPr>
        <w:lastRenderedPageBreak/>
        <w:t>in revitalisation of these languages. It began by working on 70 such languages in the initial phase</w:t>
      </w:r>
      <w:r w:rsidRPr="00C5041C">
        <w:rPr>
          <w:rStyle w:val="FootnoteReference"/>
          <w:rFonts w:ascii="Times New Roman" w:hAnsi="Times New Roman" w:cs="Times New Roman"/>
          <w:color w:val="000000"/>
          <w:sz w:val="24"/>
          <w:szCs w:val="24"/>
        </w:rPr>
        <w:footnoteReference w:id="23"/>
      </w:r>
      <w:r w:rsidRPr="00C5041C">
        <w:rPr>
          <w:rFonts w:ascii="Times New Roman" w:hAnsi="Times New Roman" w:cs="Times New Roman"/>
          <w:color w:val="000000"/>
          <w:sz w:val="24"/>
          <w:szCs w:val="24"/>
        </w:rPr>
        <w:t xml:space="preserve">. To start with, CIIL compiled a list of institutions and individuals who might have worked on the languages identified, and formed zonal research groups. The position taken by SPPEL was that the names of </w:t>
      </w:r>
      <w:r w:rsidRPr="00C5041C">
        <w:rPr>
          <w:rFonts w:ascii="Times New Roman" w:hAnsi="Times New Roman" w:cs="Times New Roman"/>
          <w:color w:val="00000A"/>
          <w:sz w:val="24"/>
          <w:szCs w:val="24"/>
        </w:rPr>
        <w:t>languages to be studied would have to be finalized on certain criteria as there were differences of opinion on the list of endangered languages mentioned in UNESCO atlas.</w:t>
      </w:r>
    </w:p>
    <w:p w14:paraId="32C502DD"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Besides the above, the Ministry of Home Affairs, under its ‘Language Division’ attached to the Registrar General of India (RGI) initiated a move to study and describe the unclassified mother-tongues of India under another project called the </w:t>
      </w:r>
      <w:r w:rsidRPr="00C5041C">
        <w:rPr>
          <w:rFonts w:ascii="Times New Roman" w:hAnsi="Times New Roman" w:cs="Times New Roman"/>
          <w:i/>
          <w:iCs/>
          <w:color w:val="000000"/>
          <w:sz w:val="24"/>
          <w:szCs w:val="24"/>
        </w:rPr>
        <w:t xml:space="preserve">Mother-Tongue Survey of India </w:t>
      </w:r>
      <w:r w:rsidRPr="00C5041C">
        <w:rPr>
          <w:rFonts w:ascii="Times New Roman" w:hAnsi="Times New Roman" w:cs="Times New Roman"/>
          <w:color w:val="000000"/>
          <w:sz w:val="24"/>
          <w:szCs w:val="24"/>
        </w:rPr>
        <w:t>(MTSI). It is to be noted that once the MTSI’s work of re-categorization and classification of languages progresses further, it would be of great help for all in the field.</w:t>
      </w:r>
    </w:p>
    <w:p w14:paraId="4B0B9F18"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lang w:val="en-US"/>
        </w:rPr>
        <w:t>Although the new series of LSI activities had been going on since the 8</w:t>
      </w:r>
      <w:r w:rsidRPr="00C5041C">
        <w:rPr>
          <w:rFonts w:ascii="Times New Roman" w:hAnsi="Times New Roman" w:cs="Times New Roman"/>
          <w:color w:val="000000"/>
          <w:sz w:val="24"/>
          <w:szCs w:val="24"/>
          <w:vertAlign w:val="superscript"/>
          <w:lang w:val="en-US"/>
        </w:rPr>
        <w:t>th</w:t>
      </w:r>
      <w:r w:rsidRPr="00C5041C">
        <w:rPr>
          <w:rFonts w:ascii="Times New Roman" w:hAnsi="Times New Roman" w:cs="Times New Roman"/>
          <w:color w:val="000000"/>
          <w:sz w:val="24"/>
          <w:szCs w:val="24"/>
          <w:lang w:val="en-US"/>
        </w:rPr>
        <w:t xml:space="preserve"> plan period, the MTSI or Mother-Tongue Survey of India activity was a new idea that began being operationalised by August 2010 when its first Technical Advisory Meeting was held to consider the m</w:t>
      </w:r>
      <w:r w:rsidRPr="00C5041C">
        <w:rPr>
          <w:rFonts w:ascii="Times New Roman" w:hAnsi="Times New Roman" w:cs="Times New Roman"/>
          <w:color w:val="000000"/>
          <w:sz w:val="24"/>
          <w:szCs w:val="24"/>
        </w:rPr>
        <w:t xml:space="preserve">ethodological issues related to the Linguistic Survey of India (LSI) and the Mother Tongue Survey of India (MTSI) being conducted by the ORGI (Office of the Registrar General of India) through its ‘Languages Division’. It also discussed the issue of Training and supporting infrastructure needs for the surveys. During the 2001 Census data collection, a total of 6,661 raw mother-tongue and potentially language labels were received as returns which were  scrutinized, edited and rationalized by comparing with all earlier Census records. The result was that 1635 mother-tongues were found attested and rationalised whereas another 1957 names were accepted as mother-tongues but were grouped under ‘Unclassified’ or ‘Other Mother-tongues’. In fact, the scrutiny is also based on a physical verification through exhaustive field surveys and also on the basis of existing knowledge base. It is to be mentioned that the original </w:t>
      </w:r>
      <w:r w:rsidRPr="00C5041C">
        <w:rPr>
          <w:rFonts w:ascii="Times New Roman" w:hAnsi="Times New Roman" w:cs="Times New Roman"/>
          <w:i/>
          <w:iCs/>
          <w:color w:val="000000"/>
          <w:sz w:val="24"/>
          <w:szCs w:val="24"/>
        </w:rPr>
        <w:t>Linguistic Survey of India</w:t>
      </w:r>
      <w:r w:rsidRPr="00C5041C">
        <w:rPr>
          <w:rFonts w:ascii="Times New Roman" w:hAnsi="Times New Roman" w:cs="Times New Roman"/>
          <w:color w:val="000000"/>
          <w:sz w:val="24"/>
          <w:szCs w:val="24"/>
        </w:rPr>
        <w:t xml:space="preserve"> (LSI) conducted by the British government under the direction of Sir George Abraham Grierson between 1898 and 1928 had covered “the whole of India except Burma, Madras Presidency and Hyderabad”, where under the first division, the local authorities sent the list of labels, showing the languages and dialects spoken in each area, and under the second division, collection of specimens of each of these types were prepared by the local officers. Grierson had edited the specimens, publish selections from them and prepared a narrative identifying languages and dialects in terms of six broad language families, including the Indo-European (the Indo-Aryan and Iranian), Dravidian, Austric (Austro-Asiatic), Tibeto-Chinese families and the unclassified languages, etc. Since the geo-political boundaries of the South Asian region underwent many changes with new nation states emerging (Burma, Pakistan or Bangladesh being examples), and since Hyderabad and Madras </w:t>
      </w:r>
      <w:r w:rsidRPr="00C5041C">
        <w:rPr>
          <w:rFonts w:ascii="Times New Roman" w:hAnsi="Times New Roman" w:cs="Times New Roman"/>
          <w:color w:val="000000"/>
          <w:sz w:val="24"/>
          <w:szCs w:val="24"/>
        </w:rPr>
        <w:lastRenderedPageBreak/>
        <w:t xml:space="preserve">presidencies included most of the southern states as on this day, the ORGI thought it was necessary to revisit the ground through fresh surveys. Also, Grierson’s survey had attracted criticisms from professional circles of linguistics because of its overly simplified questionnaire and its dependence on untrained local officials. The new series of LSI activity was conceived of in the ‘80s by the ORGI, and it covered Orissa, Dadra &amp; Nagar Haveli, Sikkim, Rajasthan, West Bengal, Bihar &amp; Jharkhand and, Himachal Pradesh. The major languages and mother tongues of these states and union territories were covered in this fresh LSI, and some state-specific reports were also published or drafted. Yet, the biggest challenge was to take up a project to survey the unclassified mother tongue returns found in the Census to decide if these mother tongues were local names or dialect labels of already rationalised and classified mother-tongues or these need to be accepted as independent language labels. For this purpose, a total of 541 out of 1957 unclassified mother tongues were taken up to start with, and reports were written for about 230 of them. The remaining 1416 were left out for the present because of their meagre speaker strength. Although it appeared alright in terms of a working strategy, it must be mentioned that potentially these 1416 could qualify as mother-tongues or languages that were endangered should they turn out to be important additions to our languages list. Besides the in-house linguists of the ORGI, the MTSI survey was outsourced to various university departments after formulating a set of questionnaire and methodology at the ORGI level to maintain a unified standard of data presentation and report writing. In all 1200 new recruits were used to collect or validate field data. The ORGI Technical advisory team was also expected to suggest ways and means of improving upon the existing fresh LSI reports, some of which were vetted by some eminent professors in the field. But the format of the new series LSI and MTSI required some modifications for better quality and greater use. </w:t>
      </w:r>
    </w:p>
    <w:p w14:paraId="17E32826" w14:textId="77777777" w:rsidR="00A04528" w:rsidRPr="00C5041C" w:rsidRDefault="00A04528" w:rsidP="008D1E13">
      <w:pPr>
        <w:spacing w:line="276" w:lineRule="auto"/>
        <w:ind w:firstLine="68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As a matter of fact, experts also suggested guidelines for future survey-work. For instance, they suggested training programme for two groups - [1]  one that is a new recruit in the Census uninitiated in Linguistics, and [2] another which has had varying degrees of training in Linguistics/Field work/language analysis, because it was felt that they needed to have two different levels of intensity and perhaps a different time frame for each group. For the purposes of data collection connected with languages, I guess the first group will need at least a six-months of intensive training - a kind of six hours per day into six days a week into six months, something like 1296 hrs, divided into the following:</w:t>
      </w:r>
    </w:p>
    <w:p w14:paraId="0087F7C6" w14:textId="77777777" w:rsidR="00A04528" w:rsidRPr="00C5041C" w:rsidRDefault="00A04528" w:rsidP="008D1E13">
      <w:pPr>
        <w:spacing w:line="276" w:lineRule="auto"/>
        <w:jc w:val="both"/>
        <w:rPr>
          <w:rFonts w:ascii="Times New Roman" w:hAnsi="Times New Roman" w:cs="Times New Roman"/>
          <w:color w:val="000000"/>
          <w:sz w:val="24"/>
          <w:szCs w:val="24"/>
        </w:rPr>
      </w:pPr>
    </w:p>
    <w:p w14:paraId="7B3922B8" w14:textId="77777777" w:rsidR="00A04528" w:rsidRPr="00C5041C" w:rsidRDefault="00A04528" w:rsidP="00196A7C">
      <w:pPr>
        <w:spacing w:line="276" w:lineRule="auto"/>
        <w:ind w:left="68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[i]  500 hrs spread over 125 days of Phonetics/Instrumentation/Data collection techniques @ 4 hrs each day (360 hrs Phonetics, and 140 hrs for the rest); </w:t>
      </w:r>
    </w:p>
    <w:p w14:paraId="59F5EB19" w14:textId="77777777" w:rsidR="00A04528" w:rsidRPr="00C5041C" w:rsidRDefault="00A04528" w:rsidP="00196A7C">
      <w:pPr>
        <w:spacing w:line="276" w:lineRule="auto"/>
        <w:ind w:left="68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[ii] 200 hrs of phonology; </w:t>
      </w:r>
    </w:p>
    <w:p w14:paraId="4A490602" w14:textId="77777777" w:rsidR="00A04528" w:rsidRPr="00C5041C" w:rsidRDefault="00A04528" w:rsidP="00196A7C">
      <w:pPr>
        <w:spacing w:line="276" w:lineRule="auto"/>
        <w:ind w:left="68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[iii] 296 hrs of morphology &amp; word formation; and </w:t>
      </w:r>
    </w:p>
    <w:p w14:paraId="6E785217" w14:textId="77777777" w:rsidR="00A04528" w:rsidRPr="00C5041C" w:rsidRDefault="00A04528" w:rsidP="00196A7C">
      <w:pPr>
        <w:spacing w:line="276" w:lineRule="auto"/>
        <w:ind w:left="68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[iv] 300 hrs of syntax and data elicitation techniques with special reference to the instrument you would create. </w:t>
      </w:r>
    </w:p>
    <w:p w14:paraId="18F2349E"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p>
    <w:p w14:paraId="1ED95968" w14:textId="77777777" w:rsidR="00A04528" w:rsidRPr="00C5041C" w:rsidRDefault="00A04528" w:rsidP="008D1E13">
      <w:pPr>
        <w:spacing w:line="276" w:lineRule="auto"/>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If we leave out 2 hrs each day for library work or for language lab practices. For the second group, one may still need 3-months (600 hrs) training to brush up the team’s </w:t>
      </w:r>
    </w:p>
    <w:p w14:paraId="1347B39D"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p>
    <w:p w14:paraId="40C256CA"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[a]   Morpho-Syntax (25% time); </w:t>
      </w:r>
    </w:p>
    <w:p w14:paraId="7A886B88"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[b]   Intro to the Field Technique with a practicum class....in the same slot, one could </w:t>
      </w:r>
      <w:r w:rsidRPr="00C5041C">
        <w:rPr>
          <w:rFonts w:ascii="Times New Roman" w:hAnsi="Times New Roman" w:cs="Times New Roman"/>
          <w:color w:val="000000"/>
          <w:sz w:val="24"/>
          <w:szCs w:val="24"/>
        </w:rPr>
        <w:lastRenderedPageBreak/>
        <w:t xml:space="preserve">introduce the newly created LSI instrument (30% time); and </w:t>
      </w:r>
    </w:p>
    <w:p w14:paraId="5E922CAD" w14:textId="77777777" w:rsidR="00A04528" w:rsidRPr="00C5041C" w:rsidRDefault="00A04528" w:rsidP="00196A7C">
      <w:pPr>
        <w:spacing w:line="276" w:lineRule="auto"/>
        <w:ind w:left="720"/>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[c]  A thorough training in phonetics and visual phonetics as well as the database architecture (45% time). </w:t>
      </w:r>
    </w:p>
    <w:p w14:paraId="28C8D4D2" w14:textId="77777777" w:rsidR="00A04528" w:rsidRPr="00C5041C" w:rsidRDefault="00A04528" w:rsidP="008D1E13">
      <w:pPr>
        <w:spacing w:line="276" w:lineRule="auto"/>
        <w:jc w:val="both"/>
        <w:rPr>
          <w:rFonts w:ascii="Times New Roman" w:hAnsi="Times New Roman" w:cs="Times New Roman"/>
          <w:color w:val="000000"/>
          <w:sz w:val="24"/>
          <w:szCs w:val="24"/>
        </w:rPr>
      </w:pPr>
    </w:p>
    <w:p w14:paraId="3B994C50" w14:textId="77777777" w:rsidR="00A04528" w:rsidRPr="00C5041C" w:rsidRDefault="00A04528" w:rsidP="008D1E13">
      <w:pPr>
        <w:spacing w:line="276" w:lineRule="auto"/>
        <w:jc w:val="both"/>
        <w:rPr>
          <w:rFonts w:ascii="Times New Roman" w:hAnsi="Times New Roman" w:cs="Times New Roman"/>
          <w:color w:val="000000"/>
          <w:sz w:val="24"/>
          <w:szCs w:val="24"/>
        </w:rPr>
      </w:pPr>
      <w:r w:rsidRPr="00C5041C">
        <w:rPr>
          <w:rFonts w:ascii="Times New Roman" w:hAnsi="Times New Roman" w:cs="Times New Roman"/>
          <w:color w:val="000000"/>
          <w:sz w:val="24"/>
          <w:szCs w:val="24"/>
        </w:rPr>
        <w:t xml:space="preserve">As a matter of strategy, the first group could be divided into sub-groups where in each sub-group you would include some from the second group. The rest of the second group could be at the data handling headquarters (in case of Census and MTSI, it could be the RGI’s ‘Language Division at Kolkata’) to systematize, arrange, do basic analysis and basic report writing work. The training would require about 14 (if not 20) faculty members for (i) to (iv) and (a) to (c) assuming one is training 50 persons in each batch with two batches under each group, i.e. a total of 200 trainees. And once the first set of 200 is ready, the pilot survey could begin with the next 200 getting trained in the next six months. The third batch of trainees could then have only the first type of personnel. It was thought that 600 ground level survey personnel would be enough to cover all India – perhaps region by region. Therefore, in all there would be 400 language data enumeration personnel and 200 plus linguistics graduates. Now, for CFEL or SPPEL, too, a similar training regime could be thought about. Notice that besides these projects supported by the Governmental agencies, there were other non-governmental initiatives such as </w:t>
      </w:r>
      <w:r w:rsidRPr="00C5041C">
        <w:rPr>
          <w:rFonts w:ascii="Times New Roman" w:hAnsi="Times New Roman" w:cs="Times New Roman"/>
          <w:i/>
          <w:iCs/>
          <w:color w:val="000000"/>
          <w:sz w:val="24"/>
          <w:szCs w:val="24"/>
        </w:rPr>
        <w:t xml:space="preserve">Peoples’ Linguistic Survey of India </w:t>
      </w:r>
      <w:r w:rsidRPr="00C5041C">
        <w:rPr>
          <w:rFonts w:ascii="Times New Roman" w:hAnsi="Times New Roman" w:cs="Times New Roman"/>
          <w:color w:val="000000"/>
          <w:sz w:val="24"/>
          <w:szCs w:val="24"/>
        </w:rPr>
        <w:t xml:space="preserve">(PLSI), spearheaded by the Bhasha/Tribal Research Academy, Tejgarh/Vadodara. </w:t>
      </w:r>
    </w:p>
    <w:p w14:paraId="0311729B" w14:textId="77777777" w:rsidR="00A04528" w:rsidRPr="00C5041C" w:rsidRDefault="00A04528" w:rsidP="008D1E13">
      <w:pPr>
        <w:spacing w:line="276" w:lineRule="auto"/>
        <w:ind w:firstLine="720"/>
        <w:jc w:val="both"/>
        <w:rPr>
          <w:rFonts w:ascii="Times New Roman" w:hAnsi="Times New Roman" w:cs="Times New Roman"/>
          <w:color w:val="000000"/>
          <w:sz w:val="24"/>
          <w:szCs w:val="24"/>
        </w:rPr>
      </w:pPr>
      <w:r w:rsidRPr="00C5041C">
        <w:rPr>
          <w:rFonts w:ascii="Times New Roman" w:hAnsi="Times New Roman" w:cs="Times New Roman"/>
          <w:kern w:val="0"/>
          <w:sz w:val="24"/>
          <w:szCs w:val="24"/>
        </w:rPr>
        <w:t>One could of course ask as to how to go about helping the threatened language and culture-groups in revitalizing. Here it is helpful to recall that Grenoble and Whaley (2006) had laid down a five-pronged action in saving human languages. Their recommended plan of action</w:t>
      </w:r>
      <w:r w:rsidRPr="00C5041C">
        <w:rPr>
          <w:rStyle w:val="FootnoteReference"/>
          <w:rFonts w:ascii="Times New Roman" w:hAnsi="Times New Roman" w:cs="Times New Roman"/>
          <w:kern w:val="0"/>
          <w:sz w:val="24"/>
          <w:szCs w:val="24"/>
        </w:rPr>
        <w:footnoteReference w:id="24"/>
      </w:r>
      <w:r w:rsidRPr="00C5041C">
        <w:rPr>
          <w:rFonts w:ascii="Times New Roman" w:hAnsi="Times New Roman" w:cs="Times New Roman"/>
          <w:kern w:val="0"/>
          <w:sz w:val="24"/>
          <w:szCs w:val="24"/>
        </w:rPr>
        <w:t xml:space="preserve"> was like this:</w:t>
      </w:r>
    </w:p>
    <w:p w14:paraId="4F665A1B"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kern w:val="0"/>
          <w:sz w:val="24"/>
          <w:szCs w:val="24"/>
        </w:rPr>
      </w:pPr>
    </w:p>
    <w:p w14:paraId="249BA7B0" w14:textId="77777777" w:rsidR="00A04528" w:rsidRPr="00C5041C" w:rsidRDefault="00A04528" w:rsidP="00196A7C">
      <w:pPr>
        <w:spacing w:line="276" w:lineRule="auto"/>
        <w:ind w:left="720"/>
        <w:jc w:val="both"/>
        <w:rPr>
          <w:rFonts w:ascii="Times New Roman" w:hAnsi="Times New Roman" w:cs="Times New Roman"/>
          <w:kern w:val="0"/>
          <w:sz w:val="24"/>
          <w:szCs w:val="24"/>
        </w:rPr>
      </w:pPr>
      <w:r w:rsidRPr="00C5041C">
        <w:rPr>
          <w:rFonts w:ascii="Times New Roman" w:hAnsi="Times New Roman" w:cs="Times New Roman"/>
          <w:kern w:val="0"/>
          <w:sz w:val="24"/>
          <w:szCs w:val="24"/>
        </w:rPr>
        <w:t xml:space="preserve">1. </w:t>
      </w:r>
      <w:r w:rsidRPr="00C5041C">
        <w:rPr>
          <w:rFonts w:ascii="Times New Roman" w:hAnsi="Times New Roman" w:cs="Times New Roman"/>
          <w:b/>
          <w:bCs/>
          <w:kern w:val="0"/>
          <w:sz w:val="24"/>
          <w:szCs w:val="24"/>
        </w:rPr>
        <w:t>Preliminaries to be considered</w:t>
      </w:r>
      <w:r w:rsidRPr="00C5041C">
        <w:rPr>
          <w:rFonts w:ascii="Times New Roman" w:hAnsi="Times New Roman" w:cs="Times New Roman"/>
          <w:kern w:val="0"/>
          <w:sz w:val="24"/>
          <w:szCs w:val="24"/>
        </w:rPr>
        <w:t xml:space="preserve"> before language revitalization programme begins</w:t>
      </w:r>
    </w:p>
    <w:p w14:paraId="027CC84F"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1.1.  Assessment of Resources - financial, linguistic, and human resources, to see what is lacking. </w:t>
      </w:r>
    </w:p>
    <w:p w14:paraId="081D291D"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1.2. Assessment of language vitality by conducting a survey in language proficiency to decide on the right focus and goals. </w:t>
      </w:r>
    </w:p>
    <w:p w14:paraId="61BEE9AB"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1.3. Assessment of dialect variation and the level of mutual intelligibility to develop a standard language.  </w:t>
      </w:r>
    </w:p>
    <w:p w14:paraId="7417356D"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1.4. Assessment of needs, goals, and attitudes of the speech community. </w:t>
      </w:r>
    </w:p>
    <w:p w14:paraId="3969923B"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p>
    <w:p w14:paraId="221BB02F"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2. </w:t>
      </w:r>
      <w:r w:rsidRPr="00C5041C">
        <w:rPr>
          <w:rFonts w:ascii="Times New Roman" w:hAnsi="Times New Roman" w:cs="Times New Roman"/>
          <w:b/>
          <w:bCs/>
          <w:kern w:val="0"/>
          <w:sz w:val="24"/>
          <w:szCs w:val="24"/>
        </w:rPr>
        <w:t>Minimizing the effect of potential challenges</w:t>
      </w:r>
      <w:r w:rsidRPr="00C5041C">
        <w:rPr>
          <w:rFonts w:ascii="Times New Roman" w:hAnsi="Times New Roman" w:cs="Times New Roman"/>
          <w:kern w:val="0"/>
          <w:sz w:val="24"/>
          <w:szCs w:val="24"/>
        </w:rPr>
        <w:t xml:space="preserve"> </w:t>
      </w:r>
    </w:p>
    <w:p w14:paraId="1B42D13F"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2.1. The problem of inadequate resources: If so, adjust goals accordingly </w:t>
      </w:r>
    </w:p>
    <w:p w14:paraId="6D620D04"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2.2. Keeping the initial enthusiasm: Create a culture of reward mechanism. </w:t>
      </w:r>
    </w:p>
    <w:p w14:paraId="659A35F5"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2.3. Leadership problems: Mobilize community members, set up a clear structure, and let there be ownership of the revitalization programme. </w:t>
      </w:r>
    </w:p>
    <w:p w14:paraId="6814DA3C"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lastRenderedPageBreak/>
        <w:t>2.4. The challenge of prohibitive language policies and laws: Advocate for linguistic rights in education alongside minority rights. Most governments today are open to accepting these demands.</w:t>
      </w:r>
    </w:p>
    <w:p w14:paraId="03050EA9"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p>
    <w:p w14:paraId="74101B38"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3. </w:t>
      </w:r>
      <w:r w:rsidRPr="00C5041C">
        <w:rPr>
          <w:rFonts w:ascii="Times New Roman" w:hAnsi="Times New Roman" w:cs="Times New Roman"/>
          <w:b/>
          <w:bCs/>
          <w:kern w:val="0"/>
          <w:sz w:val="24"/>
          <w:szCs w:val="24"/>
        </w:rPr>
        <w:t>Updating the lexicon</w:t>
      </w:r>
      <w:r w:rsidRPr="00C5041C">
        <w:rPr>
          <w:rFonts w:ascii="Times New Roman" w:hAnsi="Times New Roman" w:cs="Times New Roman"/>
          <w:kern w:val="0"/>
          <w:sz w:val="24"/>
          <w:szCs w:val="24"/>
        </w:rPr>
        <w:t xml:space="preserve"> </w:t>
      </w:r>
    </w:p>
    <w:p w14:paraId="28F12B88"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3.1. There is need to update the lexicon, if needed, by borrowing from the Languages of Wider Communication (LWC), Regional/National languages, or by create new words. </w:t>
      </w:r>
    </w:p>
    <w:p w14:paraId="471FD872"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p>
    <w:p w14:paraId="2BBF77AA"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4. </w:t>
      </w:r>
      <w:r w:rsidRPr="00C5041C">
        <w:rPr>
          <w:rFonts w:ascii="Times New Roman" w:hAnsi="Times New Roman" w:cs="Times New Roman"/>
          <w:b/>
          <w:bCs/>
          <w:kern w:val="0"/>
          <w:sz w:val="24"/>
          <w:szCs w:val="24"/>
        </w:rPr>
        <w:t>Establishment of a literacy programme</w:t>
      </w:r>
      <w:r w:rsidRPr="00C5041C">
        <w:rPr>
          <w:rFonts w:ascii="Times New Roman" w:hAnsi="Times New Roman" w:cs="Times New Roman"/>
          <w:kern w:val="0"/>
          <w:sz w:val="24"/>
          <w:szCs w:val="24"/>
        </w:rPr>
        <w:t xml:space="preserve"> </w:t>
      </w:r>
    </w:p>
    <w:p w14:paraId="6B5E7DF6"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4.1. Literacy assessment: See if literacy is desired by them, and advocate for it. </w:t>
      </w:r>
    </w:p>
    <w:p w14:paraId="231331F7"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4.2. Creating a written language: Develop orthography or remodel neighbouring scripts to put the language to writing. </w:t>
      </w:r>
    </w:p>
    <w:p w14:paraId="3270A447"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4.3. Creating materials: Aggressively develop pedagogical and other materials. </w:t>
      </w:r>
    </w:p>
    <w:p w14:paraId="265AFF93"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4.4. Teacher training: Train teachers from among the adults with speaking abilities so they teach the next generation. Take their help to apprentice the would-be teachers. </w:t>
      </w:r>
    </w:p>
    <w:p w14:paraId="0C0B84B2"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4.5. Use of technology by opting for relevant software for archiving, documentation, and material development. Use the electronic media for quick dissemination and for mobilization of resources. </w:t>
      </w:r>
    </w:p>
    <w:p w14:paraId="30EE4F6C"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4.6. The role of the outsider: Outsource funding and expertise from beyond the community so that outside organizations, educators, governments, linguists, and missionaries could help. </w:t>
      </w:r>
    </w:p>
    <w:p w14:paraId="4169A2E6"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p>
    <w:p w14:paraId="0C9B2208"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5. </w:t>
      </w:r>
      <w:r w:rsidRPr="00C5041C">
        <w:rPr>
          <w:rFonts w:ascii="Times New Roman" w:hAnsi="Times New Roman" w:cs="Times New Roman"/>
          <w:b/>
          <w:bCs/>
          <w:kern w:val="0"/>
          <w:sz w:val="24"/>
          <w:szCs w:val="24"/>
        </w:rPr>
        <w:t>Evaluation of the programme</w:t>
      </w:r>
      <w:r w:rsidRPr="00C5041C">
        <w:rPr>
          <w:rFonts w:ascii="Times New Roman" w:hAnsi="Times New Roman" w:cs="Times New Roman"/>
          <w:kern w:val="0"/>
          <w:sz w:val="24"/>
          <w:szCs w:val="24"/>
        </w:rPr>
        <w:t xml:space="preserve"> </w:t>
      </w:r>
    </w:p>
    <w:p w14:paraId="36754388"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5.1. Conduct regular evaluations on the programme against the targets set and the time-frame to assess how much is achieved, and if the programme needs to be adjusted. </w:t>
      </w:r>
    </w:p>
    <w:p w14:paraId="4BAC7BD7" w14:textId="77777777" w:rsidR="00A04528" w:rsidRPr="00C5041C" w:rsidRDefault="00A04528" w:rsidP="008D1E13">
      <w:pPr>
        <w:spacing w:line="276" w:lineRule="auto"/>
        <w:jc w:val="both"/>
        <w:rPr>
          <w:rFonts w:ascii="Times New Roman" w:hAnsi="Times New Roman" w:cs="Times New Roman"/>
          <w:color w:val="000000"/>
          <w:sz w:val="24"/>
          <w:szCs w:val="24"/>
        </w:rPr>
      </w:pPr>
    </w:p>
    <w:p w14:paraId="3317D33A" w14:textId="77777777" w:rsidR="00A04528" w:rsidRPr="00C5041C" w:rsidRDefault="00A04528" w:rsidP="008D1E13">
      <w:pPr>
        <w:spacing w:line="276" w:lineRule="auto"/>
        <w:jc w:val="both"/>
        <w:rPr>
          <w:rFonts w:ascii="Times New Roman" w:hAnsi="Times New Roman" w:cs="Times New Roman"/>
          <w:kern w:val="0"/>
          <w:sz w:val="24"/>
          <w:szCs w:val="24"/>
        </w:rPr>
      </w:pPr>
      <w:r w:rsidRPr="00C5041C">
        <w:rPr>
          <w:rFonts w:ascii="Times New Roman" w:hAnsi="Times New Roman" w:cs="Times New Roman"/>
          <w:color w:val="000000"/>
          <w:sz w:val="24"/>
          <w:szCs w:val="24"/>
        </w:rPr>
        <w:t xml:space="preserve">Similarly, the </w:t>
      </w:r>
      <w:r w:rsidRPr="00C5041C">
        <w:rPr>
          <w:rFonts w:ascii="Times New Roman" w:hAnsi="Times New Roman" w:cs="Times New Roman"/>
          <w:i/>
          <w:iCs/>
          <w:color w:val="000000"/>
          <w:sz w:val="24"/>
          <w:szCs w:val="24"/>
        </w:rPr>
        <w:t>Ethnologue</w:t>
      </w:r>
      <w:r w:rsidRPr="00C5041C">
        <w:rPr>
          <w:rFonts w:ascii="Times New Roman" w:hAnsi="Times New Roman" w:cs="Times New Roman"/>
          <w:color w:val="000000"/>
          <w:sz w:val="24"/>
          <w:szCs w:val="24"/>
        </w:rPr>
        <w:t xml:space="preserve"> supported by the SIL International</w:t>
      </w:r>
      <w:r w:rsidRPr="00C5041C">
        <w:rPr>
          <w:rStyle w:val="FootnoteReference"/>
          <w:rFonts w:ascii="Times New Roman" w:hAnsi="Times New Roman" w:cs="Times New Roman"/>
          <w:color w:val="000000"/>
          <w:sz w:val="24"/>
          <w:szCs w:val="24"/>
        </w:rPr>
        <w:footnoteReference w:id="25"/>
      </w:r>
      <w:r w:rsidRPr="00C5041C">
        <w:rPr>
          <w:rFonts w:ascii="Times New Roman" w:hAnsi="Times New Roman" w:cs="Times New Roman"/>
          <w:color w:val="000000"/>
          <w:sz w:val="24"/>
          <w:szCs w:val="24"/>
        </w:rPr>
        <w:t xml:space="preserve"> - had contributed significantly by proposing a 10-point scale of Vulnerability. The Scale was known as Expanded GIDS-Scale, where the acronym stood for ‘</w:t>
      </w:r>
      <w:r w:rsidRPr="00C5041C">
        <w:rPr>
          <w:rFonts w:ascii="Times New Roman" w:hAnsi="Times New Roman" w:cs="Times New Roman"/>
          <w:kern w:val="0"/>
          <w:sz w:val="24"/>
          <w:szCs w:val="24"/>
        </w:rPr>
        <w:t>Graded Intergenerational Disruption Scale</w:t>
      </w:r>
      <w:r w:rsidRPr="00C5041C">
        <w:rPr>
          <w:rFonts w:ascii="Times New Roman" w:hAnsi="Times New Roman" w:cs="Times New Roman"/>
          <w:color w:val="000000"/>
          <w:sz w:val="24"/>
          <w:szCs w:val="24"/>
        </w:rPr>
        <w:t xml:space="preserve">’ (as proposed by </w:t>
      </w:r>
      <w:r w:rsidRPr="00C5041C">
        <w:rPr>
          <w:rFonts w:ascii="Times New Roman" w:hAnsi="Times New Roman" w:cs="Times New Roman"/>
          <w:kern w:val="0"/>
          <w:sz w:val="24"/>
          <w:szCs w:val="24"/>
        </w:rPr>
        <w:t>Lewis &amp; Simons 2010</w:t>
      </w:r>
      <w:r w:rsidRPr="00C5041C">
        <w:rPr>
          <w:rFonts w:ascii="Times New Roman" w:hAnsi="Times New Roman" w:cs="Times New Roman"/>
          <w:color w:val="000000"/>
          <w:sz w:val="24"/>
          <w:szCs w:val="24"/>
        </w:rPr>
        <w:t xml:space="preserve">). Originally, </w:t>
      </w:r>
      <w:r w:rsidRPr="00C5041C">
        <w:rPr>
          <w:rFonts w:ascii="Times New Roman" w:hAnsi="Times New Roman" w:cs="Times New Roman"/>
          <w:kern w:val="0"/>
          <w:sz w:val="24"/>
          <w:szCs w:val="24"/>
        </w:rPr>
        <w:t xml:space="preserve">Fishman (1991) had postulated an Eight-Point Stage for assessment of  language loss or disruption,  which is a help to guide any plan of action. The stages were thought to be a Continuum where Stage 8 indicated near total extinction, and Stage 1 showed that there had been the least disruption. The scale was as follows: </w:t>
      </w:r>
    </w:p>
    <w:p w14:paraId="340F3608"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kern w:val="0"/>
          <w:sz w:val="24"/>
          <w:szCs w:val="24"/>
        </w:rPr>
      </w:pPr>
    </w:p>
    <w:p w14:paraId="4698A234"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Stage 1 : The language is used in education, work, mass media, government at the nationwide level </w:t>
      </w:r>
    </w:p>
    <w:p w14:paraId="689381CD"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Stage 2 : The language is used for local and regional mass media and governmental sevices </w:t>
      </w:r>
    </w:p>
    <w:p w14:paraId="7DE7784D"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Stage 3 : The language is used for local and regional work by both insiders and outsiders </w:t>
      </w:r>
    </w:p>
    <w:p w14:paraId="33FF1237"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Stage 4 : Literacy in the language is transmitted through education </w:t>
      </w:r>
    </w:p>
    <w:p w14:paraId="5B6AA5B7"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lastRenderedPageBreak/>
        <w:t xml:space="preserve">Stage 5 : The language is used orally by all generations and is effectively used in written form throughout the community </w:t>
      </w:r>
    </w:p>
    <w:p w14:paraId="2564403D"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Stage 6 : The language is used orally by all generations and is being learned by children as their first language </w:t>
      </w:r>
    </w:p>
    <w:p w14:paraId="12012713"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Stage 7 : The child-bearing generation knows the language well enough to use it with their elders but is not transmitting it to their children </w:t>
      </w:r>
    </w:p>
    <w:p w14:paraId="5144BF3F" w14:textId="77777777" w:rsidR="00A04528" w:rsidRPr="00C5041C" w:rsidRDefault="00A04528" w:rsidP="00196A7C">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Stage 8 : The only remaining speakers of the language are members of the grandparent generation </w:t>
      </w:r>
    </w:p>
    <w:p w14:paraId="5569A854" w14:textId="77777777" w:rsidR="00A04528" w:rsidRPr="00C5041C" w:rsidRDefault="00A04528" w:rsidP="008D1E13">
      <w:pPr>
        <w:spacing w:line="276" w:lineRule="auto"/>
        <w:jc w:val="both"/>
        <w:rPr>
          <w:rFonts w:ascii="Times New Roman" w:hAnsi="Times New Roman" w:cs="Times New Roman"/>
          <w:kern w:val="0"/>
          <w:sz w:val="24"/>
          <w:szCs w:val="24"/>
        </w:rPr>
      </w:pPr>
    </w:p>
    <w:p w14:paraId="516B938E" w14:textId="77777777" w:rsidR="00A04528" w:rsidRPr="00C5041C" w:rsidRDefault="00A04528" w:rsidP="008D1E13">
      <w:pPr>
        <w:spacing w:line="276" w:lineRule="auto"/>
        <w:jc w:val="both"/>
        <w:rPr>
          <w:rFonts w:ascii="Times New Roman" w:hAnsi="Times New Roman" w:cs="Times New Roman"/>
          <w:kern w:val="0"/>
          <w:sz w:val="24"/>
          <w:szCs w:val="24"/>
        </w:rPr>
      </w:pPr>
      <w:r w:rsidRPr="00C5041C">
        <w:rPr>
          <w:rFonts w:ascii="Times New Roman" w:hAnsi="Times New Roman" w:cs="Times New Roman"/>
          <w:kern w:val="0"/>
          <w:sz w:val="24"/>
          <w:szCs w:val="24"/>
        </w:rPr>
        <w:t xml:space="preserve">Fishman argued that in order for an endangered language to bounce back like other vital languages, one needs to move bottom-up, i.e. transit from  Stage 8 to Stage 1. It is also possible that some languages fall from the first stage to others down below in course of time. </w:t>
      </w:r>
    </w:p>
    <w:p w14:paraId="27087DC9" w14:textId="77777777" w:rsidR="00A04528" w:rsidRPr="00C5041C" w:rsidRDefault="00A04528" w:rsidP="008D1E13">
      <w:pPr>
        <w:spacing w:line="276" w:lineRule="auto"/>
        <w:ind w:firstLine="680"/>
        <w:jc w:val="both"/>
        <w:rPr>
          <w:rFonts w:ascii="Times New Roman" w:hAnsi="Times New Roman" w:cs="Times New Roman"/>
          <w:kern w:val="0"/>
          <w:sz w:val="24"/>
          <w:szCs w:val="24"/>
        </w:rPr>
      </w:pPr>
      <w:r w:rsidRPr="00C5041C">
        <w:rPr>
          <w:rFonts w:ascii="Times New Roman" w:hAnsi="Times New Roman" w:cs="Times New Roman"/>
          <w:kern w:val="0"/>
          <w:sz w:val="24"/>
          <w:szCs w:val="24"/>
        </w:rPr>
        <w:t>This was elaborately explained by Obiero (2010: 204)</w:t>
      </w:r>
      <w:r w:rsidRPr="00C5041C">
        <w:rPr>
          <w:rStyle w:val="FootnoteReference"/>
          <w:rFonts w:ascii="Times New Roman" w:hAnsi="Times New Roman" w:cs="Times New Roman"/>
          <w:kern w:val="0"/>
          <w:sz w:val="24"/>
          <w:szCs w:val="24"/>
        </w:rPr>
        <w:footnoteReference w:id="26"/>
      </w:r>
      <w:r w:rsidRPr="00C5041C">
        <w:rPr>
          <w:rFonts w:ascii="Times New Roman" w:hAnsi="Times New Roman" w:cs="Times New Roman"/>
          <w:kern w:val="0"/>
          <w:sz w:val="24"/>
          <w:szCs w:val="24"/>
        </w:rPr>
        <w:t xml:space="preserve"> in the following words which is quite comprehensive: “From the perspective of reversing language shift, Stage 8 may prescribe applying the language apprentice model where fluent elderly speakers are teamed with young adults. Stage 7 would see the establishment of language nests as in the case of Maori or Hawaiian, where fluent speakers or adults teach the language at pre-school level, or organize immersion as did the Keres of North America. Stage 6 would see the setting aside of domains in the community in which the language is encouraged, protected and used exclusively…Stage 5 includes the offering of literacy in the minority language, the promotion of voluntary programmes in the schools and other community institutions to improve the prestige and use of the language in local government functions…. Stage 4 would sanction improved instructional methods where the language is already in school [and in] a two-way bilingual program where an indigenous language is learnt alongside a national or an international language. …. Stage 3 involves a campaign to promote the language throughout the community as well as develop the vocabulary to adapt to the realities of a rapidly changing environment. Stage 2 takes the form of promoting the use of a written form of the language for government and business dealings/records,… in newsletters, newspapers, radio stations, televisions and so on. Finally, Stage 1, at which the tribal language is used to teach the subject matter at college level, in publications and in dramatic presentations. At this stage, national awards can be organized in recognition of indigenous language publications and other notable efforts to popularize the language”. </w:t>
      </w:r>
    </w:p>
    <w:p w14:paraId="0BCE61A3" w14:textId="77777777" w:rsidR="00A04528" w:rsidRPr="00C5041C" w:rsidRDefault="00A04528" w:rsidP="008D1E13">
      <w:pPr>
        <w:spacing w:line="276" w:lineRule="auto"/>
        <w:ind w:firstLine="680"/>
        <w:jc w:val="both"/>
        <w:rPr>
          <w:rFonts w:ascii="Times New Roman" w:hAnsi="Times New Roman" w:cs="Times New Roman"/>
          <w:kern w:val="0"/>
          <w:sz w:val="24"/>
          <w:szCs w:val="24"/>
        </w:rPr>
      </w:pPr>
      <w:r w:rsidRPr="00C5041C">
        <w:rPr>
          <w:rFonts w:ascii="Times New Roman" w:hAnsi="Times New Roman" w:cs="Times New Roman"/>
          <w:sz w:val="24"/>
          <w:szCs w:val="24"/>
        </w:rPr>
        <w:t>Earlier, Landweer (1998) offered another eight-point scale, the measurement of which has certain problems, and unlike Fishman, the factors used by her seem more static than dynamic. They included the following eight questions</w:t>
      </w:r>
      <w:r w:rsidRPr="00C5041C">
        <w:rPr>
          <w:rStyle w:val="FootnoteReference"/>
          <w:rFonts w:ascii="Times New Roman" w:hAnsi="Times New Roman" w:cs="Times New Roman"/>
          <w:sz w:val="24"/>
          <w:szCs w:val="24"/>
        </w:rPr>
        <w:footnoteReference w:id="27"/>
      </w:r>
      <w:r w:rsidRPr="00C5041C">
        <w:rPr>
          <w:rFonts w:ascii="Times New Roman" w:hAnsi="Times New Roman" w:cs="Times New Roman"/>
          <w:sz w:val="24"/>
          <w:szCs w:val="24"/>
        </w:rPr>
        <w:t>:</w:t>
      </w:r>
    </w:p>
    <w:p w14:paraId="078466FC" w14:textId="77777777" w:rsidR="00A04528" w:rsidRPr="00C5041C" w:rsidRDefault="00A04528" w:rsidP="008D1E13">
      <w:pPr>
        <w:spacing w:line="276" w:lineRule="auto"/>
        <w:jc w:val="both"/>
        <w:rPr>
          <w:rFonts w:ascii="Times New Roman" w:hAnsi="Times New Roman" w:cs="Times New Roman"/>
          <w:sz w:val="24"/>
          <w:szCs w:val="24"/>
        </w:rPr>
      </w:pPr>
    </w:p>
    <w:p w14:paraId="7D6F90EF" w14:textId="77777777" w:rsidR="00A04528" w:rsidRPr="00C5041C" w:rsidRDefault="00A04528" w:rsidP="00196A7C">
      <w:pPr>
        <w:widowControl/>
        <w:suppressAutoHyphens w:val="0"/>
        <w:overflowPunct/>
        <w:autoSpaceDE/>
        <w:autoSpaceDN/>
        <w:spacing w:line="276" w:lineRule="auto"/>
        <w:ind w:left="68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1. The extent to which it can resist influence by a dominant urban culture; </w:t>
      </w:r>
    </w:p>
    <w:p w14:paraId="3C18144A" w14:textId="77777777" w:rsidR="00A04528" w:rsidRPr="00C5041C" w:rsidRDefault="00A04528" w:rsidP="00196A7C">
      <w:pPr>
        <w:widowControl/>
        <w:suppressAutoHyphens w:val="0"/>
        <w:overflowPunct/>
        <w:autoSpaceDE/>
        <w:autoSpaceDN/>
        <w:spacing w:line="276" w:lineRule="auto"/>
        <w:ind w:left="68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2. The number of domains in which it is used; </w:t>
      </w:r>
    </w:p>
    <w:p w14:paraId="02CF3147" w14:textId="77777777" w:rsidR="00A04528" w:rsidRPr="00C5041C" w:rsidRDefault="00A04528" w:rsidP="00196A7C">
      <w:pPr>
        <w:widowControl/>
        <w:suppressAutoHyphens w:val="0"/>
        <w:overflowPunct/>
        <w:autoSpaceDE/>
        <w:autoSpaceDN/>
        <w:spacing w:line="276" w:lineRule="auto"/>
        <w:ind w:left="68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3. The frequency and type of code switching; </w:t>
      </w:r>
    </w:p>
    <w:p w14:paraId="61A234D3" w14:textId="77777777" w:rsidR="00A04528" w:rsidRPr="00C5041C" w:rsidRDefault="00A04528" w:rsidP="00196A7C">
      <w:pPr>
        <w:widowControl/>
        <w:suppressAutoHyphens w:val="0"/>
        <w:overflowPunct/>
        <w:autoSpaceDE/>
        <w:autoSpaceDN/>
        <w:spacing w:line="276" w:lineRule="auto"/>
        <w:ind w:left="68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lastRenderedPageBreak/>
        <w:t xml:space="preserve">4. The distribution of speakers across social networks; </w:t>
      </w:r>
    </w:p>
    <w:p w14:paraId="26D18029" w14:textId="77777777" w:rsidR="00A04528" w:rsidRPr="00C5041C" w:rsidRDefault="00A04528" w:rsidP="00196A7C">
      <w:pPr>
        <w:widowControl/>
        <w:suppressAutoHyphens w:val="0"/>
        <w:overflowPunct/>
        <w:autoSpaceDE/>
        <w:autoSpaceDN/>
        <w:spacing w:line="276" w:lineRule="auto"/>
        <w:ind w:left="68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5. The internal and external recognition of the group as a unique community; </w:t>
      </w:r>
    </w:p>
    <w:p w14:paraId="4E2E78E3" w14:textId="77777777" w:rsidR="00A04528" w:rsidRPr="00C5041C" w:rsidRDefault="00A04528" w:rsidP="00196A7C">
      <w:pPr>
        <w:widowControl/>
        <w:suppressAutoHyphens w:val="0"/>
        <w:overflowPunct/>
        <w:autoSpaceDE/>
        <w:autoSpaceDN/>
        <w:spacing w:line="276" w:lineRule="auto"/>
        <w:ind w:left="68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6. Its relative prestige, compared with surrounding languages; </w:t>
      </w:r>
    </w:p>
    <w:p w14:paraId="67E08E0E" w14:textId="77777777" w:rsidR="00A04528" w:rsidRPr="00C5041C" w:rsidRDefault="00A04528" w:rsidP="00196A7C">
      <w:pPr>
        <w:widowControl/>
        <w:suppressAutoHyphens w:val="0"/>
        <w:overflowPunct/>
        <w:autoSpaceDE/>
        <w:autoSpaceDN/>
        <w:spacing w:line="276" w:lineRule="auto"/>
        <w:ind w:left="68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7. Its access to a stable economic base; and </w:t>
      </w:r>
    </w:p>
    <w:p w14:paraId="2CB69703" w14:textId="77777777" w:rsidR="00A04528" w:rsidRPr="00C5041C" w:rsidRDefault="00A04528" w:rsidP="00196A7C">
      <w:pPr>
        <w:widowControl/>
        <w:suppressAutoHyphens w:val="0"/>
        <w:overflowPunct/>
        <w:autoSpaceDE/>
        <w:autoSpaceDN/>
        <w:spacing w:line="276" w:lineRule="auto"/>
        <w:ind w:left="68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 xml:space="preserve">8. The existence of a critical mass of fluent speakers. </w:t>
      </w:r>
    </w:p>
    <w:p w14:paraId="73CC2574" w14:textId="77777777" w:rsidR="00A04528" w:rsidRPr="00C5041C" w:rsidRDefault="00A04528" w:rsidP="008D1E13">
      <w:pPr>
        <w:spacing w:line="276" w:lineRule="auto"/>
        <w:jc w:val="both"/>
        <w:rPr>
          <w:rFonts w:ascii="Times New Roman" w:hAnsi="Times New Roman" w:cs="Times New Roman"/>
          <w:sz w:val="24"/>
          <w:szCs w:val="24"/>
        </w:rPr>
      </w:pPr>
    </w:p>
    <w:p w14:paraId="79C5CB66" w14:textId="77777777" w:rsidR="00A04528" w:rsidRPr="00C5041C" w:rsidRDefault="00A04528" w:rsidP="008D1E13">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Ethnologue (2000), i.e. its 14</w:t>
      </w:r>
      <w:r w:rsidRPr="00C5041C">
        <w:rPr>
          <w:rFonts w:ascii="Times New Roman" w:hAnsi="Times New Roman" w:cs="Times New Roman"/>
          <w:sz w:val="24"/>
          <w:szCs w:val="24"/>
          <w:vertAlign w:val="superscript"/>
        </w:rPr>
        <w:t>th</w:t>
      </w:r>
      <w:r w:rsidRPr="00C5041C">
        <w:rPr>
          <w:rFonts w:ascii="Times New Roman" w:hAnsi="Times New Roman" w:cs="Times New Roman"/>
          <w:sz w:val="24"/>
          <w:szCs w:val="24"/>
        </w:rPr>
        <w:t xml:space="preserve"> edition also had a five-point scale with Stage 1 for ‘</w:t>
      </w:r>
      <w:r w:rsidRPr="00C5041C">
        <w:rPr>
          <w:rFonts w:ascii="Times New Roman" w:hAnsi="Times New Roman" w:cs="Times New Roman"/>
          <w:kern w:val="0"/>
          <w:sz w:val="24"/>
          <w:szCs w:val="24"/>
        </w:rPr>
        <w:t xml:space="preserve">Living’ languages which have a significant number of first-language speakers, Stage 2 for those that are used as ‘Second-language only’ with no first-language users left, Stage 3 for the ‘Nearly Extinct’ category with fewer than 50 speakers or a very small and decreasing fraction of ethnic population left, Stage 4 being for the ‘Dormant’ languages with no known remaining speakers, but only ethnic identity retained, and Stage 5 under the ‘Extinct’ category with neither any race of speakers nor anyone identified as belonging to that ethnic group. </w:t>
      </w:r>
    </w:p>
    <w:p w14:paraId="3418F66D" w14:textId="77777777" w:rsidR="00A04528" w:rsidRPr="00C5041C" w:rsidRDefault="00A04528" w:rsidP="008D1E13">
      <w:pPr>
        <w:spacing w:line="276" w:lineRule="auto"/>
        <w:ind w:firstLine="720"/>
        <w:jc w:val="both"/>
        <w:rPr>
          <w:rFonts w:ascii="Times New Roman" w:hAnsi="Times New Roman" w:cs="Times New Roman"/>
          <w:sz w:val="24"/>
          <w:szCs w:val="24"/>
        </w:rPr>
      </w:pPr>
      <w:r w:rsidRPr="00C5041C">
        <w:rPr>
          <w:rFonts w:ascii="Times New Roman" w:hAnsi="Times New Roman" w:cs="Times New Roman"/>
          <w:color w:val="000000"/>
          <w:sz w:val="24"/>
          <w:szCs w:val="24"/>
        </w:rPr>
        <w:t xml:space="preserve">To leverage this classification, Lewis and Simons (2009) had suggested how five key </w:t>
      </w:r>
      <w:r w:rsidRPr="00C5041C">
        <w:rPr>
          <w:rFonts w:ascii="Times New Roman" w:hAnsi="Times New Roman" w:cs="Times New Roman"/>
          <w:kern w:val="0"/>
          <w:sz w:val="24"/>
          <w:szCs w:val="24"/>
        </w:rPr>
        <w:t xml:space="preserve"> questions could help evaluate and diagnose the situation vis-à-vis endangerment. First, what is the current identity function of the language? To that, the four possible answers are Historical, Heritage, Home, and Vehicular functions. Secondly, what is the level of official use? Again four possible answers which corresponding to EGIDS levels 0 to 3. Thirdly, are all parents transmitting the language to their children – which is basically a yes-no question. If the answer is in the positive, then the fourth question follows: What is the Literacy status? Check if the community is at EGIDS levels 4, 5, or 6a. If the answer to question 3 is negative, the key question will be the fifth one, namely, </w:t>
      </w:r>
      <w:r w:rsidRPr="00C5041C">
        <w:rPr>
          <w:rFonts w:ascii="Times New Roman" w:hAnsi="Times New Roman" w:cs="Times New Roman"/>
          <w:sz w:val="24"/>
          <w:szCs w:val="24"/>
        </w:rPr>
        <w:t xml:space="preserve">What is the youngest generation of proficient speakers? </w:t>
      </w:r>
      <w:r w:rsidRPr="00C5041C">
        <w:rPr>
          <w:rFonts w:ascii="Times New Roman" w:hAnsi="Times New Roman" w:cs="Times New Roman"/>
          <w:kern w:val="0"/>
          <w:sz w:val="24"/>
          <w:szCs w:val="24"/>
        </w:rPr>
        <w:t xml:space="preserve"> This will tell us if the community is at EGIDS Level 6b, 7, 8a, or 8b.</w:t>
      </w:r>
    </w:p>
    <w:p w14:paraId="3CB27C81" w14:textId="77777777" w:rsidR="00A04528" w:rsidRPr="00C5041C" w:rsidRDefault="00A04528" w:rsidP="008D1E13">
      <w:pPr>
        <w:spacing w:line="276" w:lineRule="auto"/>
        <w:ind w:firstLine="720"/>
        <w:jc w:val="both"/>
        <w:rPr>
          <w:rFonts w:ascii="Times New Roman" w:hAnsi="Times New Roman" w:cs="Times New Roman"/>
          <w:kern w:val="0"/>
          <w:sz w:val="24"/>
          <w:szCs w:val="24"/>
        </w:rPr>
      </w:pPr>
      <w:r w:rsidRPr="00C5041C">
        <w:rPr>
          <w:rFonts w:ascii="Times New Roman" w:hAnsi="Times New Roman" w:cs="Times New Roman"/>
          <w:color w:val="000000"/>
          <w:sz w:val="24"/>
          <w:szCs w:val="24"/>
        </w:rPr>
        <w:t xml:space="preserve">The PLSI had a different model, and the following general information should suffice. </w:t>
      </w:r>
      <w:r w:rsidRPr="00C5041C">
        <w:rPr>
          <w:rFonts w:ascii="Times New Roman" w:hAnsi="Times New Roman" w:cs="Times New Roman"/>
          <w:kern w:val="0"/>
          <w:sz w:val="24"/>
          <w:szCs w:val="24"/>
        </w:rPr>
        <w:t xml:space="preserve">There were three formats used for the PLSI entries. One was related to the Scheduled Languages, for which a sample format is included in the annexures. The sample attached pertains to Malayalam. However, from language to language variations were made depending on the specific history and present status of that language. ( For instance, Hindi as well as Sanskrit do not follow this format. For them, we have chosen a different form, a series of analytical essays). </w:t>
      </w:r>
    </w:p>
    <w:p w14:paraId="265F3097" w14:textId="77777777" w:rsidR="00A04528" w:rsidRPr="00C5041C" w:rsidRDefault="00A04528" w:rsidP="008D1E13">
      <w:pPr>
        <w:widowControl/>
        <w:suppressAutoHyphens w:val="0"/>
        <w:overflowPunct/>
        <w:autoSpaceDE/>
        <w:autoSpaceDN/>
        <w:spacing w:line="276" w:lineRule="auto"/>
        <w:ind w:firstLine="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The Second was related to tribal languages or  languages of nomadic communities. Here, we asked for the following:</w:t>
      </w:r>
    </w:p>
    <w:p w14:paraId="2CD7CE86" w14:textId="77777777" w:rsidR="00A04528" w:rsidRPr="00C5041C" w:rsidRDefault="00A04528" w:rsidP="008D1E13">
      <w:pPr>
        <w:widowControl/>
        <w:suppressAutoHyphens w:val="0"/>
        <w:overflowPunct/>
        <w:autoSpaceDE/>
        <w:autoSpaceDN/>
        <w:spacing w:line="276" w:lineRule="auto"/>
        <w:jc w:val="both"/>
        <w:textAlignment w:val="auto"/>
        <w:rPr>
          <w:rFonts w:ascii="Times New Roman" w:hAnsi="Times New Roman" w:cs="Times New Roman"/>
          <w:kern w:val="0"/>
          <w:sz w:val="24"/>
          <w:szCs w:val="24"/>
        </w:rPr>
      </w:pPr>
    </w:p>
    <w:p w14:paraId="6E1AB0F6" w14:textId="77777777" w:rsidR="00A04528" w:rsidRPr="00C5041C" w:rsidRDefault="00A04528" w:rsidP="00130372">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1. Name/Alternate Names of the language</w:t>
      </w:r>
    </w:p>
    <w:p w14:paraId="1103B5BF" w14:textId="77777777" w:rsidR="00A04528" w:rsidRPr="00C5041C" w:rsidRDefault="00A04528" w:rsidP="00130372">
      <w:pPr>
        <w:widowControl/>
        <w:suppressAutoHyphens w:val="0"/>
        <w:overflowPunct/>
        <w:autoSpaceDE/>
        <w:autoSpaceDN/>
        <w:spacing w:line="276" w:lineRule="auto"/>
        <w:ind w:left="720"/>
        <w:jc w:val="both"/>
        <w:textAlignment w:val="auto"/>
        <w:rPr>
          <w:rFonts w:ascii="Times New Roman" w:hAnsi="Times New Roman" w:cs="Times New Roman"/>
          <w:kern w:val="0"/>
          <w:sz w:val="24"/>
          <w:szCs w:val="24"/>
        </w:rPr>
      </w:pPr>
      <w:r w:rsidRPr="00C5041C">
        <w:rPr>
          <w:rFonts w:ascii="Times New Roman" w:hAnsi="Times New Roman" w:cs="Times New Roman"/>
          <w:kern w:val="0"/>
          <w:sz w:val="24"/>
          <w:szCs w:val="24"/>
        </w:rPr>
        <w:t>2. Its history as people know it</w:t>
      </w:r>
    </w:p>
    <w:p w14:paraId="566014E9" w14:textId="77777777" w:rsidR="00A04528" w:rsidRPr="00C5041C" w:rsidRDefault="00A04528" w:rsidP="00130372">
      <w:pPr>
        <w:widowControl/>
        <w:shd w:val="clear" w:color="auto" w:fill="FFFFFF"/>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3. Grammar/ Linguistic Features ( to the extent the contributors can manage)</w:t>
      </w:r>
    </w:p>
    <w:p w14:paraId="3F0F1526" w14:textId="77777777" w:rsidR="00A04528" w:rsidRPr="00C5041C" w:rsidRDefault="00A04528" w:rsidP="00130372">
      <w:pPr>
        <w:widowControl/>
        <w:shd w:val="clear" w:color="auto" w:fill="FFFFFF"/>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4. One or two Folk-songs and Folk stories ( with their translation in the state language/ English/ Hindi)</w:t>
      </w:r>
    </w:p>
    <w:p w14:paraId="40AB18DD" w14:textId="77777777" w:rsidR="00A04528" w:rsidRPr="00C5041C" w:rsidRDefault="00A04528" w:rsidP="00130372">
      <w:pPr>
        <w:widowControl/>
        <w:shd w:val="clear" w:color="auto" w:fill="FFFFFF"/>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5. Colour Terms</w:t>
      </w:r>
    </w:p>
    <w:p w14:paraId="7EE5A9C0" w14:textId="77777777" w:rsidR="00A04528" w:rsidRPr="00C5041C" w:rsidRDefault="00A04528" w:rsidP="00130372">
      <w:pPr>
        <w:widowControl/>
        <w:shd w:val="clear" w:color="auto" w:fill="FFFFFF"/>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6. Terms related to measuring of Time and Space</w:t>
      </w:r>
    </w:p>
    <w:p w14:paraId="4BAE384A" w14:textId="77777777" w:rsidR="00A04528" w:rsidRPr="00C5041C" w:rsidRDefault="00A04528" w:rsidP="00130372">
      <w:pPr>
        <w:widowControl/>
        <w:shd w:val="clear" w:color="auto" w:fill="FFFFFF"/>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7. Terms related to Household things/ Agriculture/ Nature</w:t>
      </w:r>
    </w:p>
    <w:p w14:paraId="75B24D5D" w14:textId="77777777" w:rsidR="00A04528" w:rsidRPr="00C5041C" w:rsidRDefault="00A04528" w:rsidP="00130372">
      <w:pPr>
        <w:widowControl/>
        <w:shd w:val="clear" w:color="auto" w:fill="FFFFFF"/>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8. Proverbs</w:t>
      </w:r>
    </w:p>
    <w:p w14:paraId="544EEADC" w14:textId="77777777" w:rsidR="00A04528" w:rsidRPr="00C5041C" w:rsidRDefault="00A04528" w:rsidP="00130372">
      <w:pPr>
        <w:widowControl/>
        <w:shd w:val="clear" w:color="auto" w:fill="FFFFFF"/>
        <w:suppressAutoHyphens w:val="0"/>
        <w:overflowPunct/>
        <w:autoSpaceDE/>
        <w:autoSpaceDN/>
        <w:spacing w:line="276" w:lineRule="auto"/>
        <w:ind w:left="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9. Bibliography of works on the language ( if any)</w:t>
      </w:r>
    </w:p>
    <w:p w14:paraId="7294E059" w14:textId="77777777" w:rsidR="00A04528" w:rsidRPr="00C5041C" w:rsidRDefault="00A04528" w:rsidP="008D1E13">
      <w:pPr>
        <w:widowControl/>
        <w:shd w:val="clear" w:color="auto" w:fill="FFFFFF"/>
        <w:suppressAutoHyphens w:val="0"/>
        <w:overflowPunct/>
        <w:autoSpaceDE/>
        <w:autoSpaceDN/>
        <w:spacing w:line="276" w:lineRule="auto"/>
        <w:jc w:val="both"/>
        <w:textAlignment w:val="auto"/>
        <w:rPr>
          <w:rFonts w:ascii="Times New Roman" w:hAnsi="Times New Roman" w:cs="Times New Roman"/>
          <w:color w:val="000000"/>
          <w:kern w:val="0"/>
          <w:sz w:val="24"/>
          <w:szCs w:val="24"/>
        </w:rPr>
      </w:pPr>
    </w:p>
    <w:p w14:paraId="546F9BC9" w14:textId="77777777" w:rsidR="00A04528" w:rsidRPr="00C5041C" w:rsidRDefault="00A04528" w:rsidP="008D1E13">
      <w:pPr>
        <w:widowControl/>
        <w:shd w:val="clear" w:color="auto" w:fill="FFFFFF"/>
        <w:suppressAutoHyphens w:val="0"/>
        <w:overflowPunct/>
        <w:autoSpaceDE/>
        <w:autoSpaceDN/>
        <w:spacing w:line="276" w:lineRule="auto"/>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lastRenderedPageBreak/>
        <w:t>The ideal length of an entry was kept at 15 pages ( but many of them run over this limit). The Third format in PLSI was a cross between the format for the Scheduled Languages and the one for tribal languages. This was used in the case of major languages that are non-scheduled ( Khasi, Garo, Kuchhi, Mewadi, Tulu, etc).</w:t>
      </w:r>
    </w:p>
    <w:p w14:paraId="58B845C2"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In addition to these three formats, they made space for contributions by scholars who had already worked on one or the other (non-scheduled) language and had produced studies finer in quality than what their formats permitted. For instance, the entry on Sanketi in the Karnataka volume, or Saurashtri in the Tamil Nadu volume are contributed by professional and experience Linguists. They did not reduce their work to the simpler format they had devised for other entries. </w:t>
      </w:r>
    </w:p>
    <w:p w14:paraId="30591837"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kern w:val="0"/>
          <w:sz w:val="24"/>
          <w:szCs w:val="24"/>
        </w:rPr>
        <w:t>In the case of the English ( and other International Languages), they decided to follow the level and the conventions related to English (Literary) Studies in the country as the range of scholarship available in this area is relatively  more sophisticated. In addition to having such variety, the PLSI team encouraged the state level teams to further modify the formats depending on the need for the specific language and the competence of the contributing individuals.</w:t>
      </w:r>
    </w:p>
    <w:p w14:paraId="6502CFAB"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sz w:val="24"/>
          <w:szCs w:val="24"/>
        </w:rPr>
      </w:pPr>
      <w:r w:rsidRPr="00C5041C">
        <w:rPr>
          <w:rFonts w:ascii="Times New Roman" w:hAnsi="Times New Roman" w:cs="Times New Roman"/>
          <w:color w:val="000000"/>
          <w:sz w:val="24"/>
          <w:szCs w:val="24"/>
        </w:rPr>
        <w:t xml:space="preserve">The typical problem that came up in all these studies was that there were different names used for the same language in the </w:t>
      </w:r>
      <w:r w:rsidRPr="00C5041C">
        <w:rPr>
          <w:rFonts w:ascii="Times New Roman" w:hAnsi="Times New Roman" w:cs="Times New Roman"/>
          <w:i/>
          <w:iCs/>
          <w:color w:val="000000"/>
          <w:sz w:val="24"/>
          <w:szCs w:val="24"/>
        </w:rPr>
        <w:t>Ethnologue</w:t>
      </w:r>
      <w:r w:rsidRPr="00C5041C">
        <w:rPr>
          <w:rFonts w:ascii="Times New Roman" w:hAnsi="Times New Roman" w:cs="Times New Roman"/>
          <w:color w:val="000000"/>
          <w:sz w:val="24"/>
          <w:szCs w:val="24"/>
        </w:rPr>
        <w:t xml:space="preserve"> list (at https://www.ethnologue.com/)</w:t>
      </w:r>
      <w:r w:rsidRPr="00C5041C">
        <w:rPr>
          <w:rStyle w:val="FootnoteReference"/>
          <w:rFonts w:ascii="Times New Roman" w:hAnsi="Times New Roman" w:cs="Times New Roman"/>
          <w:color w:val="000000"/>
          <w:sz w:val="24"/>
          <w:szCs w:val="24"/>
        </w:rPr>
        <w:footnoteReference w:id="28"/>
      </w:r>
      <w:r w:rsidRPr="00C5041C">
        <w:rPr>
          <w:rFonts w:ascii="Times New Roman" w:hAnsi="Times New Roman" w:cs="Times New Roman"/>
          <w:color w:val="000000"/>
          <w:sz w:val="24"/>
          <w:szCs w:val="24"/>
        </w:rPr>
        <w:t>, and in other reports. One way out seemed to be to opt for the official name(s) – where at times optional names were also suggested, as declared by the Gover</w:t>
      </w:r>
      <w:r w:rsidRPr="00C5041C">
        <w:rPr>
          <w:rFonts w:ascii="Times New Roman" w:hAnsi="Times New Roman" w:cs="Times New Roman"/>
          <w:sz w:val="24"/>
          <w:szCs w:val="24"/>
        </w:rPr>
        <w:t>nment of India, although the other alternate names would also be included during the description. This is because at times the alternate names given by the outsiders or the researchers and the names given by the community themselves would throw more light on the given mother-tongue.</w:t>
      </w:r>
    </w:p>
    <w:p w14:paraId="37E5BD38"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kern w:val="0"/>
          <w:sz w:val="24"/>
          <w:szCs w:val="24"/>
          <w:lang w:bidi="hi-IN"/>
        </w:rPr>
      </w:pPr>
      <w:r w:rsidRPr="00C5041C">
        <w:rPr>
          <w:rFonts w:ascii="Times New Roman" w:hAnsi="Times New Roman" w:cs="Times New Roman"/>
          <w:sz w:val="24"/>
          <w:szCs w:val="24"/>
        </w:rPr>
        <w:t>In conformity with the above line of research, the Ministry of Human Resource Development, Government of India came up with a new Scheme called ‘SPPEL”, or a Scheme for Protection and Preservation of Endangered Languages in 2013 with the objective of documentation and archiving of those Indian languages that have already become endangered or are likely to be so in near future. The responsibility was entrusted with the CIIL, Mysore.</w:t>
      </w:r>
      <w:r w:rsidRPr="00C5041C">
        <w:rPr>
          <w:rFonts w:ascii="Times New Roman" w:hAnsi="Times New Roman" w:cs="Times New Roman"/>
          <w:kern w:val="0"/>
          <w:sz w:val="24"/>
          <w:szCs w:val="24"/>
          <w:lang w:bidi="hi-IN"/>
        </w:rPr>
        <w:t xml:space="preserve"> At the moment, the languages which are spoken by less than 10,000 speakers or languages which are not linguistically studied earlier are chiefly considered to be documented in this Government of India scheme. Presently, 117 languages have been listed for the documentation. Documentation in the form of grammar, dictionary and ethno-linguistic profiles of about 500 lesser known languages are estimated to be accomplished in the coming years.</w:t>
      </w:r>
    </w:p>
    <w:p w14:paraId="0398EEFB" w14:textId="77777777" w:rsidR="00A04528" w:rsidRPr="00C5041C" w:rsidRDefault="00A04528" w:rsidP="00130372">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sz w:val="24"/>
          <w:szCs w:val="24"/>
        </w:rPr>
      </w:pPr>
      <w:r w:rsidRPr="00C5041C">
        <w:rPr>
          <w:rFonts w:ascii="Times New Roman" w:hAnsi="Times New Roman" w:cs="Times New Roman"/>
          <w:sz w:val="24"/>
          <w:szCs w:val="24"/>
        </w:rPr>
        <w:t xml:space="preserve">The SPPEL identified the distribution of those 70 languages/MT in different zone as follows. From the North-East, 21 languages taken up initially which included Aiton/Khampti, Atong, Bagi, Bangro, Bawm, Darlong, Khamba, Khamiyang, Komkar, Meyor, Momba, Naa, Ralte, Ranglong, Sherdukpen, Simong, Singpho, Tangai, Uchai, Yobin/Yobin Liju, and Zakhring. There were nine languages from the Jammu &amp; Kashmir – Balastin, Bateri, Bhadraliam, Beda, Dargari, Khash, Khushwahi, Masidi and Tehgul. From the remaining areas in the Northern zone, ten more were to be covered, especially from the Himachal, Chinali, </w:t>
      </w:r>
      <w:r w:rsidRPr="00C5041C">
        <w:rPr>
          <w:rFonts w:ascii="Times New Roman" w:hAnsi="Times New Roman" w:cs="Times New Roman"/>
          <w:sz w:val="24"/>
          <w:szCs w:val="24"/>
        </w:rPr>
        <w:lastRenderedPageBreak/>
        <w:t xml:space="preserve">Darmiya, Gahri, Handuri (en/es/fr), Jad, Jangali, Jangshung, Kanashi, Rongpo, and Spiti. From the East-Central Zone, i.e. Jharkhand, Chattisgarh, Orissa, Parts of Madhya Pradesh, parts of Bengal, Bihar, and in the northern part of Andhra Pradesh, twelve languages facing danger were taken up: Bhunjia, Birhor, Gutob or Bodo Gadaba, Bondo, Binjhia/Birija/Brijia, Dhimal, Gorum, Holiya, Manda, Mru, Tharua and Thoti. Thoti is also there in the West Central region (Maharashtra, Gujarat, Rajasthan, Daman, Dadra/Nagar Haveli and Dieu) where they picked up Baradi, Bhala and Bharwad/Bharwadi as well. The nine Southern languages – namely, Ardan, Eravallan, Hakkipikki, Jenu Kurumba, Kutiya, Malasar, Moopan, and Paliya also found place here. From the Andaman &amp; Nicobar Islands, </w:t>
      </w:r>
      <w:r w:rsidRPr="00C5041C">
        <w:rPr>
          <w:rFonts w:ascii="Times New Roman" w:hAnsi="Times New Roman" w:cs="Times New Roman"/>
          <w:sz w:val="24"/>
          <w:szCs w:val="24"/>
          <w:lang w:bidi="hi-IN"/>
        </w:rPr>
        <w:t xml:space="preserve">Lamongse (en)/Lamongse (fr)/Lamongse (es) as well as Luro (es)/Luro (fr)/Teressa (es), Muot (es)/Muot(fr)/Nicobarese Central, Pu(es)/Pu(fr)/Pur(es), Sanenyo (es)/Sanenyo (fr)/Chaura (es), Takahanyilang (en)/Takahanyilang (es)/Takahanyilang (fr), etc six languages were taken up. For each, it was decided to </w:t>
      </w:r>
      <w:r w:rsidRPr="00C5041C">
        <w:rPr>
          <w:rFonts w:ascii="Times New Roman" w:hAnsi="Times New Roman" w:cs="Times New Roman"/>
          <w:sz w:val="24"/>
          <w:szCs w:val="24"/>
        </w:rPr>
        <w:t>collect 2000-5000 vocabulary lists, and a sketchy grammar plus some folklore materials.</w:t>
      </w:r>
    </w:p>
    <w:p w14:paraId="1D14BA4C" w14:textId="77777777" w:rsidR="00A04528" w:rsidRPr="00C5041C" w:rsidRDefault="00A04528" w:rsidP="00130372">
      <w:pPr>
        <w:spacing w:line="276" w:lineRule="auto"/>
        <w:ind w:firstLine="720"/>
        <w:jc w:val="both"/>
        <w:rPr>
          <w:rFonts w:ascii="Times New Roman" w:hAnsi="Times New Roman" w:cs="Times New Roman"/>
          <w:color w:val="00000A"/>
          <w:sz w:val="24"/>
          <w:szCs w:val="24"/>
        </w:rPr>
      </w:pPr>
      <w:r w:rsidRPr="00C5041C">
        <w:rPr>
          <w:rFonts w:ascii="Times New Roman" w:hAnsi="Times New Roman" w:cs="Times New Roman"/>
          <w:sz w:val="24"/>
          <w:szCs w:val="24"/>
        </w:rPr>
        <w:t xml:space="preserve">For the large East Central Zone, the following universities were to work with CIIL’s SPPEL Team: </w:t>
      </w:r>
      <w:r w:rsidRPr="00C5041C">
        <w:rPr>
          <w:rFonts w:ascii="Times New Roman" w:hAnsi="Times New Roman" w:cs="Times New Roman"/>
          <w:color w:val="00000A"/>
          <w:sz w:val="24"/>
          <w:szCs w:val="24"/>
        </w:rPr>
        <w:t xml:space="preserve">For Jharkhand, the partner institutions included: i) Ranchi University, ii) Tribal Research Institute, and iii) Central University of Jharkhand – all from Ranchi; for Chattisgarh, i) Ravishankar University and  ii) Tribal Research &amp; Training Institute, both from Raipur, for Odisha, University of Hyderabad (HCU) and Berhampur University in Odisha, for parts of MP, i) Indira Gandhi National Tribal University (IGNTU), Amarkantha and ii) Dr. Hari Singh Gour University, Sagar, and to cover Bengal - i) Calcutta University, ii) Jadavpur University, iii) Anthropological Survey of India and iv) Burdwan University, for northern AP – HCU and Osmania University and for Bihar – Central University of Bihar at Patna and the IIT-Patna were entrusted the responsibility. For Jammu &amp; Kashmir, University of Kashmir and University of Jammu – and for Himachal Pradesh, it was i) Central University of Himachal, Shahpur, ii) Himachal Pradesh University, Shimla and iii) Institute of Tribal States, Shimla were to work as a team. For Uttaranchal &amp; UP – five universities were asked to work - i) Lucknow University, ii) Garhwal University, Pauri, Garhwal, iii) Banaras Hindu University, iv) Aligarh Muslim University, and the v) K.M. Institute, Agra. It was Delhi University which was asked to cover Punjab and Haryana  -although there were several Linguistics departments in both states. </w:t>
      </w:r>
      <w:r w:rsidRPr="00C5041C">
        <w:rPr>
          <w:rFonts w:ascii="Times New Roman" w:hAnsi="Times New Roman" w:cs="Times New Roman"/>
          <w:sz w:val="24"/>
          <w:szCs w:val="24"/>
        </w:rPr>
        <w:t xml:space="preserve">For Andaman &amp; Nicobar, JNU and the Central University at Tezpur took up the challenge. For the Southern zone, Universities of Mysore, Kerala, Annamalai and CIIL were to work together. </w:t>
      </w:r>
      <w:r w:rsidRPr="00C5041C">
        <w:rPr>
          <w:rFonts w:ascii="Times New Roman" w:hAnsi="Times New Roman" w:cs="Times New Roman"/>
          <w:color w:val="00000A"/>
          <w:sz w:val="24"/>
          <w:szCs w:val="24"/>
        </w:rPr>
        <w:t>In the West Central zone, particularly in Maharashtra - i) Deccan College, Pune ii) Mumbai Unviersity, iii) MGIHV, Wardha; in Gujarat - i) Tribal Research &amp; Training Institute, Gujarat Vidyapit, Ahmedabad and ii) M.S. University, Baroda – the last one to also cover Dieu, Daman, Dadra &amp; Nagar Haveli; and in Rajasthan, Central University of Rajasthan and Vidya Bhawan, Udaipur were to work together. The North-Eastern region was left to the following: Arunachal for Rajiv Gandhi University, Itanagar; Manipur to the University of Manipur, Meghalaya to NEHU and EFLU, Shillong, Nagaland to the University of Nagaland, Mizoram to Mizoram University, Sikkim to the Central University of Sikkim, Tripura to Tribal Research &amp; Cultural Institute, Agartala, West Tripura, and the large tract of Assam to be covered by four – i) Assam Institute of Research for Tribals &amp; Scheduled castes, Jawaharnagar, Guwahati, ii) University of Guwahati, iii) Central University of Tezpur and iv) Assam University, Silchar</w:t>
      </w:r>
    </w:p>
    <w:p w14:paraId="3F3BC868" w14:textId="77777777" w:rsidR="00A04528" w:rsidRPr="00C5041C" w:rsidRDefault="00A04528" w:rsidP="00130372">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sz w:val="24"/>
          <w:szCs w:val="24"/>
        </w:rPr>
      </w:pPr>
      <w:r w:rsidRPr="00C5041C">
        <w:rPr>
          <w:rFonts w:ascii="Times New Roman" w:hAnsi="Times New Roman" w:cs="Times New Roman"/>
          <w:sz w:val="24"/>
          <w:szCs w:val="24"/>
        </w:rPr>
        <w:lastRenderedPageBreak/>
        <w:t xml:space="preserve">Having noted all these, with respect to conceptualizing the future programmes on Endangered Languages, it was agreed that the UGC would be in touch with the relevant Ministries of </w:t>
      </w:r>
      <w:r w:rsidRPr="00C5041C">
        <w:rPr>
          <w:rFonts w:ascii="Times New Roman" w:hAnsi="Times New Roman" w:cs="Times New Roman"/>
          <w:color w:val="000000"/>
          <w:sz w:val="24"/>
          <w:szCs w:val="24"/>
        </w:rPr>
        <w:t xml:space="preserve">Human Resource Development, Culture, and Home Affairs, and their organizations such as the Anthropological Survey of India (ASI), CIIL, National Literacy Mission (NLM) or Sarva-Shiksha-Abhiyan (SSS), or NCERT etc which may help in making this new initiative possible. Besides arguing for greater financial allocation to work on the Indigenous  Languages and Culture, the Empowered Committee of the UGC discussed the following ideas: </w:t>
      </w:r>
      <w:r w:rsidRPr="00C5041C">
        <w:rPr>
          <w:rFonts w:ascii="Times New Roman" w:hAnsi="Times New Roman" w:cs="Times New Roman"/>
          <w:sz w:val="24"/>
          <w:szCs w:val="24"/>
        </w:rPr>
        <w:t>Many a times a speech community’s demands are put off on the argument that it did not have a script of its own. The UGC must encourage those university departments that may be engaged in development of languages and scripts. It was noted that every enumerated (by the Census) mother tongue may not be a language, and that expert attention was needed in this direction.</w:t>
      </w:r>
    </w:p>
    <w:p w14:paraId="73840C9A"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sz w:val="24"/>
          <w:szCs w:val="24"/>
        </w:rPr>
      </w:pPr>
      <w:r w:rsidRPr="00C5041C">
        <w:rPr>
          <w:rFonts w:ascii="Times New Roman" w:hAnsi="Times New Roman" w:cs="Times New Roman"/>
          <w:sz w:val="24"/>
          <w:szCs w:val="24"/>
        </w:rPr>
        <w:t xml:space="preserve">It was noted by the UGC Committee that very few faculty in the university system comes from tribal communities, which need to be looked into. It was earlier discussed if some departments of Anthropology or Linguistics could be transformed as departments of Indigenous Studies as being done in many universities abroad. But it was finally agreed that it would rather be prudent to encourage Departments of Indian Languages, Linguistics and Anthropology to study of Indigenous Languages as their area of focus under the two existing schemes of the UGC – namely, ‘Special assistance Programme’ and ‘Centre of Excellence’. To work out an appropriate announcement and preparation of a blue-print of this could be this Committee’s immediate task. </w:t>
      </w:r>
      <w:r w:rsidRPr="00C5041C">
        <w:rPr>
          <w:rFonts w:ascii="Times New Roman" w:hAnsi="Times New Roman" w:cs="Times New Roman"/>
          <w:color w:val="000000"/>
          <w:sz w:val="24"/>
          <w:szCs w:val="24"/>
        </w:rPr>
        <w:t xml:space="preserve">Although the UGC could usually approve schemes for indigenous languages to be taken up only by the universities and colleges under both major or minor research projects or ask for </w:t>
      </w:r>
      <w:r w:rsidRPr="00C5041C">
        <w:rPr>
          <w:rFonts w:ascii="Times New Roman" w:hAnsi="Times New Roman" w:cs="Times New Roman"/>
          <w:sz w:val="24"/>
          <w:szCs w:val="24"/>
        </w:rPr>
        <w:t>Special Assistance Programmes, Innovative Programmes (PG diplomas/degree courses in emerging areas) as well as Post-Doctoral Fellowships for this area</w:t>
      </w:r>
      <w:r w:rsidRPr="00C5041C">
        <w:rPr>
          <w:rFonts w:ascii="Times New Roman" w:hAnsi="Times New Roman" w:cs="Times New Roman"/>
          <w:color w:val="000000"/>
          <w:sz w:val="24"/>
          <w:szCs w:val="24"/>
        </w:rPr>
        <w:t xml:space="preserve">, </w:t>
      </w:r>
      <w:r w:rsidRPr="00C5041C">
        <w:rPr>
          <w:rFonts w:ascii="Times New Roman" w:hAnsi="Times New Roman" w:cs="Times New Roman"/>
          <w:sz w:val="24"/>
          <w:szCs w:val="24"/>
        </w:rPr>
        <w:t>there is an urgent need for the UGC to think pro-actively and recognize the voluntary efforts made by organizations outside the university set up (such as the Bhasha Research Centre, Akhara, etc) and think of ways to collaborate with them. It is suggested that they could seek and obtain affiliations under some relevant universities so that linkages and funds could be provided to them.</w:t>
      </w:r>
    </w:p>
    <w:p w14:paraId="2BE47372"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sz w:val="24"/>
          <w:szCs w:val="24"/>
        </w:rPr>
      </w:pPr>
      <w:r w:rsidRPr="00C5041C">
        <w:rPr>
          <w:rFonts w:ascii="Times New Roman" w:hAnsi="Times New Roman" w:cs="Times New Roman"/>
          <w:sz w:val="24"/>
          <w:szCs w:val="24"/>
        </w:rPr>
        <w:t>Dr Kapila Vatsyayan argued for a policy shift to recognize the Study of Indigenous Languages as a legitimate specialization.</w:t>
      </w:r>
      <w:r w:rsidRPr="00C5041C">
        <w:rPr>
          <w:rFonts w:ascii="Times New Roman" w:hAnsi="Times New Roman" w:cs="Times New Roman"/>
          <w:b/>
          <w:sz w:val="24"/>
          <w:szCs w:val="24"/>
        </w:rPr>
        <w:t xml:space="preserve"> </w:t>
      </w:r>
      <w:r w:rsidRPr="00C5041C">
        <w:rPr>
          <w:rFonts w:ascii="Times New Roman" w:hAnsi="Times New Roman" w:cs="Times New Roman"/>
          <w:sz w:val="24"/>
          <w:szCs w:val="24"/>
        </w:rPr>
        <w:t>The paradoxical issues in the society which neglected the indigenous communities by “</w:t>
      </w:r>
      <w:r w:rsidRPr="00C5041C">
        <w:rPr>
          <w:rFonts w:ascii="Times New Roman" w:hAnsi="Times New Roman" w:cs="Times New Roman"/>
          <w:i/>
          <w:sz w:val="24"/>
          <w:szCs w:val="24"/>
        </w:rPr>
        <w:t>otherization</w:t>
      </w:r>
      <w:r w:rsidRPr="00C5041C">
        <w:rPr>
          <w:rFonts w:ascii="Times New Roman" w:hAnsi="Times New Roman" w:cs="Times New Roman"/>
          <w:sz w:val="24"/>
          <w:szCs w:val="24"/>
        </w:rPr>
        <w:t>” of these communities, their culture and languages should be carefully considered and the world view of the “Other” should also be recognized. It was agreed that the “these others” are relevant to institutionalized forms of language or religion. There is a need to look in to the paradigm of Man-Nature relationship. Indigenous people are relevant in the contemporary scenario as we are dealing with living entities, i.e. human beings. The impersonal classification of people on the basis of physical and anthropometric features should be modified. The UGC should initiate a policy shift by moving away from Anthropology to Indigenous Studies. Perhaps, some Linguistics and Applied Linguistics departments could be recognized as Centres of Excellence with special reference to the Study of Indigenous languages.</w:t>
      </w:r>
    </w:p>
    <w:p w14:paraId="762DADDC"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sz w:val="24"/>
          <w:szCs w:val="24"/>
        </w:rPr>
      </w:pPr>
      <w:r w:rsidRPr="00C5041C">
        <w:rPr>
          <w:rFonts w:ascii="Times New Roman" w:hAnsi="Times New Roman" w:cs="Times New Roman"/>
          <w:sz w:val="24"/>
          <w:szCs w:val="24"/>
        </w:rPr>
        <w:t xml:space="preserve">Although the UGC was not directly involved in the elementary and school education in the country, the Empowerment Committee still recommended that the Government may take immediate steps to introduce as  many of these Indigenous languages as possible into the school </w:t>
      </w:r>
      <w:r w:rsidRPr="00C5041C">
        <w:rPr>
          <w:rFonts w:ascii="Times New Roman" w:hAnsi="Times New Roman" w:cs="Times New Roman"/>
          <w:sz w:val="24"/>
          <w:szCs w:val="24"/>
        </w:rPr>
        <w:lastRenderedPageBreak/>
        <w:t xml:space="preserve">system as nothing else can arrest the high drop out rate among tribal children from schools as they are forced to speak in “mainstream” language (a point originally made by Prasanna Sree in the October 2010 meeting). The policy that leads to alienation of the tribals from their own indigenous language, culture and traditions should be modified. But </w:t>
      </w:r>
      <w:r w:rsidRPr="00C5041C">
        <w:rPr>
          <w:rFonts w:ascii="Times New Roman" w:hAnsi="Times New Roman" w:cs="Times New Roman"/>
          <w:color w:val="000000"/>
          <w:sz w:val="24"/>
          <w:szCs w:val="24"/>
        </w:rPr>
        <w:t xml:space="preserve">there is a need to devise new educational models for indigenous and minority children. Further, as B.N.Patnaik suggested – the </w:t>
      </w:r>
      <w:r w:rsidRPr="00C5041C">
        <w:rPr>
          <w:rFonts w:ascii="Times New Roman" w:hAnsi="Times New Roman" w:cs="Times New Roman"/>
          <w:sz w:val="24"/>
          <w:szCs w:val="24"/>
        </w:rPr>
        <w:t>questions of Indigenous languages and endangered languages are closely related. For revitalization of languages, especially those under threat, language technology can be of great help.</w:t>
      </w:r>
    </w:p>
    <w:p w14:paraId="5173BBC5"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kern w:val="0"/>
          <w:sz w:val="24"/>
          <w:szCs w:val="24"/>
        </w:rPr>
      </w:pPr>
      <w:r w:rsidRPr="00C5041C">
        <w:rPr>
          <w:rFonts w:ascii="Times New Roman" w:hAnsi="Times New Roman" w:cs="Times New Roman"/>
          <w:sz w:val="24"/>
          <w:szCs w:val="24"/>
        </w:rPr>
        <w:t>In fact, as we notice, there is a general</w:t>
      </w:r>
      <w:r w:rsidRPr="00C5041C">
        <w:rPr>
          <w:rFonts w:ascii="Times New Roman" w:hAnsi="Times New Roman" w:cs="Times New Roman"/>
          <w:color w:val="000000"/>
          <w:sz w:val="24"/>
          <w:szCs w:val="24"/>
        </w:rPr>
        <w:t xml:space="preserve"> agreement that the linguistic diversity in India is a unique heritage which must be preserved and nurtured. We are aware that even among the 8</w:t>
      </w:r>
      <w:r w:rsidRPr="00C5041C">
        <w:rPr>
          <w:rFonts w:ascii="Times New Roman" w:hAnsi="Times New Roman" w:cs="Times New Roman"/>
          <w:color w:val="000000"/>
          <w:sz w:val="24"/>
          <w:szCs w:val="24"/>
          <w:vertAlign w:val="superscript"/>
        </w:rPr>
        <w:t>th</w:t>
      </w:r>
      <w:r w:rsidRPr="00C5041C">
        <w:rPr>
          <w:rFonts w:ascii="Times New Roman" w:hAnsi="Times New Roman" w:cs="Times New Roman"/>
          <w:color w:val="000000"/>
          <w:sz w:val="24"/>
          <w:szCs w:val="24"/>
        </w:rPr>
        <w:t xml:space="preserve"> Schedule languages, some languages are lagging behind in facilities to produce literary works of great merit, wheeras many other newly emerging literary languages need encouragement to publish their creative works. The other priorities include preparation of necessary pedagogical instruments and texts to support teaching-learning of these languages in our elementary and middle schools. Lastly, one also needs to encourage publishing activity in these languages before any further depletion of their rich heritage takes place. It was noted with some satisfaction that the Tribal Languages Development Board of Sahitya Akademi under the Ministry of Culture got the approval for a special-purpose project titled ‘NEIL-Srijana’ (North Eastern Indian Languages-Srijana), as proposed and designed by Udaya Narayana Singh for the Akademi. A similar project of importance, namely, ‘Indian Literature Abroad’ or ILA, was also assigned by the Ministry of Culture to Sahitya Akademi to take it forward.</w:t>
      </w:r>
    </w:p>
    <w:p w14:paraId="5FF74F4E" w14:textId="77777777" w:rsidR="00A04528" w:rsidRPr="00C5041C" w:rsidRDefault="00A04528" w:rsidP="008D1E13">
      <w:pPr>
        <w:widowControl/>
        <w:shd w:val="clear" w:color="auto" w:fill="FFFFFF"/>
        <w:suppressAutoHyphens w:val="0"/>
        <w:overflowPunct/>
        <w:autoSpaceDE/>
        <w:autoSpaceDN/>
        <w:spacing w:line="276" w:lineRule="auto"/>
        <w:ind w:firstLine="720"/>
        <w:jc w:val="both"/>
        <w:textAlignment w:val="auto"/>
        <w:rPr>
          <w:rFonts w:ascii="Times New Roman" w:hAnsi="Times New Roman" w:cs="Times New Roman"/>
          <w:color w:val="000000"/>
          <w:kern w:val="0"/>
          <w:sz w:val="24"/>
          <w:szCs w:val="24"/>
        </w:rPr>
      </w:pPr>
      <w:r w:rsidRPr="00C5041C">
        <w:rPr>
          <w:rFonts w:ascii="Times New Roman" w:hAnsi="Times New Roman" w:cs="Times New Roman"/>
          <w:color w:val="000000"/>
          <w:sz w:val="24"/>
          <w:szCs w:val="24"/>
        </w:rPr>
        <w:t>The UGC initiative emphasized that the paradoxical issues in the society which neglected the indigenous communities by “</w:t>
      </w:r>
      <w:r w:rsidRPr="00C5041C">
        <w:rPr>
          <w:rFonts w:ascii="Times New Roman" w:hAnsi="Times New Roman" w:cs="Times New Roman"/>
          <w:i/>
          <w:color w:val="000000"/>
          <w:sz w:val="24"/>
          <w:szCs w:val="24"/>
        </w:rPr>
        <w:t>otherization</w:t>
      </w:r>
      <w:r w:rsidRPr="00C5041C">
        <w:rPr>
          <w:rFonts w:ascii="Times New Roman" w:hAnsi="Times New Roman" w:cs="Times New Roman"/>
          <w:color w:val="000000"/>
          <w:sz w:val="24"/>
          <w:szCs w:val="24"/>
        </w:rPr>
        <w:t>” of these communities as well as their languages and culture should be carefully considered and the world view of the “Other” should also be recognized. It is sure that “these others” are relevant to institutionalized forms of language or religion. There is a need to look in to the paradigm of Man-Nature relationship. Indigenous people are relevant in the contemporary scenario as we are dealing with living human beings. It is obvious that the impersonal classification of people on the basis of physical and anthropometric features should be modified about which Dr Kapila Vatsyayan had spoken in several places. the Government may take immediate steps to introduce as  many of these Indigenous languages as possible into the school system as nothing else can arrest the high dropout rates among tribal children from schools where they are forced to speak in “mainstream” languages. Further, it was noted that many a times a speech community’s demands are put off on the argument that it did not have a script of its own.</w:t>
      </w:r>
    </w:p>
    <w:p w14:paraId="2DAA3BE7" w14:textId="77777777" w:rsidR="00A04528" w:rsidRDefault="00A04528" w:rsidP="008D1E13">
      <w:pPr>
        <w:spacing w:line="276" w:lineRule="auto"/>
        <w:ind w:firstLine="720"/>
        <w:jc w:val="both"/>
        <w:rPr>
          <w:rFonts w:ascii="Times New Roman" w:hAnsi="Times New Roman" w:cs="Times New Roman"/>
          <w:sz w:val="24"/>
          <w:szCs w:val="24"/>
        </w:rPr>
      </w:pPr>
      <w:r w:rsidRPr="00C5041C">
        <w:rPr>
          <w:rFonts w:ascii="Times New Roman" w:hAnsi="Times New Roman" w:cs="Times New Roman"/>
          <w:color w:val="000000"/>
          <w:sz w:val="24"/>
          <w:szCs w:val="24"/>
        </w:rPr>
        <w:t>Ideally, any policy that may lead to alienation of the so-called “tribals” from their own indigenous language, culture and traditions should be modified. There is a need to devise new educational models for indigenous and minority children, because the questions of Indigenous languages and endangered languages are closely related. For revitalization of languages, especially those under threat, language technology can be of great help. In addition to creating structures, it is also necessary, from a long term perspective, to take steps to create awareness and opinion among the people speaking major languages in our country that they must support the development of indigenous languages, cultures, and knowledge systems. Support may be given to the production of awareness literature - informative and readable knowledge literature - on the subject, among similar activities.</w:t>
      </w:r>
      <w:r w:rsidRPr="00C5041C">
        <w:rPr>
          <w:rFonts w:ascii="Times New Roman" w:hAnsi="Times New Roman" w:cs="Times New Roman"/>
          <w:color w:val="000000"/>
          <w:sz w:val="24"/>
          <w:szCs w:val="24"/>
          <w:cs/>
          <w:lang w:bidi="hi-IN"/>
        </w:rPr>
        <w:t xml:space="preserve"> </w:t>
      </w:r>
      <w:r w:rsidRPr="00C5041C">
        <w:rPr>
          <w:rFonts w:ascii="Times New Roman" w:hAnsi="Times New Roman" w:cs="Times New Roman"/>
          <w:color w:val="000000"/>
          <w:sz w:val="24"/>
          <w:szCs w:val="24"/>
          <w:lang w:val="en-US" w:bidi="hi-IN"/>
        </w:rPr>
        <w:t xml:space="preserve">Only then could we do our bit to help preserve these </w:t>
      </w:r>
      <w:r w:rsidRPr="00C5041C">
        <w:rPr>
          <w:rFonts w:ascii="Times New Roman" w:hAnsi="Times New Roman" w:cs="Times New Roman"/>
          <w:color w:val="000000"/>
          <w:sz w:val="24"/>
          <w:szCs w:val="24"/>
          <w:lang w:val="en-US" w:bidi="hi-IN"/>
        </w:rPr>
        <w:lastRenderedPageBreak/>
        <w:t xml:space="preserve">smaller and marginalized speech varieties – or mother-tongues. It is useless to rake up or join in the endless debate on whether a particular mother-tongue could be or should be given the status of a language, or should it be forced to accept the status and nomenclature of a dialect. </w:t>
      </w:r>
      <w:r w:rsidRPr="00C5041C">
        <w:rPr>
          <w:rFonts w:ascii="Times New Roman" w:hAnsi="Times New Roman" w:cs="Times New Roman"/>
          <w:sz w:val="24"/>
          <w:szCs w:val="24"/>
        </w:rPr>
        <w:t xml:space="preserve">There was also a suggestion to setting up of a primarily research institute, interdisciplinary in orientation,  - National Institute of Indigenous Language Studies - which would conduct research on indigenous languages and cultures, traditional knowledge systems, etc., and would also award post-graduate diplomas. This Institute would also coordinate the work in the field carried out at various University Centres and in many ways would bring indigenous languages and cultures studies to the forefront of language studies in the country. </w:t>
      </w:r>
    </w:p>
    <w:p w14:paraId="76C8DB37" w14:textId="77777777" w:rsidR="00C36688" w:rsidRDefault="00C36688" w:rsidP="00C36688">
      <w:pPr>
        <w:spacing w:line="276" w:lineRule="auto"/>
        <w:jc w:val="both"/>
        <w:rPr>
          <w:rFonts w:ascii="Times New Roman" w:hAnsi="Times New Roman" w:cs="Times New Roman"/>
          <w:sz w:val="24"/>
          <w:szCs w:val="24"/>
        </w:rPr>
      </w:pPr>
    </w:p>
    <w:p w14:paraId="128EC611" w14:textId="77777777" w:rsidR="00C36688" w:rsidRDefault="00C36688" w:rsidP="00C36688">
      <w:pPr>
        <w:spacing w:line="276" w:lineRule="auto"/>
        <w:jc w:val="both"/>
        <w:rPr>
          <w:rFonts w:ascii="Times New Roman" w:hAnsi="Times New Roman" w:cs="Times New Roman"/>
          <w:sz w:val="24"/>
          <w:szCs w:val="24"/>
        </w:rPr>
      </w:pPr>
    </w:p>
    <w:p w14:paraId="0A514209" w14:textId="77777777" w:rsidR="00C36688" w:rsidRPr="00C36688" w:rsidRDefault="00C36688" w:rsidP="00C36688">
      <w:pPr>
        <w:pStyle w:val="ListParagraph"/>
        <w:numPr>
          <w:ilvl w:val="0"/>
          <w:numId w:val="3"/>
        </w:num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Concluding Remarks:</w:t>
      </w:r>
    </w:p>
    <w:p w14:paraId="6A5F0E29" w14:textId="77777777" w:rsidR="00C36688" w:rsidRDefault="00C36688" w:rsidP="008D1E13">
      <w:pPr>
        <w:spacing w:line="276" w:lineRule="auto"/>
        <w:ind w:firstLine="720"/>
        <w:jc w:val="both"/>
        <w:rPr>
          <w:rFonts w:ascii="Times New Roman" w:hAnsi="Times New Roman" w:cs="Times New Roman"/>
          <w:sz w:val="24"/>
          <w:szCs w:val="24"/>
        </w:rPr>
      </w:pPr>
    </w:p>
    <w:p w14:paraId="5BAF3241" w14:textId="77777777" w:rsidR="00C36688" w:rsidRPr="00C5041C" w:rsidRDefault="00C36688" w:rsidP="008D1E13">
      <w:pPr>
        <w:spacing w:line="276" w:lineRule="auto"/>
        <w:ind w:firstLine="720"/>
        <w:jc w:val="both"/>
        <w:rPr>
          <w:rFonts w:ascii="Times New Roman" w:hAnsi="Times New Roman" w:cs="Times New Roman"/>
          <w:sz w:val="24"/>
          <w:szCs w:val="24"/>
        </w:rPr>
      </w:pPr>
    </w:p>
    <w:p w14:paraId="6B27CF03" w14:textId="77777777" w:rsidR="00A04528" w:rsidRPr="00C5041C" w:rsidRDefault="00A04528" w:rsidP="00C36688">
      <w:pPr>
        <w:spacing w:line="276" w:lineRule="auto"/>
        <w:jc w:val="both"/>
        <w:rPr>
          <w:rFonts w:ascii="Times New Roman" w:hAnsi="Times New Roman" w:cs="Times New Roman"/>
          <w:sz w:val="24"/>
          <w:szCs w:val="24"/>
        </w:rPr>
      </w:pPr>
      <w:r w:rsidRPr="00C5041C">
        <w:rPr>
          <w:rFonts w:ascii="Times New Roman" w:hAnsi="Times New Roman" w:cs="Times New Roman"/>
          <w:color w:val="000000"/>
          <w:sz w:val="24"/>
          <w:szCs w:val="24"/>
          <w:lang w:val="en-US" w:bidi="hi-IN"/>
        </w:rPr>
        <w:t xml:space="preserve">At the </w:t>
      </w:r>
      <w:r w:rsidRPr="00C5041C">
        <w:rPr>
          <w:rFonts w:ascii="Times New Roman" w:hAnsi="Times New Roman" w:cs="Times New Roman"/>
          <w:b/>
          <w:bCs/>
          <w:i/>
          <w:iCs/>
          <w:color w:val="000000"/>
          <w:sz w:val="24"/>
          <w:szCs w:val="24"/>
          <w:lang w:eastAsia="en-GB"/>
        </w:rPr>
        <w:t>21st ECMSAS, 2010</w:t>
      </w:r>
      <w:r w:rsidRPr="00C5041C">
        <w:rPr>
          <w:rFonts w:ascii="Times New Roman" w:hAnsi="Times New Roman" w:cs="Times New Roman"/>
          <w:color w:val="000000"/>
          <w:sz w:val="24"/>
          <w:szCs w:val="24"/>
          <w:lang w:eastAsia="en-GB"/>
        </w:rPr>
        <w:t>, held at the</w:t>
      </w:r>
      <w:r w:rsidRPr="00C5041C">
        <w:rPr>
          <w:rFonts w:ascii="Times New Roman" w:hAnsi="Times New Roman" w:cs="Times New Roman"/>
          <w:b/>
          <w:bCs/>
          <w:i/>
          <w:iCs/>
          <w:color w:val="000000"/>
          <w:sz w:val="24"/>
          <w:szCs w:val="24"/>
          <w:lang w:eastAsia="en-GB"/>
        </w:rPr>
        <w:t xml:space="preserve"> </w:t>
      </w:r>
      <w:r w:rsidRPr="00C5041C">
        <w:rPr>
          <w:rFonts w:ascii="Times New Roman" w:hAnsi="Times New Roman" w:cs="Times New Roman"/>
          <w:color w:val="000000"/>
          <w:sz w:val="24"/>
          <w:szCs w:val="24"/>
          <w:lang w:eastAsia="en-GB"/>
        </w:rPr>
        <w:t>Universität Bonn</w:t>
      </w:r>
      <w:r w:rsidRPr="00C5041C">
        <w:rPr>
          <w:rFonts w:ascii="Times New Roman" w:hAnsi="Times New Roman" w:cs="Times New Roman"/>
          <w:b/>
          <w:bCs/>
          <w:color w:val="000000"/>
          <w:sz w:val="24"/>
          <w:szCs w:val="24"/>
          <w:lang w:eastAsia="en-GB"/>
        </w:rPr>
        <w:t xml:space="preserve">’s </w:t>
      </w:r>
      <w:r w:rsidRPr="00C5041C">
        <w:rPr>
          <w:rFonts w:ascii="Times New Roman" w:hAnsi="Times New Roman" w:cs="Times New Roman"/>
          <w:color w:val="000000"/>
          <w:sz w:val="24"/>
          <w:szCs w:val="24"/>
        </w:rPr>
        <w:t>Institut für Orient und  sienwissenschaften Abteilung für Indologie</w:t>
      </w:r>
      <w:r w:rsidRPr="00C5041C">
        <w:rPr>
          <w:rFonts w:ascii="Times New Roman" w:hAnsi="Times New Roman" w:cs="Times New Roman"/>
          <w:color w:val="000000"/>
          <w:sz w:val="24"/>
          <w:szCs w:val="24"/>
          <w:lang w:eastAsia="en-GB"/>
        </w:rPr>
        <w:t>, Singh (2010) had made a comment which is still relevant – much before the CFEL was conceived of. To quote from there:</w:t>
      </w:r>
    </w:p>
    <w:p w14:paraId="713D9967" w14:textId="77777777" w:rsidR="00A04528" w:rsidRPr="00C5041C" w:rsidRDefault="00A04528" w:rsidP="008D1E13">
      <w:pPr>
        <w:spacing w:line="276" w:lineRule="auto"/>
        <w:jc w:val="both"/>
        <w:rPr>
          <w:rFonts w:ascii="Times New Roman" w:hAnsi="Times New Roman" w:cs="Times New Roman"/>
          <w:color w:val="000000"/>
          <w:sz w:val="24"/>
          <w:szCs w:val="24"/>
          <w:lang w:eastAsia="en-GB"/>
        </w:rPr>
      </w:pPr>
    </w:p>
    <w:p w14:paraId="6332F33C" w14:textId="77777777" w:rsidR="00A04528" w:rsidRPr="00C5041C" w:rsidRDefault="00A04528" w:rsidP="00130372">
      <w:pPr>
        <w:spacing w:line="276" w:lineRule="auto"/>
        <w:ind w:left="720"/>
        <w:jc w:val="both"/>
        <w:rPr>
          <w:rFonts w:ascii="Times New Roman" w:hAnsi="Times New Roman" w:cs="Times New Roman"/>
          <w:bCs/>
          <w:color w:val="000000"/>
          <w:sz w:val="24"/>
          <w:szCs w:val="24"/>
          <w:lang w:eastAsia="en-GB"/>
        </w:rPr>
      </w:pPr>
      <w:r w:rsidRPr="00C5041C">
        <w:rPr>
          <w:rFonts w:ascii="Times New Roman" w:hAnsi="Times New Roman" w:cs="Times New Roman"/>
          <w:color w:val="000000"/>
          <w:sz w:val="24"/>
          <w:szCs w:val="24"/>
          <w:lang w:eastAsia="en-GB"/>
        </w:rPr>
        <w:t>“Let us try and understand how these numerous languages are structured within this space. My conjecture is that they are organised in layers, and that each Indian ‘language’ presents itself as a ‘peelable’ entity, because e</w:t>
      </w:r>
      <w:r w:rsidRPr="00C5041C">
        <w:rPr>
          <w:rFonts w:ascii="Times New Roman" w:hAnsi="Times New Roman" w:cs="Times New Roman"/>
          <w:bCs/>
          <w:color w:val="000000"/>
          <w:sz w:val="24"/>
          <w:szCs w:val="24"/>
          <w:lang w:eastAsia="en-GB"/>
        </w:rPr>
        <w:t xml:space="preserve">ach speech community has a number of languages in its repertoire—used for different functions. The base language(s) would be in the inner fringe—and so are the basic elements of grammar. </w:t>
      </w:r>
      <w:r w:rsidRPr="00C5041C">
        <w:rPr>
          <w:rFonts w:ascii="Times New Roman" w:hAnsi="Times New Roman" w:cs="Times New Roman"/>
          <w:color w:val="000000"/>
          <w:sz w:val="24"/>
          <w:szCs w:val="24"/>
          <w:lang w:eastAsia="en-GB"/>
        </w:rPr>
        <w:t>First, the grammatical layer then the cultural layer, and then the moral layer. Even within grammar — there are outer and inner layers. Such was the conceptualisation within our linguistic tradition. The more you peel off, and the deeper you go, and it gets darker and darker; some think we know a lot, but the saner elements realise that we know less and less about the structure of inner elements. The situation becomes often more complex here with different languages occupying same or different spaces, because different languages in the same speech communities perform different functions, defining our linguistic landscape. Since e</w:t>
      </w:r>
      <w:r w:rsidRPr="00C5041C">
        <w:rPr>
          <w:rFonts w:ascii="Times New Roman" w:hAnsi="Times New Roman" w:cs="Times New Roman"/>
          <w:bCs/>
          <w:color w:val="000000"/>
          <w:sz w:val="24"/>
          <w:szCs w:val="24"/>
          <w:lang w:eastAsia="en-GB"/>
        </w:rPr>
        <w:t>ach speech community has so many speech varieties, what is acquired through acculturation and socialisation are in the relatively outer fringes. The sheer number of languages, mother</w:t>
      </w:r>
      <w:r w:rsidR="00D3756B">
        <w:rPr>
          <w:rFonts w:ascii="Times New Roman" w:hAnsi="Times New Roman" w:cs="Times New Roman"/>
          <w:bCs/>
          <w:color w:val="000000"/>
          <w:sz w:val="24"/>
          <w:szCs w:val="24"/>
          <w:lang w:eastAsia="en-GB"/>
        </w:rPr>
        <w:t>-</w:t>
      </w:r>
      <w:r w:rsidRPr="00C5041C">
        <w:rPr>
          <w:rFonts w:ascii="Times New Roman" w:hAnsi="Times New Roman" w:cs="Times New Roman"/>
          <w:bCs/>
          <w:color w:val="000000"/>
          <w:sz w:val="24"/>
          <w:szCs w:val="24"/>
          <w:lang w:eastAsia="en-GB"/>
        </w:rPr>
        <w:t xml:space="preserve">tongues, and speech varieties in active use has been very frightening…A lot of this plurality had been reflected in the number of languages and writing systems in which we find manuscripts and inscriptions from ancient and medieval India”. </w:t>
      </w:r>
    </w:p>
    <w:p w14:paraId="34AA3783" w14:textId="77777777" w:rsidR="00A04528" w:rsidRPr="00C5041C" w:rsidRDefault="00A04528" w:rsidP="008D1E13">
      <w:pPr>
        <w:spacing w:line="276" w:lineRule="auto"/>
        <w:jc w:val="both"/>
        <w:rPr>
          <w:rFonts w:ascii="Times New Roman" w:hAnsi="Times New Roman" w:cs="Times New Roman"/>
          <w:bCs/>
          <w:color w:val="000000"/>
          <w:sz w:val="24"/>
          <w:szCs w:val="24"/>
          <w:lang w:eastAsia="en-GB"/>
        </w:rPr>
      </w:pPr>
    </w:p>
    <w:p w14:paraId="012079F4" w14:textId="77777777" w:rsidR="00A04528" w:rsidRDefault="00A04528" w:rsidP="008D1E13">
      <w:pPr>
        <w:spacing w:line="276" w:lineRule="auto"/>
        <w:jc w:val="both"/>
        <w:rPr>
          <w:rFonts w:ascii="Times New Roman" w:hAnsi="Times New Roman" w:cs="Times New Roman"/>
          <w:bCs/>
          <w:color w:val="000000"/>
          <w:sz w:val="24"/>
          <w:szCs w:val="24"/>
          <w:lang w:eastAsia="en-GB"/>
        </w:rPr>
      </w:pPr>
      <w:r w:rsidRPr="00C5041C">
        <w:rPr>
          <w:rFonts w:ascii="Times New Roman" w:hAnsi="Times New Roman" w:cs="Times New Roman"/>
          <w:bCs/>
          <w:color w:val="000000"/>
          <w:sz w:val="24"/>
          <w:szCs w:val="24"/>
          <w:lang w:eastAsia="en-GB"/>
        </w:rPr>
        <w:t xml:space="preserve">It was also generally agreed by all that it was  this plurality of language needs to be </w:t>
      </w:r>
      <w:r w:rsidR="006B7048">
        <w:rPr>
          <w:rFonts w:ascii="Times New Roman" w:hAnsi="Times New Roman" w:cs="Times New Roman"/>
          <w:bCs/>
          <w:color w:val="000000"/>
          <w:sz w:val="24"/>
          <w:szCs w:val="24"/>
          <w:lang w:eastAsia="en-GB"/>
        </w:rPr>
        <w:t>captured through appropriate d</w:t>
      </w:r>
      <w:r w:rsidRPr="00C5041C">
        <w:rPr>
          <w:rFonts w:ascii="Times New Roman" w:hAnsi="Times New Roman" w:cs="Times New Roman"/>
          <w:bCs/>
          <w:color w:val="000000"/>
          <w:sz w:val="24"/>
          <w:szCs w:val="24"/>
          <w:lang w:eastAsia="en-GB"/>
        </w:rPr>
        <w:t>escription</w:t>
      </w:r>
      <w:r w:rsidR="006B7048">
        <w:rPr>
          <w:rFonts w:ascii="Times New Roman" w:hAnsi="Times New Roman" w:cs="Times New Roman"/>
          <w:bCs/>
          <w:color w:val="000000"/>
          <w:sz w:val="24"/>
          <w:szCs w:val="24"/>
          <w:lang w:eastAsia="en-GB"/>
        </w:rPr>
        <w:t>s by both conventional university departments of Linguistics, Applied Linguistics or Anthropological Linguistics as well as by the newly created</w:t>
      </w:r>
      <w:r w:rsidRPr="00C5041C">
        <w:rPr>
          <w:rFonts w:ascii="Times New Roman" w:hAnsi="Times New Roman" w:cs="Times New Roman"/>
          <w:bCs/>
          <w:color w:val="000000"/>
          <w:sz w:val="24"/>
          <w:szCs w:val="24"/>
          <w:lang w:eastAsia="en-GB"/>
        </w:rPr>
        <w:t xml:space="preserve"> Centres for Endangered Languages. </w:t>
      </w:r>
      <w:r w:rsidR="006B7048">
        <w:rPr>
          <w:rFonts w:ascii="Times New Roman" w:hAnsi="Times New Roman" w:cs="Times New Roman"/>
          <w:bCs/>
          <w:color w:val="000000"/>
          <w:sz w:val="24"/>
          <w:szCs w:val="24"/>
          <w:lang w:eastAsia="en-GB"/>
        </w:rPr>
        <w:t>But at the same time, it is also becoming</w:t>
      </w:r>
      <w:r w:rsidRPr="00C5041C">
        <w:rPr>
          <w:rFonts w:ascii="Times New Roman" w:hAnsi="Times New Roman" w:cs="Times New Roman"/>
          <w:bCs/>
          <w:color w:val="000000"/>
          <w:sz w:val="24"/>
          <w:szCs w:val="24"/>
          <w:lang w:eastAsia="en-GB"/>
        </w:rPr>
        <w:t xml:space="preserve"> clear</w:t>
      </w:r>
      <w:r w:rsidR="006B7048">
        <w:rPr>
          <w:rFonts w:ascii="Times New Roman" w:hAnsi="Times New Roman" w:cs="Times New Roman"/>
          <w:bCs/>
          <w:color w:val="000000"/>
          <w:sz w:val="24"/>
          <w:szCs w:val="24"/>
          <w:lang w:eastAsia="en-GB"/>
        </w:rPr>
        <w:t xml:space="preserve"> that a time has come to take </w:t>
      </w:r>
      <w:r w:rsidR="00913CA1">
        <w:rPr>
          <w:rFonts w:ascii="Times New Roman" w:hAnsi="Times New Roman" w:cs="Times New Roman"/>
          <w:bCs/>
          <w:color w:val="000000"/>
          <w:sz w:val="24"/>
          <w:szCs w:val="24"/>
          <w:lang w:eastAsia="en-GB"/>
        </w:rPr>
        <w:t>a five-point agenda and foll</w:t>
      </w:r>
      <w:r w:rsidR="006B7048">
        <w:rPr>
          <w:rFonts w:ascii="Times New Roman" w:hAnsi="Times New Roman" w:cs="Times New Roman"/>
          <w:bCs/>
          <w:color w:val="000000"/>
          <w:sz w:val="24"/>
          <w:szCs w:val="24"/>
          <w:lang w:eastAsia="en-GB"/>
        </w:rPr>
        <w:t>owing actions that would ultimately help the agencies at the centre to do linguistic landscaping of India of thirty years from now, i.e. India beyond 2047 when we celebrate a centenary of our independence:</w:t>
      </w:r>
    </w:p>
    <w:p w14:paraId="55F3458E" w14:textId="77777777" w:rsidR="006B7048" w:rsidRDefault="006B7048" w:rsidP="008D1E13">
      <w:pPr>
        <w:spacing w:line="276" w:lineRule="auto"/>
        <w:jc w:val="both"/>
        <w:rPr>
          <w:rFonts w:ascii="Times New Roman" w:hAnsi="Times New Roman" w:cs="Times New Roman"/>
          <w:bCs/>
          <w:color w:val="000000"/>
          <w:sz w:val="24"/>
          <w:szCs w:val="24"/>
          <w:lang w:eastAsia="en-GB"/>
        </w:rPr>
      </w:pPr>
    </w:p>
    <w:p w14:paraId="70C0301A" w14:textId="77777777" w:rsidR="0042524F" w:rsidRPr="0042524F" w:rsidRDefault="006B7048" w:rsidP="0042524F">
      <w:pPr>
        <w:pStyle w:val="ListParagraph"/>
        <w:numPr>
          <w:ilvl w:val="0"/>
          <w:numId w:val="37"/>
        </w:numPr>
        <w:spacing w:line="276" w:lineRule="auto"/>
        <w:jc w:val="both"/>
        <w:rPr>
          <w:rFonts w:ascii="Times New Roman" w:hAnsi="Times New Roman" w:cs="Times New Roman"/>
          <w:color w:val="000000"/>
          <w:sz w:val="24"/>
          <w:szCs w:val="24"/>
          <w:lang w:bidi="hi-IN"/>
        </w:rPr>
      </w:pPr>
      <w:r w:rsidRPr="0042524F">
        <w:rPr>
          <w:rFonts w:ascii="Times New Roman" w:hAnsi="Times New Roman" w:cs="Times New Roman"/>
          <w:color w:val="000000"/>
          <w:sz w:val="24"/>
          <w:szCs w:val="24"/>
        </w:rPr>
        <w:t xml:space="preserve">Taking cue from </w:t>
      </w:r>
      <w:r w:rsidR="0042524F" w:rsidRPr="0042524F">
        <w:rPr>
          <w:rFonts w:ascii="Times New Roman" w:hAnsi="Times New Roman" w:cs="Times New Roman"/>
          <w:color w:val="000000"/>
          <w:sz w:val="24"/>
          <w:szCs w:val="24"/>
          <w:lang w:val="en-US" w:bidi="hi-IN"/>
        </w:rPr>
        <w:t xml:space="preserve">India’s cultural history </w:t>
      </w:r>
      <w:r w:rsidR="0042524F">
        <w:rPr>
          <w:rFonts w:ascii="Times New Roman" w:hAnsi="Times New Roman" w:cs="Times New Roman"/>
          <w:color w:val="000000"/>
          <w:sz w:val="24"/>
          <w:szCs w:val="24"/>
          <w:lang w:val="en-US" w:bidi="hi-IN"/>
        </w:rPr>
        <w:t xml:space="preserve">that </w:t>
      </w:r>
      <w:r w:rsidR="0042524F" w:rsidRPr="0042524F">
        <w:rPr>
          <w:rFonts w:ascii="Times New Roman" w:hAnsi="Times New Roman" w:cs="Times New Roman"/>
          <w:color w:val="000000"/>
          <w:sz w:val="24"/>
          <w:szCs w:val="24"/>
          <w:lang w:val="en-US" w:bidi="hi-IN"/>
        </w:rPr>
        <w:t>show</w:t>
      </w:r>
      <w:r w:rsidR="0042524F">
        <w:rPr>
          <w:rFonts w:ascii="Times New Roman" w:hAnsi="Times New Roman" w:cs="Times New Roman"/>
          <w:color w:val="000000"/>
          <w:sz w:val="24"/>
          <w:szCs w:val="24"/>
          <w:lang w:val="en-US" w:bidi="hi-IN"/>
        </w:rPr>
        <w:t>ed</w:t>
      </w:r>
      <w:r w:rsidR="0042524F" w:rsidRPr="0042524F">
        <w:rPr>
          <w:rFonts w:ascii="Times New Roman" w:hAnsi="Times New Roman" w:cs="Times New Roman"/>
          <w:color w:val="000000"/>
          <w:sz w:val="24"/>
          <w:szCs w:val="24"/>
          <w:lang w:val="en-US" w:bidi="hi-IN"/>
        </w:rPr>
        <w:t xml:space="preserve"> that every time a new element was introduced… in the Indian cultural space, all speech communities </w:t>
      </w:r>
      <w:r w:rsidR="0042524F">
        <w:rPr>
          <w:rFonts w:ascii="Times New Roman" w:hAnsi="Times New Roman" w:cs="Times New Roman"/>
          <w:color w:val="000000"/>
          <w:sz w:val="24"/>
          <w:szCs w:val="24"/>
          <w:lang w:val="en-US" w:bidi="hi-IN"/>
        </w:rPr>
        <w:t xml:space="preserve">would </w:t>
      </w:r>
      <w:r w:rsidR="0042524F" w:rsidRPr="0042524F">
        <w:rPr>
          <w:rFonts w:ascii="Times New Roman" w:hAnsi="Times New Roman" w:cs="Times New Roman"/>
          <w:color w:val="000000"/>
          <w:sz w:val="24"/>
          <w:szCs w:val="24"/>
          <w:lang w:val="en-US" w:bidi="hi-IN"/>
        </w:rPr>
        <w:t>“finally settle down for a peaceful comingling and cultural as well as racial fusion with their predecessors in the land”…“after an initial period of hostile contact in some cases” (Sun</w:t>
      </w:r>
      <w:r w:rsidR="0042524F">
        <w:rPr>
          <w:rFonts w:ascii="Times New Roman" w:hAnsi="Times New Roman" w:cs="Times New Roman"/>
          <w:color w:val="000000"/>
          <w:sz w:val="24"/>
          <w:szCs w:val="24"/>
          <w:lang w:val="en-US" w:bidi="hi-IN"/>
        </w:rPr>
        <w:t xml:space="preserve">iti Kumar Chatterji 1937), and that we found our first president writing in his book </w:t>
      </w:r>
      <w:r w:rsidR="0042524F">
        <w:rPr>
          <w:rFonts w:ascii="Times New Roman" w:hAnsi="Times New Roman" w:cs="Times New Roman"/>
          <w:i/>
          <w:iCs/>
          <w:color w:val="000000"/>
          <w:sz w:val="24"/>
          <w:szCs w:val="24"/>
          <w:lang w:val="en-US" w:bidi="hi-IN"/>
        </w:rPr>
        <w:t>India Divided</w:t>
      </w:r>
      <w:r w:rsidR="0042524F">
        <w:rPr>
          <w:rFonts w:ascii="Times New Roman" w:hAnsi="Times New Roman" w:cs="Times New Roman"/>
          <w:color w:val="000000"/>
          <w:sz w:val="24"/>
          <w:szCs w:val="24"/>
          <w:lang w:val="en-US" w:bidi="hi-IN"/>
        </w:rPr>
        <w:t xml:space="preserve"> the following in his fifth chapter </w:t>
      </w:r>
      <w:r w:rsidR="0042524F" w:rsidRPr="0042524F">
        <w:rPr>
          <w:rFonts w:ascii="Times New Roman" w:hAnsi="Times New Roman" w:cs="Times New Roman"/>
          <w:color w:val="000000"/>
          <w:sz w:val="24"/>
          <w:szCs w:val="24"/>
          <w:lang w:val="en-US" w:bidi="hi-IN"/>
        </w:rPr>
        <w:t>titled ‘The Picture from another angle’ to contest the two-nations theory with a quote from Julian Huxley that said:   “Very many human activities, aspirations, and emotions have contributed, either naturally or artificially to build up the great synthesis that we term a ‘nation’; language, religion, art, law, even food, gesture, table-manners, clothing, and sport all play their part.”</w:t>
      </w:r>
      <w:r w:rsidR="0042524F">
        <w:rPr>
          <w:rFonts w:ascii="Times New Roman" w:hAnsi="Times New Roman" w:cs="Times New Roman"/>
          <w:color w:val="000000"/>
          <w:sz w:val="24"/>
          <w:szCs w:val="24"/>
          <w:lang w:val="en-US" w:bidi="hi-IN"/>
        </w:rPr>
        <w:t xml:space="preserve"> There is no doubt that it is the “harmony of contrast” (as SKC used to state) of India that made it most interesting in terms of landscaping of languages.</w:t>
      </w:r>
    </w:p>
    <w:p w14:paraId="180240BF" w14:textId="77777777" w:rsidR="0042524F" w:rsidRDefault="0042524F" w:rsidP="00913CA1">
      <w:pPr>
        <w:pStyle w:val="ListParagraph"/>
        <w:numPr>
          <w:ilvl w:val="0"/>
          <w:numId w:val="37"/>
        </w:numPr>
        <w:spacing w:line="276" w:lineRule="auto"/>
        <w:jc w:val="both"/>
        <w:rPr>
          <w:rFonts w:ascii="Times New Roman" w:hAnsi="Times New Roman" w:cs="Times New Roman"/>
          <w:color w:val="000000"/>
          <w:sz w:val="24"/>
          <w:szCs w:val="24"/>
        </w:rPr>
      </w:pPr>
      <w:r w:rsidRPr="0042524F">
        <w:rPr>
          <w:rFonts w:ascii="Times New Roman" w:hAnsi="Times New Roman" w:cs="Times New Roman"/>
          <w:color w:val="000000"/>
          <w:sz w:val="24"/>
          <w:szCs w:val="24"/>
        </w:rPr>
        <w:t>Dr Prasad also ended his earlier chapter on ‘National and Multi-national’ with another interesting quote from Lord Acton (who was then quoted by the protagonists of the two nations theory): “If we take the establishment of liberty for the realisation of duties to be the end of civil society, we must conclude that those states are substantially the most perfect which. . .include various distinct nationalities without oppressing them. Those in which no mixture of r</w:t>
      </w:r>
      <w:r>
        <w:rPr>
          <w:rFonts w:ascii="Times New Roman" w:hAnsi="Times New Roman" w:cs="Times New Roman"/>
          <w:color w:val="000000"/>
          <w:sz w:val="24"/>
          <w:szCs w:val="24"/>
        </w:rPr>
        <w:t>aces has occurred are imperfect</w:t>
      </w:r>
      <w:r w:rsidRPr="0042524F">
        <w:rPr>
          <w:rFonts w:ascii="Times New Roman" w:hAnsi="Times New Roman" w:cs="Times New Roman"/>
          <w:color w:val="000000"/>
          <w:sz w:val="24"/>
          <w:szCs w:val="24"/>
        </w:rPr>
        <w:t xml:space="preserve">; and those in which its efforts have disappeared are decrepit. A state which is incompetent to satisfy </w:t>
      </w:r>
      <w:r>
        <w:rPr>
          <w:rFonts w:ascii="Times New Roman" w:hAnsi="Times New Roman" w:cs="Times New Roman"/>
          <w:color w:val="000000"/>
          <w:sz w:val="24"/>
          <w:szCs w:val="24"/>
        </w:rPr>
        <w:t>different races condemns itself</w:t>
      </w:r>
      <w:r w:rsidRPr="0042524F">
        <w:rPr>
          <w:rFonts w:ascii="Times New Roman" w:hAnsi="Times New Roman" w:cs="Times New Roman"/>
          <w:color w:val="000000"/>
          <w:sz w:val="24"/>
          <w:szCs w:val="24"/>
        </w:rPr>
        <w:t xml:space="preserve">; a state which labours to neutralise, to absorb, or to expel them, destroys its own vitality…”.  </w:t>
      </w:r>
      <w:r>
        <w:rPr>
          <w:rFonts w:ascii="Times New Roman" w:hAnsi="Times New Roman" w:cs="Times New Roman"/>
          <w:color w:val="000000"/>
          <w:sz w:val="24"/>
          <w:szCs w:val="24"/>
        </w:rPr>
        <w:t>Therefore, rather than wishing away variation as aberration or driving away minorities, we need to build a space with them.</w:t>
      </w:r>
      <w:r w:rsidR="00913CA1">
        <w:rPr>
          <w:rFonts w:ascii="Times New Roman" w:hAnsi="Times New Roman" w:cs="Times New Roman"/>
          <w:color w:val="000000"/>
          <w:sz w:val="24"/>
          <w:szCs w:val="24"/>
        </w:rPr>
        <w:t xml:space="preserve"> This is because as a </w:t>
      </w:r>
      <w:r w:rsidR="00913CA1" w:rsidRPr="00913CA1">
        <w:rPr>
          <w:rFonts w:ascii="Times New Roman" w:hAnsi="Times New Roman" w:cs="Times New Roman"/>
          <w:color w:val="000000"/>
          <w:sz w:val="24"/>
          <w:szCs w:val="24"/>
        </w:rPr>
        <w:t xml:space="preserve"> nation-state ‘India’ (or, Bhārat as it has been known in our Cultural History) has emerged as a unique cultural space that has absorbed numerous religious and philosophic thoughts, different practices of life as well as countless number of speech varieties</w:t>
      </w:r>
      <w:r w:rsidR="00913CA1">
        <w:rPr>
          <w:rFonts w:ascii="Times New Roman" w:hAnsi="Times New Roman" w:cs="Times New Roman"/>
          <w:color w:val="000000"/>
          <w:sz w:val="24"/>
          <w:szCs w:val="24"/>
        </w:rPr>
        <w:t xml:space="preserve"> in all ages.</w:t>
      </w:r>
    </w:p>
    <w:p w14:paraId="297A970F" w14:textId="77777777" w:rsidR="00913CA1" w:rsidRDefault="00913CA1" w:rsidP="00913CA1">
      <w:pPr>
        <w:pStyle w:val="ListParagraph"/>
        <w:numPr>
          <w:ilvl w:val="0"/>
          <w:numId w:val="37"/>
        </w:numPr>
        <w:spacing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Time has come to take a close look at our Constitution and include Linguistic Human Rights in the provisions under an appropriate Schedule so that our multilingual and pluricultural existence could never be disturbed or destabilised.</w:t>
      </w:r>
    </w:p>
    <w:p w14:paraId="5F01F2B7" w14:textId="77777777" w:rsidR="00913CA1" w:rsidRDefault="00913CA1" w:rsidP="00913CA1">
      <w:pPr>
        <w:pStyle w:val="ListParagraph"/>
        <w:numPr>
          <w:ilvl w:val="0"/>
          <w:numId w:val="37"/>
        </w:numPr>
        <w:spacing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It may also be an opportune time that India comes up with a clear document of the ‘Language and Cultural Policy,’ rather than allowing these to be guessed about in Parliamentary debates, and Supreme Court and High Court judgements and Doctoral Dissertations.</w:t>
      </w:r>
    </w:p>
    <w:p w14:paraId="68C92F45" w14:textId="77777777" w:rsidR="00913CA1" w:rsidRPr="006B7048" w:rsidRDefault="00913CA1" w:rsidP="00913CA1">
      <w:pPr>
        <w:pStyle w:val="ListParagraph"/>
        <w:numPr>
          <w:ilvl w:val="0"/>
          <w:numId w:val="37"/>
        </w:numPr>
        <w:spacing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Language Labels floated by us (Classical language, Heritage language, Constitutional or 8</w:t>
      </w:r>
      <w:r w:rsidRPr="00913CA1">
        <w:rPr>
          <w:rFonts w:ascii="Times New Roman" w:hAnsi="Times New Roman" w:cs="Times New Roman"/>
          <w:color w:val="000000"/>
          <w:sz w:val="24"/>
          <w:szCs w:val="24"/>
          <w:vertAlign w:val="superscript"/>
        </w:rPr>
        <w:t>th</w:t>
      </w:r>
      <w:r>
        <w:rPr>
          <w:rFonts w:ascii="Times New Roman" w:hAnsi="Times New Roman" w:cs="Times New Roman"/>
          <w:color w:val="000000"/>
          <w:sz w:val="24"/>
          <w:szCs w:val="24"/>
        </w:rPr>
        <w:t xml:space="preserve"> Schedule Languages, National Languages, Official Languages, Associate Official Languages, Link Languages, Tribal Languages, Minor and Minority Languages, Endangered Languages, etc) must also be clearly defined once for all.</w:t>
      </w:r>
    </w:p>
    <w:p w14:paraId="09274D46" w14:textId="77777777" w:rsidR="009100D3" w:rsidRPr="00C5041C" w:rsidRDefault="009100D3" w:rsidP="008D1E13">
      <w:pPr>
        <w:spacing w:line="276" w:lineRule="auto"/>
        <w:jc w:val="both"/>
        <w:rPr>
          <w:rFonts w:ascii="Times New Roman" w:hAnsi="Times New Roman" w:cs="Times New Roman"/>
          <w:sz w:val="24"/>
          <w:szCs w:val="24"/>
        </w:rPr>
      </w:pPr>
    </w:p>
    <w:p w14:paraId="43CC3CCA" w14:textId="77777777" w:rsidR="008E7F95" w:rsidRPr="00C5041C" w:rsidRDefault="008E7F95" w:rsidP="008D1E13">
      <w:pPr>
        <w:spacing w:line="276" w:lineRule="auto"/>
        <w:jc w:val="both"/>
        <w:rPr>
          <w:rFonts w:ascii="Times New Roman" w:hAnsi="Times New Roman" w:cs="Times New Roman"/>
          <w:sz w:val="24"/>
          <w:szCs w:val="24"/>
        </w:rPr>
      </w:pPr>
    </w:p>
    <w:p w14:paraId="0D44DA5E" w14:textId="77777777" w:rsidR="008E7F95" w:rsidRPr="00C5041C" w:rsidRDefault="008E7F95" w:rsidP="008D1E13">
      <w:pPr>
        <w:spacing w:line="276" w:lineRule="auto"/>
        <w:jc w:val="both"/>
        <w:rPr>
          <w:rFonts w:ascii="Times New Roman" w:hAnsi="Times New Roman" w:cs="Times New Roman"/>
          <w:sz w:val="24"/>
          <w:szCs w:val="24"/>
        </w:rPr>
      </w:pPr>
      <w:r w:rsidRPr="00C5041C">
        <w:rPr>
          <w:rFonts w:ascii="Times New Roman" w:hAnsi="Times New Roman" w:cs="Times New Roman"/>
          <w:sz w:val="24"/>
          <w:szCs w:val="24"/>
        </w:rPr>
        <w:t>REFERENCES</w:t>
      </w:r>
    </w:p>
    <w:p w14:paraId="2579F87B" w14:textId="77777777" w:rsidR="008E7F95" w:rsidRPr="00C5041C" w:rsidRDefault="008E7F95" w:rsidP="008D1E13">
      <w:pPr>
        <w:spacing w:line="276" w:lineRule="auto"/>
        <w:jc w:val="both"/>
        <w:rPr>
          <w:rFonts w:ascii="Times New Roman" w:hAnsi="Times New Roman" w:cs="Times New Roman"/>
          <w:sz w:val="24"/>
          <w:szCs w:val="24"/>
        </w:rPr>
      </w:pPr>
    </w:p>
    <w:p w14:paraId="533E403A" w14:textId="77777777" w:rsidR="008F28A9" w:rsidRPr="00CB1DEC" w:rsidRDefault="008F28A9"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color w:val="333333"/>
          <w:sz w:val="24"/>
          <w:szCs w:val="24"/>
          <w:shd w:val="clear" w:color="auto" w:fill="FFFFFF"/>
        </w:rPr>
      </w:pPr>
      <w:r w:rsidRPr="00CB1DEC">
        <w:rPr>
          <w:rFonts w:ascii="Times New Roman" w:hAnsi="Times New Roman" w:cs="Times New Roman"/>
          <w:sz w:val="24"/>
          <w:szCs w:val="24"/>
        </w:rPr>
        <w:t xml:space="preserve">Baines, J.A. (1891) </w:t>
      </w:r>
      <w:r w:rsidRPr="00CB1DEC">
        <w:rPr>
          <w:rFonts w:ascii="Times New Roman" w:hAnsi="Times New Roman" w:cs="Times New Roman"/>
          <w:i/>
          <w:iCs/>
          <w:sz w:val="24"/>
          <w:szCs w:val="24"/>
        </w:rPr>
        <w:t>Census of India 1891: A General report</w:t>
      </w:r>
      <w:r w:rsidRPr="00CB1DEC">
        <w:rPr>
          <w:rFonts w:ascii="Times New Roman" w:hAnsi="Times New Roman" w:cs="Times New Roman"/>
          <w:sz w:val="24"/>
          <w:szCs w:val="24"/>
        </w:rPr>
        <w:t>. Reprinted 1985, Delhi: Manas Publications.</w:t>
      </w:r>
    </w:p>
    <w:p w14:paraId="1632DE18" w14:textId="77777777" w:rsidR="008E7F95" w:rsidRPr="00CB1DEC" w:rsidRDefault="008E7F95"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color w:val="333333"/>
          <w:sz w:val="24"/>
          <w:szCs w:val="24"/>
          <w:shd w:val="clear" w:color="auto" w:fill="FFFFFF"/>
        </w:rPr>
      </w:pPr>
      <w:r w:rsidRPr="00CB1DEC">
        <w:rPr>
          <w:rFonts w:ascii="Times New Roman" w:hAnsi="Times New Roman" w:cs="Times New Roman"/>
          <w:color w:val="333333"/>
          <w:sz w:val="24"/>
          <w:szCs w:val="24"/>
          <w:shd w:val="clear" w:color="auto" w:fill="FFFFFF"/>
        </w:rPr>
        <w:lastRenderedPageBreak/>
        <w:t>Bourhis, R. Y, &amp; Landry, R. (n.d.).</w:t>
      </w:r>
      <w:r w:rsidRPr="00CB1DEC">
        <w:rPr>
          <w:rStyle w:val="apple-converted-space"/>
          <w:rFonts w:ascii="Times New Roman" w:hAnsi="Times New Roman" w:cs="Times New Roman"/>
          <w:color w:val="333333"/>
          <w:sz w:val="24"/>
          <w:szCs w:val="24"/>
          <w:shd w:val="clear" w:color="auto" w:fill="FFFFFF"/>
        </w:rPr>
        <w:t> </w:t>
      </w:r>
      <w:r w:rsidRPr="00CB1DEC">
        <w:rPr>
          <w:rFonts w:ascii="Times New Roman" w:hAnsi="Times New Roman" w:cs="Times New Roman"/>
          <w:i/>
          <w:iCs/>
          <w:color w:val="333333"/>
          <w:sz w:val="24"/>
          <w:szCs w:val="24"/>
          <w:shd w:val="clear" w:color="auto" w:fill="FFFFFF"/>
        </w:rPr>
        <w:t>Linguistic landscape: Attitudes and vitality perceptions in Que'bec.</w:t>
      </w:r>
      <w:r w:rsidRPr="00CB1DEC">
        <w:rPr>
          <w:rStyle w:val="apple-converted-space"/>
          <w:rFonts w:ascii="Times New Roman" w:hAnsi="Times New Roman" w:cs="Times New Roman"/>
          <w:color w:val="333333"/>
          <w:sz w:val="24"/>
          <w:szCs w:val="24"/>
          <w:shd w:val="clear" w:color="auto" w:fill="FFFFFF"/>
        </w:rPr>
        <w:t> </w:t>
      </w:r>
      <w:r w:rsidRPr="00CB1DEC">
        <w:rPr>
          <w:rFonts w:ascii="Times New Roman" w:hAnsi="Times New Roman" w:cs="Times New Roman"/>
          <w:color w:val="333333"/>
          <w:sz w:val="24"/>
          <w:szCs w:val="24"/>
          <w:shd w:val="clear" w:color="auto" w:fill="FFFFFF"/>
        </w:rPr>
        <w:t>Unpublished manuscript</w:t>
      </w:r>
      <w:r w:rsidR="00746DF9" w:rsidRPr="00CB1DEC">
        <w:rPr>
          <w:rFonts w:ascii="Times New Roman" w:hAnsi="Times New Roman" w:cs="Times New Roman"/>
          <w:color w:val="333333"/>
          <w:sz w:val="24"/>
          <w:szCs w:val="24"/>
          <w:shd w:val="clear" w:color="auto" w:fill="FFFFFF"/>
        </w:rPr>
        <w:t>.</w:t>
      </w:r>
    </w:p>
    <w:p w14:paraId="387EFD36" w14:textId="77777777" w:rsidR="00CB1DEC" w:rsidRPr="00CB1DEC" w:rsidRDefault="00CB1DEC" w:rsidP="00CB1DEC">
      <w:pPr>
        <w:ind w:left="720" w:hanging="720"/>
        <w:jc w:val="both"/>
        <w:rPr>
          <w:rFonts w:ascii="Times New Roman" w:hAnsi="Times New Roman" w:cs="Times New Roman"/>
          <w:color w:val="000000"/>
          <w:sz w:val="24"/>
          <w:szCs w:val="24"/>
          <w:lang w:eastAsia="en-GB"/>
        </w:rPr>
      </w:pPr>
      <w:r w:rsidRPr="00CB1DEC">
        <w:rPr>
          <w:rFonts w:ascii="Times New Roman" w:hAnsi="Times New Roman" w:cs="Times New Roman"/>
          <w:color w:val="000000"/>
          <w:sz w:val="24"/>
          <w:szCs w:val="24"/>
          <w:lang w:eastAsia="en-GB"/>
        </w:rPr>
        <w:t xml:space="preserve">Chatterji, Suniti Kumar. 1951. </w:t>
      </w:r>
      <w:r w:rsidRPr="00CB1DEC">
        <w:rPr>
          <w:rFonts w:ascii="Times New Roman" w:hAnsi="Times New Roman" w:cs="Times New Roman"/>
          <w:i/>
          <w:color w:val="000000"/>
          <w:sz w:val="24"/>
          <w:szCs w:val="24"/>
          <w:lang w:eastAsia="en-GB"/>
        </w:rPr>
        <w:t xml:space="preserve">Kirata-Jana-Kriti. </w:t>
      </w:r>
      <w:r w:rsidRPr="00CB1DEC">
        <w:rPr>
          <w:rFonts w:ascii="Times New Roman" w:hAnsi="Times New Roman" w:cs="Times New Roman"/>
          <w:color w:val="000000"/>
          <w:sz w:val="24"/>
          <w:szCs w:val="24"/>
          <w:lang w:eastAsia="en-GB"/>
        </w:rPr>
        <w:t>Calcutta: The Asiatic Society.</w:t>
      </w:r>
    </w:p>
    <w:p w14:paraId="7AC4C6D2" w14:textId="77777777" w:rsidR="00CB1DEC" w:rsidRPr="000854BC" w:rsidRDefault="00CB1DEC"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sz w:val="24"/>
          <w:szCs w:val="24"/>
        </w:rPr>
      </w:pPr>
    </w:p>
    <w:p w14:paraId="6A0C6E0F" w14:textId="77777777" w:rsidR="000854BC" w:rsidRPr="000854BC" w:rsidRDefault="000854BC" w:rsidP="000854BC">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8634"/>
        </w:tabs>
        <w:ind w:left="720" w:hanging="720"/>
        <w:jc w:val="both"/>
        <w:rPr>
          <w:rFonts w:ascii="Times New Roman" w:hAnsi="Times New Roman" w:cs="Times New Roman"/>
          <w:color w:val="000000"/>
          <w:sz w:val="24"/>
          <w:szCs w:val="24"/>
        </w:rPr>
      </w:pPr>
      <w:r w:rsidRPr="000854BC">
        <w:rPr>
          <w:rFonts w:ascii="Times New Roman" w:hAnsi="Times New Roman" w:cs="Times New Roman"/>
          <w:color w:val="000000"/>
          <w:sz w:val="24"/>
          <w:szCs w:val="24"/>
        </w:rPr>
        <w:t xml:space="preserve">Grierson, G.A. (1904-28). </w:t>
      </w:r>
      <w:r w:rsidRPr="000854BC">
        <w:rPr>
          <w:rFonts w:ascii="Times New Roman" w:hAnsi="Times New Roman" w:cs="Times New Roman"/>
          <w:i/>
          <w:color w:val="000000"/>
          <w:sz w:val="24"/>
          <w:szCs w:val="24"/>
        </w:rPr>
        <w:t>Linguistic Survey of India</w:t>
      </w:r>
      <w:r w:rsidRPr="000854BC">
        <w:rPr>
          <w:rFonts w:ascii="Times New Roman" w:hAnsi="Times New Roman" w:cs="Times New Roman"/>
          <w:color w:val="000000"/>
          <w:sz w:val="24"/>
          <w:szCs w:val="24"/>
        </w:rPr>
        <w:t xml:space="preserve">. Calcutta: Office of the Superintendent of Government Printing, India. </w:t>
      </w:r>
    </w:p>
    <w:p w14:paraId="79E71461" w14:textId="77777777" w:rsidR="009A43C9" w:rsidRDefault="009A43C9"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sz w:val="24"/>
          <w:szCs w:val="24"/>
        </w:rPr>
      </w:pPr>
      <w:r w:rsidRPr="000854BC">
        <w:rPr>
          <w:rFonts w:ascii="Times New Roman" w:hAnsi="Times New Roman" w:cs="Times New Roman"/>
          <w:sz w:val="24"/>
          <w:szCs w:val="24"/>
        </w:rPr>
        <w:t xml:space="preserve">Kleeberg, Rudolph. (1915) </w:t>
      </w:r>
      <w:r w:rsidRPr="000854BC">
        <w:rPr>
          <w:rFonts w:ascii="Times New Roman" w:hAnsi="Times New Roman" w:cs="Times New Roman"/>
          <w:i/>
          <w:iCs/>
          <w:sz w:val="24"/>
          <w:szCs w:val="24"/>
        </w:rPr>
        <w:t>Die Nationalitatenstatistic. Ihre Ziele, Methoden unde Ergebnisse</w:t>
      </w:r>
      <w:r w:rsidRPr="000854BC">
        <w:rPr>
          <w:rFonts w:ascii="Times New Roman" w:hAnsi="Times New Roman" w:cs="Times New Roman"/>
          <w:sz w:val="24"/>
          <w:szCs w:val="24"/>
        </w:rPr>
        <w:t>; Thuringen: Thomas &amp; Hubert.</w:t>
      </w:r>
    </w:p>
    <w:p w14:paraId="3105D2C3" w14:textId="77777777" w:rsidR="003F1F0C" w:rsidRPr="000854BC" w:rsidRDefault="003F1F0C"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color w:val="333333"/>
          <w:sz w:val="24"/>
          <w:szCs w:val="24"/>
          <w:shd w:val="clear" w:color="auto" w:fill="FFFFFF"/>
        </w:rPr>
      </w:pPr>
      <w:r>
        <w:rPr>
          <w:rFonts w:ascii="Times New Roman" w:hAnsi="Times New Roman" w:cs="Times New Roman"/>
          <w:sz w:val="24"/>
          <w:szCs w:val="24"/>
        </w:rPr>
        <w:t xml:space="preserve">Khubchandani, L.M. (1994) “Minority cultures” and their communication rights. In </w:t>
      </w:r>
      <w:r w:rsidRPr="003F1F0C">
        <w:rPr>
          <w:rFonts w:ascii="Times New Roman" w:hAnsi="Times New Roman" w:cs="Times New Roman"/>
          <w:sz w:val="24"/>
          <w:szCs w:val="24"/>
        </w:rPr>
        <w:t xml:space="preserve">Skutnabb-Kangas, Tove and Phillipson, Robert (eds.) 1994. </w:t>
      </w:r>
      <w:r w:rsidRPr="003F1F0C">
        <w:rPr>
          <w:rFonts w:ascii="Times New Roman" w:hAnsi="Times New Roman" w:cs="Times New Roman"/>
          <w:i/>
          <w:iCs/>
          <w:sz w:val="24"/>
          <w:szCs w:val="24"/>
        </w:rPr>
        <w:t xml:space="preserve">Linguistic </w:t>
      </w:r>
      <w:r>
        <w:rPr>
          <w:rFonts w:ascii="Times New Roman" w:hAnsi="Times New Roman" w:cs="Times New Roman"/>
          <w:i/>
          <w:iCs/>
          <w:sz w:val="24"/>
          <w:szCs w:val="24"/>
        </w:rPr>
        <w:t>H</w:t>
      </w:r>
      <w:r w:rsidRPr="003F1F0C">
        <w:rPr>
          <w:rFonts w:ascii="Times New Roman" w:hAnsi="Times New Roman" w:cs="Times New Roman"/>
          <w:i/>
          <w:iCs/>
          <w:sz w:val="24"/>
          <w:szCs w:val="24"/>
        </w:rPr>
        <w:t xml:space="preserve">uman </w:t>
      </w:r>
      <w:r>
        <w:rPr>
          <w:rFonts w:ascii="Times New Roman" w:hAnsi="Times New Roman" w:cs="Times New Roman"/>
          <w:i/>
          <w:iCs/>
          <w:sz w:val="24"/>
          <w:szCs w:val="24"/>
        </w:rPr>
        <w:t>R</w:t>
      </w:r>
      <w:r w:rsidRPr="003F1F0C">
        <w:rPr>
          <w:rFonts w:ascii="Times New Roman" w:hAnsi="Times New Roman" w:cs="Times New Roman"/>
          <w:i/>
          <w:iCs/>
          <w:sz w:val="24"/>
          <w:szCs w:val="24"/>
        </w:rPr>
        <w:t>ights</w:t>
      </w:r>
      <w:r>
        <w:rPr>
          <w:rFonts w:ascii="Times New Roman" w:hAnsi="Times New Roman" w:cs="Times New Roman"/>
          <w:sz w:val="24"/>
          <w:szCs w:val="24"/>
        </w:rPr>
        <w:t>. 305-16.</w:t>
      </w:r>
    </w:p>
    <w:p w14:paraId="477350B1" w14:textId="77777777" w:rsidR="005026D7" w:rsidRPr="000854BC" w:rsidRDefault="005026D7"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color w:val="333333"/>
          <w:sz w:val="24"/>
          <w:szCs w:val="24"/>
          <w:shd w:val="clear" w:color="auto" w:fill="FFFFFF"/>
        </w:rPr>
      </w:pPr>
      <w:r w:rsidRPr="000854BC">
        <w:rPr>
          <w:rFonts w:ascii="Times New Roman" w:hAnsi="Times New Roman" w:cs="Times New Roman"/>
          <w:sz w:val="24"/>
          <w:szCs w:val="24"/>
        </w:rPr>
        <w:t xml:space="preserve">Kumar, A. 2002. </w:t>
      </w:r>
      <w:r w:rsidRPr="000854BC">
        <w:rPr>
          <w:rFonts w:ascii="Times New Roman" w:hAnsi="Times New Roman" w:cs="Times New Roman"/>
          <w:i/>
          <w:iCs/>
          <w:sz w:val="24"/>
          <w:szCs w:val="24"/>
        </w:rPr>
        <w:t>Tribal Development in India</w:t>
      </w:r>
      <w:r w:rsidRPr="000854BC">
        <w:rPr>
          <w:rFonts w:ascii="Times New Roman" w:hAnsi="Times New Roman" w:cs="Times New Roman"/>
          <w:b/>
          <w:bCs/>
          <w:sz w:val="24"/>
          <w:szCs w:val="24"/>
        </w:rPr>
        <w:t>.</w:t>
      </w:r>
      <w:r w:rsidRPr="000854BC">
        <w:rPr>
          <w:rFonts w:ascii="Times New Roman" w:hAnsi="Times New Roman" w:cs="Times New Roman"/>
          <w:sz w:val="24"/>
          <w:szCs w:val="24"/>
        </w:rPr>
        <w:t xml:space="preserve"> New Delhi, Sarup &amp; Sons.</w:t>
      </w:r>
    </w:p>
    <w:p w14:paraId="2DEB6594" w14:textId="77777777" w:rsidR="00746DF9" w:rsidRPr="001615ED" w:rsidRDefault="00746DF9"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color w:val="333333"/>
          <w:sz w:val="24"/>
          <w:szCs w:val="24"/>
          <w:shd w:val="clear" w:color="auto" w:fill="FFFFFF"/>
        </w:rPr>
      </w:pPr>
      <w:r w:rsidRPr="000854BC">
        <w:rPr>
          <w:rFonts w:ascii="Times New Roman" w:hAnsi="Times New Roman" w:cs="Times New Roman"/>
          <w:kern w:val="0"/>
          <w:sz w:val="24"/>
          <w:szCs w:val="24"/>
          <w:lang w:bidi="hi-IN"/>
        </w:rPr>
        <w:t>Laitin, David</w:t>
      </w:r>
      <w:r w:rsidRPr="008F28A9">
        <w:rPr>
          <w:rFonts w:ascii="Times New Roman" w:hAnsi="Times New Roman" w:cs="Times New Roman"/>
          <w:kern w:val="0"/>
          <w:sz w:val="24"/>
          <w:szCs w:val="24"/>
          <w:lang w:bidi="hi-IN"/>
        </w:rPr>
        <w:t xml:space="preserve">. (1991) ‘Review: Can Language Be Planned’ – Review of </w:t>
      </w:r>
      <w:r w:rsidRPr="008F28A9">
        <w:rPr>
          <w:rStyle w:val="HTMLCite"/>
          <w:rFonts w:ascii="Times New Roman" w:hAnsi="Times New Roman" w:cs="Times New Roman"/>
          <w:sz w:val="24"/>
          <w:szCs w:val="24"/>
          <w:shd w:val="clear" w:color="auto" w:fill="FFFFFF"/>
        </w:rPr>
        <w:t>Language Planning in Nigeria.</w:t>
      </w:r>
      <w:r w:rsidRPr="008F28A9">
        <w:rPr>
          <w:rStyle w:val="apple-converted-space"/>
          <w:rFonts w:ascii="Times New Roman" w:hAnsi="Times New Roman" w:cs="Times New Roman"/>
          <w:sz w:val="24"/>
          <w:szCs w:val="24"/>
          <w:shd w:val="clear" w:color="auto" w:fill="FFFFFF"/>
        </w:rPr>
        <w:t> </w:t>
      </w:r>
      <w:r w:rsidRPr="008F28A9">
        <w:rPr>
          <w:rFonts w:ascii="Times New Roman" w:hAnsi="Times New Roman" w:cs="Times New Roman"/>
          <w:sz w:val="24"/>
          <w:szCs w:val="24"/>
          <w:shd w:val="clear" w:color="auto" w:fill="FFFFFF"/>
        </w:rPr>
        <w:t>by Onuigbo Gregory Nwoye;</w:t>
      </w:r>
      <w:r w:rsidRPr="008F28A9">
        <w:rPr>
          <w:rStyle w:val="apple-converted-space"/>
          <w:rFonts w:ascii="Times New Roman" w:hAnsi="Times New Roman" w:cs="Times New Roman"/>
          <w:sz w:val="24"/>
          <w:szCs w:val="24"/>
          <w:shd w:val="clear" w:color="auto" w:fill="FFFFFF"/>
        </w:rPr>
        <w:t> </w:t>
      </w:r>
      <w:r w:rsidRPr="008F28A9">
        <w:rPr>
          <w:rStyle w:val="HTMLCite"/>
          <w:rFonts w:ascii="Times New Roman" w:hAnsi="Times New Roman" w:cs="Times New Roman"/>
          <w:sz w:val="24"/>
          <w:szCs w:val="24"/>
          <w:shd w:val="clear" w:color="auto" w:fill="FFFFFF"/>
        </w:rPr>
        <w:t>A Sociolinguistic Identification of Lingala.</w:t>
      </w:r>
      <w:r w:rsidRPr="008F28A9">
        <w:rPr>
          <w:rStyle w:val="apple-converted-space"/>
          <w:rFonts w:ascii="Times New Roman" w:hAnsi="Times New Roman" w:cs="Times New Roman"/>
          <w:sz w:val="24"/>
          <w:szCs w:val="24"/>
          <w:shd w:val="clear" w:color="auto" w:fill="FFFFFF"/>
        </w:rPr>
        <w:t> </w:t>
      </w:r>
      <w:r w:rsidRPr="008F28A9">
        <w:rPr>
          <w:rFonts w:ascii="Times New Roman" w:hAnsi="Times New Roman" w:cs="Times New Roman"/>
          <w:sz w:val="24"/>
          <w:szCs w:val="24"/>
          <w:shd w:val="clear" w:color="auto" w:fill="FFFFFF"/>
        </w:rPr>
        <w:t>by Tshimpaka Yanga;</w:t>
      </w:r>
      <w:r w:rsidRPr="008F28A9">
        <w:rPr>
          <w:rStyle w:val="apple-converted-space"/>
          <w:rFonts w:ascii="Times New Roman" w:hAnsi="Times New Roman" w:cs="Times New Roman"/>
          <w:sz w:val="24"/>
          <w:szCs w:val="24"/>
          <w:shd w:val="clear" w:color="auto" w:fill="FFFFFF"/>
        </w:rPr>
        <w:t> </w:t>
      </w:r>
      <w:r w:rsidRPr="008F28A9">
        <w:rPr>
          <w:rStyle w:val="HTMLCite"/>
          <w:rFonts w:ascii="Times New Roman" w:hAnsi="Times New Roman" w:cs="Times New Roman"/>
          <w:sz w:val="24"/>
          <w:szCs w:val="24"/>
          <w:shd w:val="clear" w:color="auto" w:fill="FFFFFF"/>
        </w:rPr>
        <w:t>Language Attitudes Abidjan: Implications for Language Planning in the Ivory Coast.</w:t>
      </w:r>
      <w:r w:rsidRPr="008F28A9">
        <w:rPr>
          <w:rStyle w:val="apple-converted-space"/>
          <w:rFonts w:ascii="Times New Roman" w:hAnsi="Times New Roman" w:cs="Times New Roman"/>
          <w:sz w:val="24"/>
          <w:szCs w:val="24"/>
          <w:shd w:val="clear" w:color="auto" w:fill="FFFFFF"/>
        </w:rPr>
        <w:t> </w:t>
      </w:r>
      <w:r w:rsidRPr="008F28A9">
        <w:rPr>
          <w:rFonts w:ascii="Times New Roman" w:hAnsi="Times New Roman" w:cs="Times New Roman"/>
          <w:sz w:val="24"/>
          <w:szCs w:val="24"/>
          <w:shd w:val="clear" w:color="auto" w:fill="FFFFFF"/>
        </w:rPr>
        <w:t>by Paulin Goupognon Djité;</w:t>
      </w:r>
      <w:r w:rsidRPr="008F28A9">
        <w:rPr>
          <w:rStyle w:val="HTMLCite"/>
          <w:rFonts w:ascii="Times New Roman" w:hAnsi="Times New Roman" w:cs="Times New Roman"/>
          <w:sz w:val="24"/>
          <w:szCs w:val="24"/>
          <w:shd w:val="clear" w:color="auto" w:fill="FFFFFF"/>
        </w:rPr>
        <w:t>Code-Switching in Akan-English Bilingualism.</w:t>
      </w:r>
      <w:r w:rsidRPr="008F28A9">
        <w:rPr>
          <w:rStyle w:val="apple-converted-space"/>
          <w:rFonts w:ascii="Times New Roman" w:hAnsi="Times New Roman" w:cs="Times New Roman"/>
          <w:sz w:val="24"/>
          <w:szCs w:val="24"/>
          <w:shd w:val="clear" w:color="auto" w:fill="FFFFFF"/>
        </w:rPr>
        <w:t> </w:t>
      </w:r>
      <w:r w:rsidRPr="008F28A9">
        <w:rPr>
          <w:rFonts w:ascii="Times New Roman" w:hAnsi="Times New Roman" w:cs="Times New Roman"/>
          <w:sz w:val="24"/>
          <w:szCs w:val="24"/>
          <w:shd w:val="clear" w:color="auto" w:fill="FFFFFF"/>
        </w:rPr>
        <w:t>by Barnabas Forson;</w:t>
      </w:r>
      <w:r w:rsidRPr="008F28A9">
        <w:rPr>
          <w:rStyle w:val="HTMLCite"/>
          <w:rFonts w:ascii="Times New Roman" w:hAnsi="Times New Roman" w:cs="Times New Roman"/>
          <w:sz w:val="24"/>
          <w:szCs w:val="24"/>
          <w:shd w:val="clear" w:color="auto" w:fill="FFFFFF"/>
        </w:rPr>
        <w:t>The Development of the National Language in Ethiopia: A Study of Language Use and Policy.</w:t>
      </w:r>
      <w:r w:rsidRPr="008F28A9">
        <w:rPr>
          <w:rStyle w:val="apple-converted-space"/>
          <w:rFonts w:ascii="Times New Roman" w:hAnsi="Times New Roman" w:cs="Times New Roman"/>
          <w:sz w:val="24"/>
          <w:szCs w:val="24"/>
          <w:shd w:val="clear" w:color="auto" w:fill="FFFFFF"/>
        </w:rPr>
        <w:t> </w:t>
      </w:r>
      <w:r w:rsidRPr="008F28A9">
        <w:rPr>
          <w:rFonts w:ascii="Times New Roman" w:hAnsi="Times New Roman" w:cs="Times New Roman"/>
          <w:sz w:val="24"/>
          <w:szCs w:val="24"/>
          <w:shd w:val="clear" w:color="auto" w:fill="FFFFFF"/>
        </w:rPr>
        <w:t>by Mulugeta Seyoum</w:t>
      </w:r>
      <w:r w:rsidRPr="008F28A9">
        <w:rPr>
          <w:rFonts w:ascii="Times New Roman" w:hAnsi="Times New Roman" w:cs="Times New Roman"/>
          <w:kern w:val="0"/>
          <w:sz w:val="24"/>
          <w:szCs w:val="24"/>
          <w:lang w:bidi="hi-IN"/>
        </w:rPr>
        <w:t xml:space="preserve"> in </w:t>
      </w:r>
      <w:r w:rsidRPr="008F28A9">
        <w:rPr>
          <w:rFonts w:ascii="Times New Roman" w:hAnsi="Times New Roman" w:cs="Times New Roman"/>
          <w:i/>
          <w:iCs/>
          <w:kern w:val="0"/>
          <w:sz w:val="24"/>
          <w:szCs w:val="24"/>
          <w:lang w:bidi="hi-IN"/>
        </w:rPr>
        <w:t xml:space="preserve">Transition </w:t>
      </w:r>
      <w:r w:rsidRPr="001615ED">
        <w:rPr>
          <w:rFonts w:ascii="Times New Roman" w:hAnsi="Times New Roman" w:cs="Times New Roman"/>
          <w:kern w:val="0"/>
          <w:sz w:val="24"/>
          <w:szCs w:val="24"/>
          <w:lang w:bidi="hi-IN"/>
        </w:rPr>
        <w:t xml:space="preserve">(Indiana University Press), </w:t>
      </w:r>
      <w:r w:rsidRPr="001615ED">
        <w:rPr>
          <w:rFonts w:ascii="Times New Roman" w:hAnsi="Times New Roman" w:cs="Times New Roman"/>
          <w:sz w:val="24"/>
          <w:szCs w:val="24"/>
          <w:shd w:val="clear" w:color="auto" w:fill="FFFFFF"/>
        </w:rPr>
        <w:t>54: 131-141.</w:t>
      </w:r>
    </w:p>
    <w:p w14:paraId="3AA498FC" w14:textId="77777777" w:rsidR="008E7F95" w:rsidRDefault="008E7F95"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color w:val="252525"/>
          <w:kern w:val="0"/>
          <w:sz w:val="24"/>
          <w:szCs w:val="24"/>
          <w:lang w:bidi="hi-IN"/>
        </w:rPr>
      </w:pPr>
      <w:r w:rsidRPr="003F1F0C">
        <w:rPr>
          <w:rFonts w:ascii="Times New Roman" w:hAnsi="Times New Roman" w:cs="Times New Roman"/>
          <w:color w:val="252525"/>
          <w:kern w:val="0"/>
          <w:sz w:val="24"/>
          <w:szCs w:val="24"/>
          <w:lang w:bidi="hi-IN"/>
        </w:rPr>
        <w:t>Landry, Rodrigue &amp; Richard Y. Bourhis (1997). "Linguistic Landscape and Ethnolinguistic Vitality: An Empirical Study". </w:t>
      </w:r>
      <w:r w:rsidRPr="003F1F0C">
        <w:rPr>
          <w:rFonts w:ascii="Times New Roman" w:hAnsi="Times New Roman" w:cs="Times New Roman"/>
          <w:i/>
          <w:iCs/>
          <w:color w:val="252525"/>
          <w:kern w:val="0"/>
          <w:sz w:val="24"/>
          <w:szCs w:val="24"/>
          <w:lang w:bidi="hi-IN"/>
        </w:rPr>
        <w:t>Journal of Language and Social Psychology</w:t>
      </w:r>
      <w:r w:rsidRPr="003F1F0C">
        <w:rPr>
          <w:rFonts w:ascii="Times New Roman" w:hAnsi="Times New Roman" w:cs="Times New Roman"/>
          <w:color w:val="252525"/>
          <w:kern w:val="0"/>
          <w:sz w:val="24"/>
          <w:szCs w:val="24"/>
          <w:lang w:bidi="hi-IN"/>
        </w:rPr>
        <w:t>. 16 (1): 23–49</w:t>
      </w:r>
      <w:r w:rsidR="005026D7" w:rsidRPr="003F1F0C">
        <w:rPr>
          <w:rFonts w:ascii="Times New Roman" w:hAnsi="Times New Roman" w:cs="Times New Roman"/>
          <w:color w:val="252525"/>
          <w:kern w:val="0"/>
          <w:sz w:val="24"/>
          <w:szCs w:val="24"/>
          <w:lang w:bidi="hi-IN"/>
        </w:rPr>
        <w:t>.</w:t>
      </w:r>
    </w:p>
    <w:p w14:paraId="578DDA8E" w14:textId="77777777" w:rsidR="0026178C" w:rsidRPr="000854BC" w:rsidRDefault="0026178C" w:rsidP="0026178C">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color w:val="333333"/>
          <w:sz w:val="24"/>
          <w:szCs w:val="24"/>
          <w:shd w:val="clear" w:color="auto" w:fill="FFFFFF"/>
        </w:rPr>
      </w:pPr>
      <w:r w:rsidRPr="003F1F0C">
        <w:rPr>
          <w:rFonts w:ascii="Times New Roman" w:hAnsi="Times New Roman" w:cs="Times New Roman"/>
          <w:sz w:val="24"/>
          <w:szCs w:val="24"/>
        </w:rPr>
        <w:t>Phillipson, Robert</w:t>
      </w:r>
      <w:r>
        <w:rPr>
          <w:rFonts w:ascii="Times New Roman" w:hAnsi="Times New Roman" w:cs="Times New Roman"/>
          <w:sz w:val="24"/>
          <w:szCs w:val="24"/>
        </w:rPr>
        <w:t xml:space="preserve">, Mark Rannut &amp; Tove </w:t>
      </w:r>
      <w:r w:rsidRPr="003F1F0C">
        <w:rPr>
          <w:rFonts w:ascii="Times New Roman" w:hAnsi="Times New Roman" w:cs="Times New Roman"/>
          <w:sz w:val="24"/>
          <w:szCs w:val="24"/>
        </w:rPr>
        <w:t>Skutnabb-Kangas</w:t>
      </w:r>
      <w:r>
        <w:rPr>
          <w:rFonts w:ascii="Times New Roman" w:hAnsi="Times New Roman" w:cs="Times New Roman"/>
          <w:sz w:val="24"/>
          <w:szCs w:val="24"/>
        </w:rPr>
        <w:t>. (</w:t>
      </w:r>
      <w:r w:rsidRPr="003F1F0C">
        <w:rPr>
          <w:rFonts w:ascii="Times New Roman" w:hAnsi="Times New Roman" w:cs="Times New Roman"/>
          <w:sz w:val="24"/>
          <w:szCs w:val="24"/>
        </w:rPr>
        <w:t>1994</w:t>
      </w:r>
      <w:r>
        <w:rPr>
          <w:rFonts w:ascii="Times New Roman" w:hAnsi="Times New Roman" w:cs="Times New Roman"/>
          <w:sz w:val="24"/>
          <w:szCs w:val="24"/>
        </w:rPr>
        <w:t>) Introduction to ‘</w:t>
      </w:r>
      <w:r w:rsidRPr="003F1F0C">
        <w:rPr>
          <w:rFonts w:ascii="Times New Roman" w:hAnsi="Times New Roman" w:cs="Times New Roman"/>
          <w:sz w:val="24"/>
          <w:szCs w:val="24"/>
        </w:rPr>
        <w:t xml:space="preserve">Linguistic </w:t>
      </w:r>
      <w:r>
        <w:rPr>
          <w:rFonts w:ascii="Times New Roman" w:hAnsi="Times New Roman" w:cs="Times New Roman"/>
          <w:sz w:val="24"/>
          <w:szCs w:val="24"/>
        </w:rPr>
        <w:t>H</w:t>
      </w:r>
      <w:r w:rsidRPr="003F1F0C">
        <w:rPr>
          <w:rFonts w:ascii="Times New Roman" w:hAnsi="Times New Roman" w:cs="Times New Roman"/>
          <w:sz w:val="24"/>
          <w:szCs w:val="24"/>
        </w:rPr>
        <w:t xml:space="preserve">uman </w:t>
      </w:r>
      <w:r>
        <w:rPr>
          <w:rFonts w:ascii="Times New Roman" w:hAnsi="Times New Roman" w:cs="Times New Roman"/>
          <w:sz w:val="24"/>
          <w:szCs w:val="24"/>
        </w:rPr>
        <w:t>R</w:t>
      </w:r>
      <w:r w:rsidRPr="003F1F0C">
        <w:rPr>
          <w:rFonts w:ascii="Times New Roman" w:hAnsi="Times New Roman" w:cs="Times New Roman"/>
          <w:sz w:val="24"/>
          <w:szCs w:val="24"/>
        </w:rPr>
        <w:t>ights</w:t>
      </w:r>
      <w:r>
        <w:rPr>
          <w:rFonts w:ascii="Times New Roman" w:hAnsi="Times New Roman" w:cs="Times New Roman"/>
          <w:sz w:val="24"/>
          <w:szCs w:val="24"/>
        </w:rPr>
        <w:t xml:space="preserve">’. In </w:t>
      </w:r>
      <w:r w:rsidRPr="003F1F0C">
        <w:rPr>
          <w:rFonts w:ascii="Times New Roman" w:hAnsi="Times New Roman" w:cs="Times New Roman"/>
          <w:sz w:val="24"/>
          <w:szCs w:val="24"/>
        </w:rPr>
        <w:t xml:space="preserve">Skutnabb-Kangas, Tove and Phillipson, Robert (eds.) 1994. </w:t>
      </w:r>
      <w:r w:rsidRPr="003F1F0C">
        <w:rPr>
          <w:rFonts w:ascii="Times New Roman" w:hAnsi="Times New Roman" w:cs="Times New Roman"/>
          <w:i/>
          <w:iCs/>
          <w:sz w:val="24"/>
          <w:szCs w:val="24"/>
        </w:rPr>
        <w:t xml:space="preserve">Linguistic </w:t>
      </w:r>
      <w:r>
        <w:rPr>
          <w:rFonts w:ascii="Times New Roman" w:hAnsi="Times New Roman" w:cs="Times New Roman"/>
          <w:i/>
          <w:iCs/>
          <w:sz w:val="24"/>
          <w:szCs w:val="24"/>
        </w:rPr>
        <w:t>H</w:t>
      </w:r>
      <w:r w:rsidRPr="003F1F0C">
        <w:rPr>
          <w:rFonts w:ascii="Times New Roman" w:hAnsi="Times New Roman" w:cs="Times New Roman"/>
          <w:i/>
          <w:iCs/>
          <w:sz w:val="24"/>
          <w:szCs w:val="24"/>
        </w:rPr>
        <w:t xml:space="preserve">uman </w:t>
      </w:r>
      <w:r>
        <w:rPr>
          <w:rFonts w:ascii="Times New Roman" w:hAnsi="Times New Roman" w:cs="Times New Roman"/>
          <w:i/>
          <w:iCs/>
          <w:sz w:val="24"/>
          <w:szCs w:val="24"/>
        </w:rPr>
        <w:t>R</w:t>
      </w:r>
      <w:r w:rsidRPr="003F1F0C">
        <w:rPr>
          <w:rFonts w:ascii="Times New Roman" w:hAnsi="Times New Roman" w:cs="Times New Roman"/>
          <w:i/>
          <w:iCs/>
          <w:sz w:val="24"/>
          <w:szCs w:val="24"/>
        </w:rPr>
        <w:t>ights</w:t>
      </w:r>
      <w:r>
        <w:rPr>
          <w:rFonts w:ascii="Times New Roman" w:hAnsi="Times New Roman" w:cs="Times New Roman"/>
          <w:sz w:val="24"/>
          <w:szCs w:val="24"/>
        </w:rPr>
        <w:t>. 1-22.</w:t>
      </w:r>
    </w:p>
    <w:p w14:paraId="78065FB6" w14:textId="77777777" w:rsidR="003F1F0C" w:rsidRPr="003F1F0C" w:rsidRDefault="003F1F0C"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sz w:val="24"/>
          <w:szCs w:val="24"/>
        </w:rPr>
      </w:pPr>
      <w:r w:rsidRPr="003F1F0C">
        <w:rPr>
          <w:rFonts w:ascii="Times New Roman" w:hAnsi="Times New Roman" w:cs="Times New Roman"/>
          <w:sz w:val="24"/>
          <w:szCs w:val="24"/>
        </w:rPr>
        <w:t>Skutnabb-Kangas, Tove and Phillipson, Robert (eds.) 1994. Linguistic human rights: overcoming linguistic discrimination. Berlin: Mouton de Gruyter.</w:t>
      </w:r>
    </w:p>
    <w:p w14:paraId="2792B910" w14:textId="77777777" w:rsidR="003F1F0C" w:rsidRPr="003F1F0C" w:rsidRDefault="003F1F0C"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i/>
          <w:iCs/>
          <w:color w:val="252525"/>
          <w:kern w:val="0"/>
          <w:sz w:val="24"/>
          <w:szCs w:val="24"/>
          <w:lang w:bidi="hi-IN"/>
        </w:rPr>
      </w:pPr>
      <w:r w:rsidRPr="003F1F0C">
        <w:rPr>
          <w:rFonts w:ascii="Times New Roman" w:hAnsi="Times New Roman" w:cs="Times New Roman"/>
          <w:sz w:val="24"/>
          <w:szCs w:val="24"/>
        </w:rPr>
        <w:t>Prasad, Rajendra. (</w:t>
      </w:r>
      <w:r w:rsidR="009C4A1A">
        <w:rPr>
          <w:rFonts w:ascii="Times New Roman" w:hAnsi="Times New Roman" w:cs="Times New Roman"/>
          <w:sz w:val="24"/>
          <w:szCs w:val="24"/>
        </w:rPr>
        <w:t>1946</w:t>
      </w:r>
      <w:r w:rsidRPr="003F1F0C">
        <w:rPr>
          <w:rFonts w:ascii="Times New Roman" w:hAnsi="Times New Roman" w:cs="Times New Roman"/>
          <w:sz w:val="24"/>
          <w:szCs w:val="24"/>
        </w:rPr>
        <w:t xml:space="preserve">) </w:t>
      </w:r>
      <w:r w:rsidRPr="003F1F0C">
        <w:rPr>
          <w:rFonts w:ascii="Times New Roman" w:hAnsi="Times New Roman" w:cs="Times New Roman"/>
          <w:i/>
          <w:iCs/>
          <w:sz w:val="24"/>
          <w:szCs w:val="24"/>
        </w:rPr>
        <w:t>India Divided</w:t>
      </w:r>
      <w:r w:rsidRPr="003F1F0C">
        <w:rPr>
          <w:rFonts w:ascii="Times New Roman" w:hAnsi="Times New Roman" w:cs="Times New Roman"/>
          <w:sz w:val="24"/>
          <w:szCs w:val="24"/>
        </w:rPr>
        <w:t>.</w:t>
      </w:r>
      <w:r w:rsidR="009C4A1A">
        <w:rPr>
          <w:rFonts w:ascii="Times New Roman" w:hAnsi="Times New Roman" w:cs="Times New Roman"/>
          <w:sz w:val="24"/>
          <w:szCs w:val="24"/>
        </w:rPr>
        <w:t xml:space="preserve"> Penguin Books India.</w:t>
      </w:r>
    </w:p>
    <w:p w14:paraId="42D25CAD" w14:textId="77777777" w:rsidR="005026D7" w:rsidRPr="003F1F0C" w:rsidRDefault="005026D7" w:rsidP="005026D7">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color w:val="252525"/>
          <w:kern w:val="0"/>
          <w:sz w:val="24"/>
          <w:szCs w:val="24"/>
          <w:lang w:bidi="hi-IN"/>
        </w:rPr>
      </w:pPr>
      <w:r w:rsidRPr="003F1F0C">
        <w:rPr>
          <w:rFonts w:ascii="Times New Roman" w:hAnsi="Times New Roman" w:cs="Times New Roman"/>
          <w:sz w:val="24"/>
          <w:szCs w:val="24"/>
        </w:rPr>
        <w:t>Sahni, Ajai. ‘Survey of Conflicts and Resolutions in India’s North-East’. [</w:t>
      </w:r>
      <w:r w:rsidRPr="003F1F0C">
        <w:rPr>
          <w:rFonts w:ascii="Times New Roman" w:hAnsi="Times New Roman" w:cs="Times New Roman"/>
          <w:i/>
          <w:iCs/>
          <w:sz w:val="24"/>
          <w:szCs w:val="24"/>
        </w:rPr>
        <w:t>Institute for Conflict Management</w:t>
      </w:r>
      <w:r w:rsidRPr="003F1F0C">
        <w:rPr>
          <w:rFonts w:ascii="Times New Roman" w:hAnsi="Times New Roman" w:cs="Times New Roman"/>
          <w:sz w:val="24"/>
          <w:szCs w:val="24"/>
        </w:rPr>
        <w:t xml:space="preserve"> (ICM)].</w:t>
      </w:r>
    </w:p>
    <w:p w14:paraId="1B3A25BA" w14:textId="77777777" w:rsidR="008D5021" w:rsidRDefault="008E7F95" w:rsidP="008D5021">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sz w:val="24"/>
          <w:szCs w:val="24"/>
          <w:lang w:val="en-GB"/>
        </w:rPr>
      </w:pPr>
      <w:r w:rsidRPr="003F1F0C">
        <w:rPr>
          <w:rFonts w:ascii="Times New Roman" w:hAnsi="Times New Roman" w:cs="Times New Roman"/>
          <w:color w:val="252525"/>
          <w:kern w:val="0"/>
          <w:sz w:val="24"/>
          <w:szCs w:val="24"/>
          <w:lang w:bidi="hi-IN"/>
        </w:rPr>
        <w:t>Singh, Udaya Narayana</w:t>
      </w:r>
      <w:r w:rsidRPr="001615ED">
        <w:rPr>
          <w:rFonts w:ascii="Times New Roman" w:hAnsi="Times New Roman" w:cs="Times New Roman"/>
          <w:color w:val="252525"/>
          <w:kern w:val="0"/>
          <w:sz w:val="24"/>
          <w:szCs w:val="24"/>
          <w:lang w:bidi="hi-IN"/>
        </w:rPr>
        <w:t xml:space="preserve">. (2002). ‘Linguistic landscaping: An overview.’ </w:t>
      </w:r>
      <w:r w:rsidRPr="001615ED">
        <w:rPr>
          <w:rFonts w:ascii="Times New Roman" w:hAnsi="Times New Roman" w:cs="Times New Roman"/>
          <w:sz w:val="24"/>
          <w:szCs w:val="24"/>
        </w:rPr>
        <w:t>Itagi, N.H. &amp;</w:t>
      </w:r>
      <w:r w:rsidRPr="008F28A9">
        <w:rPr>
          <w:rFonts w:ascii="Times New Roman" w:hAnsi="Times New Roman" w:cs="Times New Roman"/>
          <w:sz w:val="24"/>
          <w:szCs w:val="24"/>
        </w:rPr>
        <w:t xml:space="preserve"> Shailendra Kumar Singh, 2002. </w:t>
      </w:r>
      <w:r w:rsidRPr="008F28A9">
        <w:rPr>
          <w:rFonts w:ascii="Times New Roman" w:hAnsi="Times New Roman" w:cs="Times New Roman"/>
          <w:i/>
          <w:iCs/>
          <w:sz w:val="24"/>
          <w:szCs w:val="24"/>
          <w:lang w:val="en-GB"/>
        </w:rPr>
        <w:t xml:space="preserve">Linguistic Landscaping in India (with particular reference to the New States: Proceedings of a Seminar). </w:t>
      </w:r>
      <w:r w:rsidRPr="008F28A9">
        <w:rPr>
          <w:rFonts w:ascii="Times New Roman" w:hAnsi="Times New Roman" w:cs="Times New Roman"/>
          <w:sz w:val="24"/>
          <w:szCs w:val="24"/>
          <w:lang w:val="en-GB"/>
        </w:rPr>
        <w:t>Mysore: Central Institute of Indian Languages; pp 7-19</w:t>
      </w:r>
      <w:r w:rsidR="008D5021">
        <w:rPr>
          <w:rFonts w:ascii="Times New Roman" w:hAnsi="Times New Roman" w:cs="Times New Roman"/>
          <w:sz w:val="24"/>
          <w:szCs w:val="24"/>
          <w:lang w:val="en-GB"/>
        </w:rPr>
        <w:t>.</w:t>
      </w:r>
    </w:p>
    <w:p w14:paraId="20C611FC" w14:textId="77777777" w:rsidR="008D5021" w:rsidRPr="008D5021" w:rsidRDefault="008D5021" w:rsidP="008D5021">
      <w:pPr>
        <w:widowControl/>
        <w:shd w:val="clear" w:color="auto" w:fill="FFFFFF"/>
        <w:suppressAutoHyphens w:val="0"/>
        <w:overflowPunct/>
        <w:autoSpaceDE/>
        <w:autoSpaceDN/>
        <w:spacing w:line="276" w:lineRule="auto"/>
        <w:ind w:left="720" w:hanging="720"/>
        <w:jc w:val="both"/>
        <w:textAlignment w:val="auto"/>
        <w:rPr>
          <w:rFonts w:ascii="Times New Roman" w:hAnsi="Times New Roman" w:cs="Times New Roman"/>
          <w:sz w:val="24"/>
          <w:szCs w:val="24"/>
          <w:lang w:val="en-GB"/>
        </w:rPr>
      </w:pPr>
      <w:r>
        <w:rPr>
          <w:rFonts w:ascii="Times New Roman" w:hAnsi="Times New Roman" w:cs="Times New Roman"/>
          <w:sz w:val="24"/>
          <w:szCs w:val="24"/>
          <w:lang w:val="en-GB"/>
        </w:rPr>
        <w:t xml:space="preserve">----- (2010). Evolution of Bangla as a Literary Language: The Socio-Historical Context. Plenary lecture at </w:t>
      </w:r>
      <w:r w:rsidRPr="008D5021">
        <w:rPr>
          <w:rFonts w:ascii="Times New Roman" w:hAnsi="Times New Roman" w:cs="Times New Roman"/>
          <w:i/>
          <w:iCs/>
          <w:color w:val="000000"/>
          <w:sz w:val="24"/>
          <w:szCs w:val="24"/>
          <w:lang w:eastAsia="en-GB"/>
        </w:rPr>
        <w:t>21st ECMSAS, 2010</w:t>
      </w:r>
      <w:r w:rsidRPr="008D5021">
        <w:rPr>
          <w:rFonts w:ascii="Times New Roman" w:hAnsi="Times New Roman" w:cs="Times New Roman"/>
          <w:color w:val="000000"/>
          <w:sz w:val="24"/>
          <w:szCs w:val="24"/>
          <w:lang w:eastAsia="en-GB"/>
        </w:rPr>
        <w:t>,</w:t>
      </w:r>
      <w:r w:rsidRPr="00C5041C">
        <w:rPr>
          <w:rFonts w:ascii="Times New Roman" w:hAnsi="Times New Roman" w:cs="Times New Roman"/>
          <w:color w:val="000000"/>
          <w:sz w:val="24"/>
          <w:szCs w:val="24"/>
          <w:lang w:eastAsia="en-GB"/>
        </w:rPr>
        <w:t xml:space="preserve"> held at the</w:t>
      </w:r>
      <w:r w:rsidRPr="00C5041C">
        <w:rPr>
          <w:rFonts w:ascii="Times New Roman" w:hAnsi="Times New Roman" w:cs="Times New Roman"/>
          <w:b/>
          <w:bCs/>
          <w:i/>
          <w:iCs/>
          <w:color w:val="000000"/>
          <w:sz w:val="24"/>
          <w:szCs w:val="24"/>
          <w:lang w:eastAsia="en-GB"/>
        </w:rPr>
        <w:t xml:space="preserve"> </w:t>
      </w:r>
      <w:r w:rsidRPr="00C5041C">
        <w:rPr>
          <w:rFonts w:ascii="Times New Roman" w:hAnsi="Times New Roman" w:cs="Times New Roman"/>
          <w:color w:val="000000"/>
          <w:sz w:val="24"/>
          <w:szCs w:val="24"/>
          <w:lang w:eastAsia="en-GB"/>
        </w:rPr>
        <w:t>Universität Bonn</w:t>
      </w:r>
      <w:r w:rsidRPr="00C5041C">
        <w:rPr>
          <w:rFonts w:ascii="Times New Roman" w:hAnsi="Times New Roman" w:cs="Times New Roman"/>
          <w:b/>
          <w:bCs/>
          <w:color w:val="000000"/>
          <w:sz w:val="24"/>
          <w:szCs w:val="24"/>
          <w:lang w:eastAsia="en-GB"/>
        </w:rPr>
        <w:t xml:space="preserve">’s </w:t>
      </w:r>
      <w:r w:rsidRPr="00C5041C">
        <w:rPr>
          <w:rFonts w:ascii="Times New Roman" w:hAnsi="Times New Roman" w:cs="Times New Roman"/>
          <w:color w:val="000000"/>
          <w:sz w:val="24"/>
          <w:szCs w:val="24"/>
        </w:rPr>
        <w:t>Institut für Orient und  sienwissenschaften Abteilung für Indologie</w:t>
      </w:r>
      <w:r>
        <w:rPr>
          <w:rFonts w:ascii="Times New Roman" w:hAnsi="Times New Roman" w:cs="Times New Roman"/>
          <w:color w:val="000000"/>
          <w:sz w:val="24"/>
          <w:szCs w:val="24"/>
        </w:rPr>
        <w:t>.</w:t>
      </w:r>
    </w:p>
    <w:p w14:paraId="69ACB9F9" w14:textId="77777777" w:rsidR="0034437D" w:rsidRPr="008F28A9" w:rsidRDefault="0034437D" w:rsidP="005026D7">
      <w:pPr>
        <w:pStyle w:val="Bibliography"/>
        <w:spacing w:line="276" w:lineRule="auto"/>
        <w:ind w:left="720" w:hanging="720"/>
        <w:jc w:val="both"/>
        <w:rPr>
          <w:rFonts w:ascii="Times New Roman" w:hAnsi="Times New Roman" w:cs="Times New Roman"/>
          <w:sz w:val="24"/>
          <w:szCs w:val="24"/>
          <w:lang w:val="en-US"/>
        </w:rPr>
      </w:pPr>
      <w:r w:rsidRPr="008F28A9">
        <w:rPr>
          <w:rFonts w:ascii="Times New Roman" w:hAnsi="Times New Roman" w:cs="Times New Roman"/>
          <w:sz w:val="24"/>
          <w:szCs w:val="24"/>
          <w:lang w:val="en-US"/>
        </w:rPr>
        <w:t xml:space="preserve">Rubin, Joan &amp; B.H. Jernudd, eds. </w:t>
      </w:r>
      <w:r w:rsidRPr="008F28A9">
        <w:rPr>
          <w:rFonts w:ascii="Times New Roman" w:hAnsi="Times New Roman" w:cs="Times New Roman"/>
          <w:i/>
          <w:iCs/>
          <w:sz w:val="24"/>
          <w:szCs w:val="24"/>
          <w:lang w:val="en-US"/>
        </w:rPr>
        <w:t xml:space="preserve">Can Language Be Planned? </w:t>
      </w:r>
      <w:r w:rsidRPr="008F28A9">
        <w:rPr>
          <w:rFonts w:ascii="Times New Roman" w:hAnsi="Times New Roman" w:cs="Times New Roman"/>
          <w:sz w:val="24"/>
          <w:szCs w:val="24"/>
          <w:lang w:val="en-US"/>
        </w:rPr>
        <w:t>195-216.</w:t>
      </w:r>
      <w:r w:rsidRPr="008F28A9">
        <w:rPr>
          <w:rFonts w:ascii="Times New Roman" w:hAnsi="Times New Roman" w:cs="Times New Roman"/>
          <w:i/>
          <w:iCs/>
          <w:sz w:val="24"/>
          <w:szCs w:val="24"/>
          <w:lang w:val="en-US"/>
        </w:rPr>
        <w:t xml:space="preserve"> </w:t>
      </w:r>
      <w:r w:rsidRPr="008F28A9">
        <w:rPr>
          <w:rFonts w:ascii="Times New Roman" w:hAnsi="Times New Roman" w:cs="Times New Roman"/>
          <w:sz w:val="24"/>
          <w:szCs w:val="24"/>
          <w:lang w:val="en-US"/>
        </w:rPr>
        <w:t>Hawaii: University Press.</w:t>
      </w:r>
    </w:p>
    <w:p w14:paraId="226785F6" w14:textId="77777777" w:rsidR="008E7F95" w:rsidRPr="008F28A9" w:rsidRDefault="008E7F95" w:rsidP="008D1E13">
      <w:pPr>
        <w:spacing w:line="276" w:lineRule="auto"/>
        <w:jc w:val="both"/>
        <w:rPr>
          <w:rFonts w:ascii="Times New Roman" w:hAnsi="Times New Roman" w:cs="Times New Roman"/>
          <w:sz w:val="24"/>
          <w:szCs w:val="24"/>
        </w:rPr>
      </w:pPr>
    </w:p>
    <w:sectPr w:rsidR="008E7F95" w:rsidRPr="008F28A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15EC1E" w14:textId="77777777" w:rsidR="005749D6" w:rsidRDefault="005749D6" w:rsidP="00A04528">
      <w:r>
        <w:separator/>
      </w:r>
    </w:p>
  </w:endnote>
  <w:endnote w:type="continuationSeparator" w:id="0">
    <w:p w14:paraId="03D592DE" w14:textId="77777777" w:rsidR="005749D6" w:rsidRDefault="005749D6" w:rsidP="00A04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50C2A4" w14:textId="77777777" w:rsidR="005749D6" w:rsidRDefault="005749D6" w:rsidP="00A04528">
      <w:r>
        <w:separator/>
      </w:r>
    </w:p>
  </w:footnote>
  <w:footnote w:type="continuationSeparator" w:id="0">
    <w:p w14:paraId="39D38D90" w14:textId="77777777" w:rsidR="005749D6" w:rsidRDefault="005749D6" w:rsidP="00A04528">
      <w:r>
        <w:continuationSeparator/>
      </w:r>
    </w:p>
  </w:footnote>
  <w:footnote w:id="1">
    <w:p w14:paraId="502D991A" w14:textId="77777777" w:rsidR="000777C4" w:rsidRPr="00302E84" w:rsidRDefault="000777C4">
      <w:pPr>
        <w:pStyle w:val="FootnoteText"/>
        <w:rPr>
          <w:rFonts w:ascii="Times New Roman" w:hAnsi="Times New Roman" w:cs="Times New Roman"/>
          <w:lang w:val="en-IN"/>
        </w:rPr>
      </w:pPr>
      <w:r w:rsidRPr="00302E84">
        <w:rPr>
          <w:rStyle w:val="FootnoteReference"/>
          <w:rFonts w:ascii="Times New Roman" w:hAnsi="Times New Roman" w:cs="Times New Roman"/>
        </w:rPr>
        <w:footnoteRef/>
      </w:r>
      <w:r w:rsidRPr="00302E84">
        <w:rPr>
          <w:rFonts w:ascii="Times New Roman" w:hAnsi="Times New Roman" w:cs="Times New Roman"/>
        </w:rPr>
        <w:t xml:space="preserve"> http://www.nzila.co.nz/hire-a-landscape-architect/types-of-landscape-architectural-work.aspx</w:t>
      </w:r>
    </w:p>
  </w:footnote>
  <w:footnote w:id="2">
    <w:p w14:paraId="005761DA" w14:textId="77777777" w:rsidR="000777C4" w:rsidRPr="00B45C53" w:rsidRDefault="000777C4" w:rsidP="005026D7">
      <w:pPr>
        <w:pStyle w:val="FootnoteText"/>
        <w:jc w:val="both"/>
        <w:rPr>
          <w:rFonts w:ascii="Times New Roman" w:hAnsi="Times New Roman" w:cs="Times New Roman"/>
        </w:rPr>
      </w:pPr>
      <w:r w:rsidRPr="00B45C53">
        <w:rPr>
          <w:rStyle w:val="FootnoteReference"/>
          <w:rFonts w:ascii="Times New Roman" w:hAnsi="Times New Roman" w:cs="Times New Roman"/>
        </w:rPr>
        <w:footnoteRef/>
      </w:r>
      <w:r w:rsidRPr="00B45C53">
        <w:rPr>
          <w:rFonts w:ascii="Times New Roman" w:hAnsi="Times New Roman" w:cs="Times New Roman"/>
        </w:rPr>
        <w:t xml:space="preserve"> http://www.indiansaga.info/history/postindependence/reorganization.html</w:t>
      </w:r>
    </w:p>
  </w:footnote>
  <w:footnote w:id="3">
    <w:p w14:paraId="33518EC9" w14:textId="77777777" w:rsidR="000777C4" w:rsidRPr="00B45C53" w:rsidRDefault="000777C4" w:rsidP="005026D7">
      <w:pPr>
        <w:pStyle w:val="FootnoteText"/>
        <w:jc w:val="both"/>
        <w:rPr>
          <w:rFonts w:ascii="Times New Roman" w:hAnsi="Times New Roman" w:cs="Times New Roman"/>
        </w:rPr>
      </w:pPr>
      <w:r w:rsidRPr="00B45C53">
        <w:rPr>
          <w:rStyle w:val="FootnoteReference"/>
          <w:rFonts w:ascii="Times New Roman" w:hAnsi="Times New Roman" w:cs="Times New Roman"/>
        </w:rPr>
        <w:footnoteRef/>
      </w:r>
      <w:r w:rsidRPr="00B45C53">
        <w:rPr>
          <w:rFonts w:ascii="Times New Roman" w:hAnsi="Times New Roman" w:cs="Times New Roman"/>
          <w:lang w:val="fr-FR"/>
        </w:rPr>
        <w:t xml:space="preserve"> http://www.satp.org/satporgtp/publication/faultlines/volume12/Article3.htm; esp. </w:t>
      </w:r>
      <w:r w:rsidRPr="00B45C53">
        <w:rPr>
          <w:rFonts w:ascii="Times New Roman" w:hAnsi="Times New Roman" w:cs="Times New Roman"/>
        </w:rPr>
        <w:t>Sahni</w:t>
      </w:r>
      <w:r>
        <w:rPr>
          <w:rFonts w:ascii="Times New Roman" w:hAnsi="Times New Roman" w:cs="Times New Roman"/>
          <w:lang w:val="en-IN"/>
        </w:rPr>
        <w:t xml:space="preserve"> (   )</w:t>
      </w:r>
      <w:r w:rsidRPr="00B45C53">
        <w:rPr>
          <w:rFonts w:ascii="Times New Roman" w:hAnsi="Times New Roman" w:cs="Times New Roman"/>
        </w:rPr>
        <w:t>.</w:t>
      </w:r>
    </w:p>
  </w:footnote>
  <w:footnote w:id="4">
    <w:p w14:paraId="5ADF7D67" w14:textId="77777777" w:rsidR="000777C4" w:rsidRPr="00B45C53" w:rsidRDefault="000777C4" w:rsidP="005026D7">
      <w:pPr>
        <w:pStyle w:val="FootnoteText"/>
        <w:jc w:val="both"/>
        <w:rPr>
          <w:rFonts w:ascii="Times New Roman" w:hAnsi="Times New Roman" w:cs="Times New Roman"/>
        </w:rPr>
      </w:pPr>
      <w:r w:rsidRPr="00B45C53">
        <w:rPr>
          <w:rStyle w:val="FootnoteReference"/>
          <w:rFonts w:ascii="Times New Roman" w:hAnsi="Times New Roman" w:cs="Times New Roman"/>
        </w:rPr>
        <w:footnoteRef/>
      </w:r>
      <w:r w:rsidRPr="00B45C53">
        <w:rPr>
          <w:rFonts w:ascii="Times New Roman" w:hAnsi="Times New Roman" w:cs="Times New Roman"/>
        </w:rPr>
        <w:t xml:space="preserve"> http://www.economywatch.com/stateprofiles/tripura/profile.htm</w:t>
      </w:r>
    </w:p>
  </w:footnote>
  <w:footnote w:id="5">
    <w:p w14:paraId="4ADAAC1D" w14:textId="77777777" w:rsidR="000777C4" w:rsidRPr="00B45C53" w:rsidRDefault="000777C4" w:rsidP="00371F8B">
      <w:pPr>
        <w:pStyle w:val="FootnoteText"/>
        <w:rPr>
          <w:rFonts w:ascii="Times New Roman" w:hAnsi="Times New Roman" w:cs="Times New Roman"/>
        </w:rPr>
      </w:pPr>
      <w:r w:rsidRPr="00B45C53">
        <w:rPr>
          <w:rStyle w:val="FootnoteReference"/>
          <w:rFonts w:ascii="Times New Roman" w:hAnsi="Times New Roman" w:cs="Times New Roman"/>
        </w:rPr>
        <w:footnoteRef/>
      </w:r>
      <w:r w:rsidRPr="00B45C53">
        <w:rPr>
          <w:rFonts w:ascii="Times New Roman" w:hAnsi="Times New Roman" w:cs="Times New Roman"/>
        </w:rPr>
        <w:t xml:space="preserve"> </w:t>
      </w:r>
      <w:r w:rsidRPr="00B45C53">
        <w:rPr>
          <w:rFonts w:ascii="Times New Roman" w:hAnsi="Times New Roman" w:cs="Times New Roman"/>
          <w:color w:val="000000"/>
        </w:rPr>
        <w:t>www.economywatch.com/stateprofiles/nagaland/profile.htm</w:t>
      </w:r>
    </w:p>
  </w:footnote>
  <w:footnote w:id="6">
    <w:p w14:paraId="4209AA41" w14:textId="77777777" w:rsidR="000777C4" w:rsidRPr="00B45C53" w:rsidRDefault="000777C4" w:rsidP="00371F8B">
      <w:pPr>
        <w:pStyle w:val="FootnoteText"/>
        <w:rPr>
          <w:rFonts w:ascii="Times New Roman" w:hAnsi="Times New Roman" w:cs="Times New Roman"/>
        </w:rPr>
      </w:pPr>
      <w:r w:rsidRPr="00B45C53">
        <w:rPr>
          <w:rStyle w:val="FootnoteReference"/>
          <w:rFonts w:ascii="Times New Roman" w:hAnsi="Times New Roman" w:cs="Times New Roman"/>
        </w:rPr>
        <w:footnoteRef/>
      </w:r>
      <w:r w:rsidRPr="00B45C53">
        <w:rPr>
          <w:rFonts w:ascii="Times New Roman" w:hAnsi="Times New Roman" w:cs="Times New Roman"/>
        </w:rPr>
        <w:t xml:space="preserve"> http://arunachalpradesh.nic.in/</w:t>
      </w:r>
    </w:p>
  </w:footnote>
  <w:footnote w:id="7">
    <w:p w14:paraId="07D551AA" w14:textId="77777777" w:rsidR="000777C4" w:rsidRPr="00B45C53" w:rsidRDefault="000777C4" w:rsidP="00371F8B">
      <w:pPr>
        <w:pStyle w:val="FootnoteText"/>
        <w:rPr>
          <w:rFonts w:ascii="Times New Roman" w:hAnsi="Times New Roman" w:cs="Times New Roman"/>
        </w:rPr>
      </w:pPr>
      <w:r w:rsidRPr="00B45C53">
        <w:rPr>
          <w:rStyle w:val="FootnoteReference"/>
          <w:rFonts w:ascii="Times New Roman" w:hAnsi="Times New Roman" w:cs="Times New Roman"/>
        </w:rPr>
        <w:footnoteRef/>
      </w:r>
      <w:r w:rsidRPr="00B45C53">
        <w:rPr>
          <w:rFonts w:ascii="Times New Roman" w:hAnsi="Times New Roman" w:cs="Times New Roman"/>
        </w:rPr>
        <w:t xml:space="preserve"> http://www.hvk.org/articles/1002/113.html</w:t>
      </w:r>
    </w:p>
  </w:footnote>
  <w:footnote w:id="8">
    <w:p w14:paraId="1DAA9644" w14:textId="77777777" w:rsidR="000777C4" w:rsidRDefault="000777C4" w:rsidP="00B45C53">
      <w:pPr>
        <w:pStyle w:val="FootnoteText"/>
      </w:pPr>
      <w:r w:rsidRPr="00B45C53">
        <w:rPr>
          <w:rStyle w:val="FootnoteReference"/>
          <w:rFonts w:ascii="Times New Roman" w:hAnsi="Times New Roman" w:cs="Times New Roman"/>
        </w:rPr>
        <w:footnoteRef/>
      </w:r>
      <w:r w:rsidRPr="00B45C53">
        <w:rPr>
          <w:rFonts w:ascii="Times New Roman" w:hAnsi="Times New Roman" w:cs="Times New Roman"/>
        </w:rPr>
        <w:t xml:space="preserve"> </w:t>
      </w:r>
      <w:r>
        <w:rPr>
          <w:rFonts w:ascii="Times New Roman" w:hAnsi="Times New Roman" w:cs="Times New Roman"/>
          <w:lang w:val="en-IN"/>
        </w:rPr>
        <w:t xml:space="preserve">Cf. </w:t>
      </w:r>
      <w:r w:rsidRPr="00B45C53">
        <w:rPr>
          <w:rFonts w:ascii="Times New Roman" w:hAnsi="Times New Roman" w:cs="Times New Roman"/>
        </w:rPr>
        <w:t>Kumar</w:t>
      </w:r>
      <w:r>
        <w:rPr>
          <w:rFonts w:ascii="Times New Roman" w:hAnsi="Times New Roman" w:cs="Times New Roman"/>
          <w:lang w:val="en-IN"/>
        </w:rPr>
        <w:t xml:space="preserve"> (</w:t>
      </w:r>
      <w:r w:rsidRPr="00B45C53">
        <w:rPr>
          <w:rFonts w:ascii="Times New Roman" w:hAnsi="Times New Roman" w:cs="Times New Roman"/>
        </w:rPr>
        <w:t>2002</w:t>
      </w:r>
      <w:r>
        <w:rPr>
          <w:rFonts w:ascii="Times New Roman" w:hAnsi="Times New Roman" w:cs="Times New Roman"/>
          <w:lang w:val="en-IN"/>
        </w:rPr>
        <w:t>)</w:t>
      </w:r>
      <w:r w:rsidRPr="00B45C53">
        <w:rPr>
          <w:rFonts w:ascii="Times New Roman" w:hAnsi="Times New Roman" w:cs="Times New Roman"/>
        </w:rPr>
        <w:t>.</w:t>
      </w:r>
    </w:p>
  </w:footnote>
  <w:footnote w:id="9">
    <w:p w14:paraId="34536853" w14:textId="77777777" w:rsidR="000777C4" w:rsidRPr="00092723" w:rsidRDefault="000777C4" w:rsidP="00092723">
      <w:pPr>
        <w:pStyle w:val="FootnoteText"/>
        <w:jc w:val="both"/>
        <w:rPr>
          <w:rFonts w:ascii="Times New Roman" w:hAnsi="Times New Roman" w:cs="Times New Roman"/>
        </w:rPr>
      </w:pPr>
      <w:r w:rsidRPr="00092723">
        <w:rPr>
          <w:rStyle w:val="FootnoteReference"/>
          <w:rFonts w:ascii="Times New Roman" w:hAnsi="Times New Roman" w:cs="Times New Roman"/>
        </w:rPr>
        <w:footnoteRef/>
      </w:r>
      <w:r w:rsidRPr="00092723">
        <w:rPr>
          <w:rFonts w:ascii="Times New Roman" w:hAnsi="Times New Roman" w:cs="Times New Roman"/>
        </w:rPr>
        <w:t xml:space="preserve"> “Cultural Roots of the Problem of "National Identity" in the Northeast’ from Henry Martin Centre;  see http://www.martynmission.cam.ac.uk/CIdentitypage2.htm</w:t>
      </w:r>
    </w:p>
  </w:footnote>
  <w:footnote w:id="10">
    <w:p w14:paraId="7ED605C6" w14:textId="77777777" w:rsidR="000777C4" w:rsidRPr="00092723" w:rsidRDefault="000777C4" w:rsidP="00092723">
      <w:pPr>
        <w:pStyle w:val="FootnoteText"/>
        <w:jc w:val="both"/>
        <w:rPr>
          <w:rFonts w:ascii="Times New Roman" w:hAnsi="Times New Roman" w:cs="Times New Roman"/>
        </w:rPr>
      </w:pPr>
      <w:r w:rsidRPr="00092723">
        <w:rPr>
          <w:rStyle w:val="FootnoteReference"/>
          <w:rFonts w:ascii="Times New Roman" w:hAnsi="Times New Roman" w:cs="Times New Roman"/>
        </w:rPr>
        <w:footnoteRef/>
      </w:r>
      <w:r w:rsidRPr="00092723">
        <w:rPr>
          <w:rFonts w:ascii="Times New Roman" w:hAnsi="Times New Roman" w:cs="Times New Roman"/>
        </w:rPr>
        <w:t xml:space="preserve"> http://www.hsph.harvard.edu/Organizations/healthnet/SAsia/forums/Tribals/Tribals/M001.HTM</w:t>
      </w:r>
    </w:p>
  </w:footnote>
  <w:footnote w:id="11">
    <w:p w14:paraId="73A88406" w14:textId="77777777" w:rsidR="000777C4" w:rsidRPr="00092723" w:rsidRDefault="000777C4" w:rsidP="00092723">
      <w:pPr>
        <w:pStyle w:val="FootnoteText"/>
        <w:jc w:val="both"/>
        <w:rPr>
          <w:rFonts w:ascii="Times New Roman" w:hAnsi="Times New Roman" w:cs="Times New Roman"/>
        </w:rPr>
      </w:pPr>
      <w:r w:rsidRPr="00092723">
        <w:rPr>
          <w:rStyle w:val="FootnoteReference"/>
          <w:rFonts w:ascii="Times New Roman" w:hAnsi="Times New Roman" w:cs="Times New Roman"/>
        </w:rPr>
        <w:footnoteRef/>
      </w:r>
      <w:r w:rsidRPr="00092723">
        <w:rPr>
          <w:rFonts w:ascii="Times New Roman" w:hAnsi="Times New Roman" w:cs="Times New Roman"/>
        </w:rPr>
        <w:t xml:space="preserve"> LSI refers to Grierson’s monumental work, </w:t>
      </w:r>
      <w:r w:rsidRPr="00092723">
        <w:rPr>
          <w:rFonts w:ascii="Times New Roman" w:hAnsi="Times New Roman" w:cs="Times New Roman"/>
          <w:i/>
          <w:iCs/>
        </w:rPr>
        <w:t>Linguistic Survey of India</w:t>
      </w:r>
      <w:r w:rsidRPr="00092723">
        <w:rPr>
          <w:rFonts w:ascii="Times New Roman" w:hAnsi="Times New Roman" w:cs="Times New Roman"/>
        </w:rPr>
        <w:t>. Now available in Delhi: Motilal Banarsidass.</w:t>
      </w:r>
    </w:p>
  </w:footnote>
  <w:footnote w:id="12">
    <w:p w14:paraId="22DDC734" w14:textId="77777777" w:rsidR="000777C4" w:rsidRPr="00AF3954" w:rsidRDefault="000777C4" w:rsidP="00397822">
      <w:pPr>
        <w:pStyle w:val="FootnoteText"/>
        <w:rPr>
          <w:rFonts w:ascii="Times New Roman" w:hAnsi="Times New Roman" w:cs="Times New Roman"/>
        </w:rPr>
      </w:pPr>
      <w:r w:rsidRPr="00AF3954">
        <w:rPr>
          <w:rStyle w:val="FootnoteReference"/>
          <w:rFonts w:ascii="Times New Roman" w:hAnsi="Times New Roman" w:cs="Times New Roman"/>
        </w:rPr>
        <w:footnoteRef/>
      </w:r>
      <w:r w:rsidRPr="00AF3954">
        <w:rPr>
          <w:rFonts w:ascii="Times New Roman" w:hAnsi="Times New Roman" w:cs="Times New Roman"/>
        </w:rPr>
        <w:t xml:space="preserve">  Office Memorandum No.F.5/8/65-O.L.-;  Ministry of Home Affairs, Government of India.</w:t>
      </w:r>
    </w:p>
  </w:footnote>
  <w:footnote w:id="13">
    <w:p w14:paraId="312FD475" w14:textId="77777777" w:rsidR="000777C4" w:rsidRPr="00AF3954" w:rsidRDefault="000777C4" w:rsidP="00AF3954">
      <w:pPr>
        <w:pStyle w:val="FootnoteText"/>
        <w:jc w:val="both"/>
        <w:rPr>
          <w:rFonts w:ascii="Times New Roman" w:hAnsi="Times New Roman" w:cs="Times New Roman"/>
          <w:i/>
          <w:iCs/>
        </w:rPr>
      </w:pPr>
      <w:r w:rsidRPr="00AF3954">
        <w:rPr>
          <w:rStyle w:val="FootnoteReference"/>
          <w:rFonts w:ascii="Times New Roman" w:hAnsi="Times New Roman" w:cs="Times New Roman"/>
        </w:rPr>
        <w:footnoteRef/>
      </w:r>
      <w:r w:rsidRPr="00AF3954">
        <w:rPr>
          <w:rFonts w:ascii="Times New Roman" w:hAnsi="Times New Roman" w:cs="Times New Roman"/>
        </w:rPr>
        <w:t xml:space="preserve"> Kleeberg</w:t>
      </w:r>
      <w:r>
        <w:rPr>
          <w:rFonts w:ascii="Times New Roman" w:hAnsi="Times New Roman" w:cs="Times New Roman"/>
          <w:lang w:val="en-IN"/>
        </w:rPr>
        <w:t xml:space="preserve"> (1915)</w:t>
      </w:r>
      <w:r w:rsidRPr="00AF3954">
        <w:rPr>
          <w:rFonts w:ascii="Times New Roman" w:hAnsi="Times New Roman" w:cs="Times New Roman"/>
        </w:rPr>
        <w:t>.</w:t>
      </w:r>
    </w:p>
  </w:footnote>
  <w:footnote w:id="14">
    <w:p w14:paraId="12F659AF" w14:textId="77777777" w:rsidR="000777C4" w:rsidRPr="00AF3954" w:rsidRDefault="000777C4" w:rsidP="00AF3954">
      <w:pPr>
        <w:pStyle w:val="FootnoteText"/>
        <w:jc w:val="both"/>
        <w:rPr>
          <w:rFonts w:ascii="Times New Roman" w:hAnsi="Times New Roman" w:cs="Times New Roman"/>
        </w:rPr>
      </w:pPr>
      <w:r w:rsidRPr="00AF3954">
        <w:rPr>
          <w:rStyle w:val="FootnoteReference"/>
          <w:rFonts w:ascii="Times New Roman" w:hAnsi="Times New Roman" w:cs="Times New Roman"/>
        </w:rPr>
        <w:footnoteRef/>
      </w:r>
      <w:r w:rsidRPr="00AF3954">
        <w:rPr>
          <w:rFonts w:ascii="Times New Roman" w:hAnsi="Times New Roman" w:cs="Times New Roman"/>
        </w:rPr>
        <w:t xml:space="preserve"> Baines, J.A. (1891)</w:t>
      </w:r>
      <w:r>
        <w:rPr>
          <w:rFonts w:ascii="Times New Roman" w:hAnsi="Times New Roman" w:cs="Times New Roman"/>
          <w:lang w:val="en-IN"/>
        </w:rPr>
        <w:t>.</w:t>
      </w:r>
      <w:r w:rsidRPr="00AF3954">
        <w:rPr>
          <w:rFonts w:ascii="Times New Roman" w:hAnsi="Times New Roman" w:cs="Times New Roman"/>
        </w:rPr>
        <w:t xml:space="preserve"> </w:t>
      </w:r>
    </w:p>
  </w:footnote>
  <w:footnote w:id="15">
    <w:p w14:paraId="0FDB4580" w14:textId="77777777" w:rsidR="000777C4" w:rsidRPr="009516E3" w:rsidRDefault="000777C4" w:rsidP="009516E3">
      <w:pPr>
        <w:ind w:left="284" w:right="284"/>
        <w:jc w:val="both"/>
        <w:rPr>
          <w:rFonts w:ascii="Times New Roman" w:hAnsi="Times New Roman" w:cs="Times New Roman"/>
          <w:sz w:val="20"/>
          <w:szCs w:val="20"/>
          <w:lang w:val="en-US"/>
        </w:rPr>
      </w:pPr>
      <w:r w:rsidRPr="00AB54F4">
        <w:rPr>
          <w:rStyle w:val="FootnoteReference"/>
          <w:rFonts w:ascii="Times New Roman" w:hAnsi="Times New Roman" w:cs="Times New Roman"/>
          <w:sz w:val="20"/>
          <w:szCs w:val="20"/>
        </w:rPr>
        <w:footnoteRef/>
      </w:r>
      <w:r w:rsidRPr="00AB54F4">
        <w:rPr>
          <w:rFonts w:ascii="Times New Roman" w:hAnsi="Times New Roman" w:cs="Times New Roman"/>
          <w:sz w:val="20"/>
          <w:szCs w:val="20"/>
        </w:rPr>
        <w:t xml:space="preserve"> Abhahatik, Adnis, Agsula, Ahenai, Aia, Alam, Anharic, Araji, Ascrini,  Ashai, Ashia, Aurkhati, Badhri, Baha, Bakatan, Balhapuri, Baliyani, Balvan, Bandubal, </w:t>
      </w:r>
      <w:r w:rsidRPr="00AB54F4">
        <w:rPr>
          <w:rFonts w:ascii="Times New Roman" w:hAnsi="Times New Roman" w:cs="Times New Roman"/>
          <w:sz w:val="20"/>
          <w:szCs w:val="20"/>
          <w:lang w:val="en-US"/>
        </w:rPr>
        <w:t>Bangargi, Bangarni, Banor, Banthli, Barai, Barochi, Basali, Bask, Basti, Bavari</w:t>
      </w:r>
      <w:r w:rsidRPr="00AB54F4">
        <w:rPr>
          <w:rFonts w:ascii="Times New Roman" w:hAnsi="Times New Roman" w:cs="Times New Roman"/>
          <w:sz w:val="20"/>
          <w:szCs w:val="20"/>
        </w:rPr>
        <w:t xml:space="preserve">, Bhadruvali, Bhagwati, Bhamti, Bhigoli, Bhivadi, Bhohoe, Bithalanean, Biyogi, Bojwari, Bolti Zaban, Bomba, </w:t>
      </w:r>
      <w:r w:rsidRPr="00AB54F4">
        <w:rPr>
          <w:rFonts w:ascii="Times New Roman" w:hAnsi="Times New Roman" w:cs="Times New Roman"/>
          <w:sz w:val="20"/>
          <w:szCs w:val="20"/>
          <w:lang w:val="en-US"/>
        </w:rPr>
        <w:t>Bunhar, Canthars, Chabeli, Chachi, Chetori, Chhushmeni, Chotanagpuri, Chovoel, Chow, Ciol, Commanga,</w:t>
      </w:r>
      <w:r w:rsidRPr="00AB54F4">
        <w:rPr>
          <w:rFonts w:ascii="Times New Roman" w:hAnsi="Times New Roman" w:cs="Times New Roman"/>
          <w:sz w:val="20"/>
          <w:szCs w:val="20"/>
        </w:rPr>
        <w:t xml:space="preserve"> Dalue, Damal, Darchini, Dati, Dehati, Deke, Derasmati, Dhallu, Dichi, Dulai, Dunavi Pahari, Dwed Boli, Elonguria, Fatma, Fernada, Fugian, Fulnagri, Gadal, Gagar, Gangasi, Gaunti, Gavari, Ghamoli, Ghanjhari, Ghircharg, Gorhathi, Godhami, Gohari, Gosai, Gusara, Guthara, Hali, Halvado, Hamar, Hanemadi, Hardasi, Hasang, Heirlese, Helgo, Hengna, </w:t>
      </w:r>
      <w:r w:rsidRPr="00AB54F4">
        <w:rPr>
          <w:rFonts w:ascii="Times New Roman" w:hAnsi="Times New Roman" w:cs="Times New Roman"/>
          <w:color w:val="000000"/>
          <w:sz w:val="20"/>
          <w:szCs w:val="20"/>
        </w:rPr>
        <w:t xml:space="preserve">Hijomdel, Hungyo, Jamthali, Jarasi, Jawali Pahari, Jhalo Malo, Jhora, Jogsani, Jokhri, Jord, Junkuku, Kaisid, Kalazan, Kalwi, Kamadun, Kamat, Kandri, Kanki, Kansale, Kapati, Karai, Karwali, Katwi, Kaw, Kawami, Khampa, Khanali, Kharkhadi, Khattai, Kigoi, Kmer, Kosan, Kristi, Ksarwar, Kudu, Kumadri, Kunali, Kundh, Kunija, Kunsar, Kutal, Lagodu, Lalgi, Langu, Libo, Laosi, Laosia, Logli, Loher, Lunkhul, Madgi, Mahaswali, Mai, Makhiya, Malantha, </w:t>
      </w:r>
      <w:r w:rsidRPr="00AB54F4">
        <w:rPr>
          <w:rFonts w:ascii="Times New Roman" w:hAnsi="Times New Roman" w:cs="Times New Roman"/>
          <w:color w:val="000000"/>
          <w:sz w:val="20"/>
          <w:szCs w:val="20"/>
          <w:lang w:val="en-US"/>
        </w:rPr>
        <w:t xml:space="preserve">Malnuti, Malsan Pahari, Maltis, Mandakini, Mani, Mar, Marahi, Mashan, Masti, Matrai, Mehari, Melashi, Metali, Miji, Mikum, Mita, </w:t>
      </w:r>
      <w:r w:rsidRPr="00AB54F4">
        <w:rPr>
          <w:rFonts w:ascii="Times New Roman" w:hAnsi="Times New Roman" w:cs="Times New Roman"/>
          <w:color w:val="000000"/>
          <w:sz w:val="20"/>
          <w:szCs w:val="20"/>
        </w:rPr>
        <w:t>M</w:t>
      </w:r>
      <w:r w:rsidRPr="00AB54F4">
        <w:rPr>
          <w:rFonts w:ascii="Times New Roman" w:hAnsi="Times New Roman" w:cs="Times New Roman"/>
          <w:color w:val="000000"/>
          <w:sz w:val="20"/>
          <w:szCs w:val="20"/>
          <w:lang w:val="en-US"/>
        </w:rPr>
        <w:t xml:space="preserve">olu, </w:t>
      </w:r>
      <w:r w:rsidRPr="00AB54F4">
        <w:rPr>
          <w:rFonts w:ascii="Times New Roman" w:hAnsi="Times New Roman" w:cs="Times New Roman"/>
          <w:color w:val="000000"/>
          <w:sz w:val="20"/>
          <w:szCs w:val="20"/>
        </w:rPr>
        <w:t>M</w:t>
      </w:r>
      <w:r w:rsidRPr="00AB54F4">
        <w:rPr>
          <w:rFonts w:ascii="Times New Roman" w:hAnsi="Times New Roman" w:cs="Times New Roman"/>
          <w:color w:val="000000"/>
          <w:sz w:val="20"/>
          <w:szCs w:val="20"/>
          <w:lang w:val="en-US"/>
        </w:rPr>
        <w:t xml:space="preserve">omidomi, </w:t>
      </w:r>
      <w:r w:rsidRPr="00AB54F4">
        <w:rPr>
          <w:rFonts w:ascii="Times New Roman" w:hAnsi="Times New Roman" w:cs="Times New Roman"/>
          <w:color w:val="000000"/>
          <w:sz w:val="20"/>
          <w:szCs w:val="20"/>
        </w:rPr>
        <w:t xml:space="preserve">Mompa, Morma, Moung, Mumhara, Muslim Pahari, Muttari, Myalor, Nagi, </w:t>
      </w:r>
      <w:r w:rsidRPr="00AB54F4">
        <w:rPr>
          <w:rFonts w:ascii="Times New Roman" w:hAnsi="Times New Roman" w:cs="Times New Roman"/>
          <w:color w:val="000000"/>
          <w:sz w:val="20"/>
          <w:szCs w:val="20"/>
          <w:lang w:val="en-US"/>
        </w:rPr>
        <w:t>Nakkala, Narmadiya, Nasang Ki Boli, Nasuka,</w:t>
      </w:r>
      <w:r w:rsidRPr="00AB54F4">
        <w:rPr>
          <w:rFonts w:ascii="Times New Roman" w:hAnsi="Times New Roman" w:cs="Times New Roman"/>
          <w:color w:val="000000"/>
          <w:sz w:val="20"/>
          <w:szCs w:val="20"/>
        </w:rPr>
        <w:t xml:space="preserve"> Nayakula, Neglo, </w:t>
      </w:r>
      <w:r w:rsidRPr="00AB54F4">
        <w:rPr>
          <w:rFonts w:ascii="Times New Roman" w:hAnsi="Times New Roman" w:cs="Times New Roman"/>
          <w:color w:val="000000"/>
          <w:sz w:val="20"/>
          <w:szCs w:val="20"/>
          <w:lang w:val="en-US"/>
        </w:rPr>
        <w:t xml:space="preserve">Neof, Ngaite, Nudiya, Padhakhy, Pahari Tikkari, </w:t>
      </w:r>
      <w:r w:rsidRPr="009516E3">
        <w:rPr>
          <w:rFonts w:ascii="Times New Roman" w:hAnsi="Times New Roman" w:cs="Times New Roman"/>
          <w:color w:val="000000"/>
          <w:sz w:val="20"/>
          <w:szCs w:val="20"/>
          <w:lang w:val="en-US"/>
        </w:rPr>
        <w:t>Parachinari, Pargar, Parui, Pasoba</w:t>
      </w:r>
      <w:r w:rsidRPr="009516E3">
        <w:rPr>
          <w:rFonts w:ascii="Times New Roman" w:hAnsi="Times New Roman" w:cs="Times New Roman"/>
          <w:color w:val="000000"/>
          <w:sz w:val="20"/>
          <w:szCs w:val="20"/>
        </w:rPr>
        <w:t xml:space="preserve">, </w:t>
      </w:r>
      <w:r w:rsidRPr="009516E3">
        <w:rPr>
          <w:rFonts w:ascii="Times New Roman" w:hAnsi="Times New Roman" w:cs="Times New Roman"/>
          <w:color w:val="000000"/>
          <w:sz w:val="20"/>
          <w:szCs w:val="20"/>
          <w:lang w:val="en-US"/>
        </w:rPr>
        <w:t xml:space="preserve">Patsani Pahari, Pawite, Phaktun, Pokrine, </w:t>
      </w:r>
      <w:r w:rsidRPr="009516E3">
        <w:rPr>
          <w:rFonts w:ascii="Times New Roman" w:hAnsi="Times New Roman" w:cs="Times New Roman"/>
          <w:color w:val="000000"/>
          <w:sz w:val="20"/>
          <w:szCs w:val="20"/>
        </w:rPr>
        <w:t>Qustash, Rakchhai, Ramdasi, Ranat, Rebucheba, Rovabi, Rumai, Sanap, Sanku, Sapru, Sarnarthi, Sasi, Saswari, Savaji, Sayeng, Seema, Sellum, Sengou, Servari, Seypho, Shaja, Sigitvia, Sinos, Somasahag, Sonni, Sujathigar, Sulung, Sungi, Sunkarad, Surali, Swani, Taban, Taharine, Talami, Tandil, Tanjarvalngo, Tankera, Tarane, Taroa, Tashwar, Tayeng, Temelly, Tepali, Thakai, Thari, Thatma, Thatwari, Topi, Trimali, Trivedi, Tungo, Ujra, Umarpala, Urani, Uravan, Usthu, Vadakkali, Vaipaki, Vaival, Varanchiti, Vatu, Wakarali, Walli, Walmiki, Wandgiri, Yahudi, Yaskhila, and Zunwar.</w:t>
      </w:r>
      <w:r w:rsidRPr="009516E3">
        <w:rPr>
          <w:rFonts w:ascii="Times New Roman" w:hAnsi="Times New Roman" w:cs="Times New Roman"/>
          <w:sz w:val="20"/>
          <w:szCs w:val="20"/>
          <w:lang w:val="en-US"/>
        </w:rPr>
        <w:t xml:space="preserve"> </w:t>
      </w:r>
    </w:p>
    <w:p w14:paraId="6A05F871" w14:textId="77777777" w:rsidR="000777C4" w:rsidRPr="009516E3" w:rsidRDefault="000777C4" w:rsidP="009516E3">
      <w:pPr>
        <w:rPr>
          <w:rFonts w:ascii="Times New Roman" w:hAnsi="Times New Roman" w:cs="Times New Roman"/>
        </w:rPr>
      </w:pPr>
      <w:r w:rsidRPr="009516E3">
        <w:rPr>
          <w:rFonts w:ascii="Times New Roman" w:hAnsi="Times New Roman" w:cs="Times New Roman"/>
          <w:sz w:val="20"/>
          <w:szCs w:val="20"/>
          <w:lang w:val="en-US"/>
        </w:rPr>
        <w:t xml:space="preserve"> </w:t>
      </w:r>
    </w:p>
  </w:footnote>
  <w:footnote w:id="16">
    <w:p w14:paraId="0219090E" w14:textId="77777777" w:rsidR="000777C4" w:rsidRPr="009516E3" w:rsidRDefault="000777C4" w:rsidP="004E2491">
      <w:pPr>
        <w:pStyle w:val="FootnoteText"/>
        <w:jc w:val="both"/>
        <w:rPr>
          <w:rStyle w:val="FootnoteReference"/>
          <w:rFonts w:ascii="Times New Roman" w:hAnsi="Times New Roman" w:cs="Times New Roman"/>
          <w:vertAlign w:val="baseline"/>
        </w:rPr>
      </w:pPr>
      <w:r w:rsidRPr="009516E3">
        <w:rPr>
          <w:rStyle w:val="FootnoteReference"/>
          <w:rFonts w:ascii="Times New Roman" w:hAnsi="Times New Roman" w:cs="Times New Roman"/>
        </w:rPr>
        <w:footnoteRef/>
      </w:r>
      <w:r w:rsidRPr="009516E3">
        <w:rPr>
          <w:rStyle w:val="FootnoteReference"/>
          <w:rFonts w:ascii="Times New Roman" w:hAnsi="Times New Roman" w:cs="Times New Roman"/>
        </w:rPr>
        <w:t xml:space="preserve"> </w:t>
      </w:r>
      <w:r w:rsidRPr="009516E3">
        <w:rPr>
          <w:rStyle w:val="FootnoteReference"/>
          <w:rFonts w:ascii="Times New Roman" w:hAnsi="Times New Roman" w:cs="Times New Roman"/>
          <w:vertAlign w:val="baseline"/>
        </w:rPr>
        <w:t>Philipson, Rober</w:t>
      </w:r>
      <w:r>
        <w:rPr>
          <w:rStyle w:val="FootnoteReference"/>
          <w:rFonts w:ascii="Times New Roman" w:hAnsi="Times New Roman" w:cs="Times New Roman"/>
          <w:vertAlign w:val="baseline"/>
        </w:rPr>
        <w:t>t. Linguistic Human Rights, 1994</w:t>
      </w:r>
      <w:r w:rsidRPr="009516E3">
        <w:rPr>
          <w:rStyle w:val="FootnoteReference"/>
          <w:rFonts w:ascii="Times New Roman" w:hAnsi="Times New Roman" w:cs="Times New Roman"/>
          <w:vertAlign w:val="baseline"/>
        </w:rPr>
        <w:t>. Also, see Asia-Pacific Human Rights Network Report. http://www.hri.ca/partners/sahrdc/hrfeatures/HRF13.htm</w:t>
      </w:r>
    </w:p>
    <w:p w14:paraId="157D172F" w14:textId="77777777" w:rsidR="000777C4" w:rsidRPr="00594BDC" w:rsidRDefault="000777C4" w:rsidP="004E2491">
      <w:pPr>
        <w:pStyle w:val="FootnoteText"/>
        <w:jc w:val="both"/>
        <w:rPr>
          <w:lang w:val="en-GB"/>
        </w:rPr>
      </w:pPr>
    </w:p>
  </w:footnote>
  <w:footnote w:id="17">
    <w:p w14:paraId="7AEF2949" w14:textId="77777777" w:rsidR="000777C4" w:rsidRPr="00C13782" w:rsidRDefault="000777C4" w:rsidP="00A04528">
      <w:pPr>
        <w:pStyle w:val="FootnoteText"/>
        <w:rPr>
          <w:rFonts w:ascii="Times New Roman" w:hAnsi="Times New Roman" w:cs="Times New Roman"/>
          <w:lang w:val="en-IN"/>
        </w:rPr>
      </w:pPr>
      <w:r w:rsidRPr="00C13782">
        <w:rPr>
          <w:rStyle w:val="FootnoteReference"/>
          <w:rFonts w:ascii="Times New Roman" w:hAnsi="Times New Roman" w:cs="Times New Roman"/>
        </w:rPr>
        <w:footnoteRef/>
      </w:r>
      <w:r w:rsidRPr="00C13782">
        <w:rPr>
          <w:rFonts w:ascii="Times New Roman" w:hAnsi="Times New Roman" w:cs="Times New Roman"/>
        </w:rPr>
        <w:t xml:space="preserve"> https://list.hum.uu.nl/pipermail/elsnet-list/2006-August/001652.html</w:t>
      </w:r>
    </w:p>
  </w:footnote>
  <w:footnote w:id="18">
    <w:p w14:paraId="440FC3BD" w14:textId="77777777" w:rsidR="000777C4" w:rsidRPr="00EC1FCB" w:rsidRDefault="000777C4" w:rsidP="00A04528">
      <w:pPr>
        <w:pStyle w:val="FootnoteText"/>
        <w:jc w:val="both"/>
        <w:rPr>
          <w:rFonts w:ascii="Times New Roman" w:hAnsi="Times New Roman" w:cs="Times New Roman"/>
          <w:sz w:val="18"/>
          <w:szCs w:val="18"/>
          <w:lang w:val="en-US"/>
        </w:rPr>
      </w:pPr>
      <w:r w:rsidRPr="00EC1FCB">
        <w:rPr>
          <w:rStyle w:val="FootnoteReference"/>
          <w:rFonts w:ascii="Times New Roman" w:hAnsi="Times New Roman" w:cs="Times New Roman"/>
          <w:sz w:val="18"/>
          <w:szCs w:val="18"/>
        </w:rPr>
        <w:footnoteRef/>
      </w:r>
      <w:r>
        <w:rPr>
          <w:rFonts w:ascii="Times New Roman" w:hAnsi="Times New Roman" w:cs="Times New Roman"/>
          <w:sz w:val="18"/>
          <w:szCs w:val="18"/>
          <w:lang w:val="en-US"/>
        </w:rPr>
        <w:t xml:space="preserve"> </w:t>
      </w:r>
      <w:r w:rsidRPr="00EC1FCB">
        <w:rPr>
          <w:rFonts w:ascii="Times New Roman" w:hAnsi="Times New Roman" w:cs="Times New Roman"/>
          <w:sz w:val="18"/>
          <w:szCs w:val="18"/>
        </w:rPr>
        <w:t>http://timesofindia.indiatimes.com/india/Unesco-lists-196-Indian-languages-as-endangered/articleshow/</w:t>
      </w:r>
      <w:r>
        <w:rPr>
          <w:rFonts w:ascii="Times New Roman" w:hAnsi="Times New Roman" w:cs="Times New Roman"/>
          <w:sz w:val="18"/>
          <w:szCs w:val="18"/>
          <w:lang w:val="en-US"/>
        </w:rPr>
        <w:t xml:space="preserve"> </w:t>
      </w:r>
      <w:r w:rsidRPr="00EC1FCB">
        <w:rPr>
          <w:rFonts w:ascii="Times New Roman" w:hAnsi="Times New Roman" w:cs="Times New Roman"/>
          <w:sz w:val="18"/>
          <w:szCs w:val="18"/>
        </w:rPr>
        <w:t>4164064.cms</w:t>
      </w:r>
    </w:p>
  </w:footnote>
  <w:footnote w:id="19">
    <w:p w14:paraId="2BD50AFE" w14:textId="77777777" w:rsidR="000777C4" w:rsidRPr="00EC1FCB" w:rsidRDefault="000777C4" w:rsidP="00A04528">
      <w:pPr>
        <w:pStyle w:val="FootnoteText"/>
        <w:rPr>
          <w:rFonts w:ascii="Book Antiqua" w:hAnsi="Book Antiqua" w:cs="Times New Roman"/>
          <w:sz w:val="18"/>
          <w:szCs w:val="18"/>
          <w:lang w:val="en-US"/>
        </w:rPr>
      </w:pPr>
      <w:r w:rsidRPr="00EC1FCB">
        <w:rPr>
          <w:rStyle w:val="FootnoteReference"/>
          <w:rFonts w:ascii="Book Antiqua" w:hAnsi="Book Antiqua" w:cs="Times New Roman"/>
          <w:sz w:val="18"/>
          <w:szCs w:val="18"/>
        </w:rPr>
        <w:footnoteRef/>
      </w:r>
      <w:r w:rsidRPr="00EC1FCB">
        <w:rPr>
          <w:rFonts w:ascii="Book Antiqua" w:hAnsi="Book Antiqua" w:cs="Times New Roman"/>
          <w:sz w:val="18"/>
          <w:szCs w:val="18"/>
        </w:rPr>
        <w:t xml:space="preserve"> http://www.rediff.com/news/2009/feb/20languages-are-in-peril-says-unesco.htm</w:t>
      </w:r>
    </w:p>
  </w:footnote>
  <w:footnote w:id="20">
    <w:p w14:paraId="27138A3E" w14:textId="77777777" w:rsidR="000777C4" w:rsidRPr="0052028C" w:rsidRDefault="000777C4" w:rsidP="00A04528">
      <w:pPr>
        <w:pStyle w:val="FootnoteText"/>
        <w:rPr>
          <w:rFonts w:ascii="Times New Roman" w:hAnsi="Times New Roman" w:cs="Times New Roman"/>
          <w:color w:val="000000"/>
          <w:szCs w:val="20"/>
          <w:lang w:val="en-US"/>
        </w:rPr>
      </w:pPr>
      <w:r w:rsidRPr="0052028C">
        <w:rPr>
          <w:rStyle w:val="FootnoteReference"/>
          <w:rFonts w:ascii="Times New Roman" w:hAnsi="Times New Roman" w:cs="Times New Roman"/>
          <w:color w:val="000000"/>
          <w:szCs w:val="20"/>
        </w:rPr>
        <w:footnoteRef/>
      </w:r>
      <w:r w:rsidRPr="0052028C">
        <w:rPr>
          <w:rFonts w:ascii="Times New Roman" w:hAnsi="Times New Roman" w:cs="Times New Roman"/>
          <w:color w:val="000000"/>
          <w:szCs w:val="20"/>
        </w:rPr>
        <w:t xml:space="preserve"> </w:t>
      </w:r>
      <w:r w:rsidRPr="0052028C">
        <w:rPr>
          <w:rFonts w:ascii="Times New Roman" w:hAnsi="Times New Roman" w:cs="Times New Roman"/>
          <w:color w:val="000000"/>
          <w:szCs w:val="20"/>
          <w:lang w:val="en-US"/>
        </w:rPr>
        <w:t xml:space="preserve">See: Chappell, David A. (2013) </w:t>
      </w:r>
      <w:r w:rsidRPr="0052028C">
        <w:rPr>
          <w:rFonts w:ascii="Times New Roman" w:hAnsi="Times New Roman" w:cs="Times New Roman"/>
          <w:i/>
          <w:iCs/>
          <w:color w:val="000000"/>
          <w:szCs w:val="20"/>
          <w:lang w:val="en-US"/>
        </w:rPr>
        <w:t>The Kanak Awakening: The Rise of Nationalism in New Caledonia</w:t>
      </w:r>
      <w:r w:rsidRPr="0052028C">
        <w:rPr>
          <w:rFonts w:ascii="Times New Roman" w:hAnsi="Times New Roman" w:cs="Times New Roman"/>
          <w:color w:val="000000"/>
          <w:szCs w:val="20"/>
          <w:lang w:val="en-US"/>
        </w:rPr>
        <w:t xml:space="preserve">. </w:t>
      </w:r>
      <w:r w:rsidRPr="0052028C">
        <w:rPr>
          <w:rFonts w:ascii="Times New Roman" w:hAnsi="Times New Roman" w:cs="Times New Roman"/>
          <w:i/>
          <w:iCs/>
          <w:color w:val="000000"/>
          <w:szCs w:val="20"/>
          <w:lang w:val="en-US"/>
        </w:rPr>
        <w:t xml:space="preserve"> </w:t>
      </w:r>
      <w:r w:rsidRPr="0052028C">
        <w:rPr>
          <w:rFonts w:ascii="Times New Roman" w:hAnsi="Times New Roman" w:cs="Times New Roman"/>
          <w:color w:val="000000"/>
          <w:szCs w:val="20"/>
          <w:lang w:val="en-US"/>
        </w:rPr>
        <w:t>[Pacific Islands Monograph series, 27]. Honolulu: The University of Hawaii Press.</w:t>
      </w:r>
    </w:p>
  </w:footnote>
  <w:footnote w:id="21">
    <w:p w14:paraId="33AB2971" w14:textId="77777777" w:rsidR="000777C4" w:rsidRPr="0052028C" w:rsidRDefault="000777C4" w:rsidP="00A04528">
      <w:pPr>
        <w:pStyle w:val="FootnoteText"/>
        <w:rPr>
          <w:rFonts w:ascii="Times New Roman" w:hAnsi="Times New Roman" w:cs="Times New Roman"/>
          <w:szCs w:val="20"/>
          <w:lang w:val="en-US"/>
        </w:rPr>
      </w:pPr>
      <w:r w:rsidRPr="0052028C">
        <w:rPr>
          <w:rStyle w:val="FootnoteReference"/>
          <w:rFonts w:ascii="Times New Roman" w:hAnsi="Times New Roman" w:cs="Times New Roman"/>
          <w:szCs w:val="20"/>
        </w:rPr>
        <w:footnoteRef/>
      </w:r>
      <w:r w:rsidRPr="0052028C">
        <w:rPr>
          <w:rFonts w:ascii="Times New Roman" w:hAnsi="Times New Roman" w:cs="Times New Roman"/>
          <w:szCs w:val="20"/>
        </w:rPr>
        <w:t xml:space="preserve"> </w:t>
      </w:r>
      <w:r w:rsidRPr="0052028C">
        <w:rPr>
          <w:rFonts w:ascii="Times New Roman" w:hAnsi="Times New Roman" w:cs="Times New Roman"/>
          <w:szCs w:val="20"/>
          <w:lang w:val="en-US"/>
        </w:rPr>
        <w:t xml:space="preserve"> </w:t>
      </w:r>
      <w:r w:rsidRPr="0052028C">
        <w:rPr>
          <w:rFonts w:ascii="Times New Roman" w:hAnsi="Times New Roman" w:cs="Times New Roman"/>
          <w:color w:val="333333"/>
          <w:szCs w:val="20"/>
        </w:rPr>
        <w:t>See http://www.unesco.org/new/en/culture/themes/endangered-languages/atlas-of-languages-in-danger/</w:t>
      </w:r>
    </w:p>
  </w:footnote>
  <w:footnote w:id="22">
    <w:p w14:paraId="4861A160" w14:textId="77777777" w:rsidR="000777C4" w:rsidRPr="001C0F36" w:rsidRDefault="000777C4" w:rsidP="00A04528">
      <w:pPr>
        <w:pStyle w:val="FootnoteText"/>
        <w:rPr>
          <w:rFonts w:ascii="Times New Roman" w:hAnsi="Times New Roman" w:cs="Times New Roman"/>
          <w:lang w:val="en-US"/>
        </w:rPr>
      </w:pPr>
      <w:r w:rsidRPr="001C0F36">
        <w:rPr>
          <w:rStyle w:val="FootnoteReference"/>
          <w:rFonts w:ascii="Times New Roman" w:hAnsi="Times New Roman" w:cs="Times New Roman"/>
        </w:rPr>
        <w:footnoteRef/>
      </w:r>
      <w:r w:rsidRPr="001C0F36">
        <w:rPr>
          <w:rFonts w:ascii="Times New Roman" w:hAnsi="Times New Roman" w:cs="Times New Roman"/>
        </w:rPr>
        <w:t xml:space="preserve"> </w:t>
      </w:r>
      <w:r w:rsidRPr="001C0F36">
        <w:rPr>
          <w:rFonts w:ascii="Times New Roman" w:hAnsi="Times New Roman" w:cs="Times New Roman"/>
          <w:lang w:val="en-US"/>
        </w:rPr>
        <w:t xml:space="preserve"> The details of the group responsibilities could be seen in the Annexure at the end of this document.</w:t>
      </w:r>
    </w:p>
  </w:footnote>
  <w:footnote w:id="23">
    <w:p w14:paraId="6478CB18" w14:textId="77777777" w:rsidR="000777C4" w:rsidRPr="0052028C" w:rsidRDefault="000777C4" w:rsidP="00A04528">
      <w:pPr>
        <w:suppressAutoHyphens w:val="0"/>
        <w:jc w:val="both"/>
        <w:rPr>
          <w:rFonts w:ascii="Times New Roman" w:hAnsi="Times New Roman" w:cs="Times New Roman"/>
          <w:sz w:val="20"/>
          <w:szCs w:val="20"/>
          <w:lang w:val="en-US"/>
        </w:rPr>
      </w:pPr>
      <w:r w:rsidRPr="0052028C">
        <w:rPr>
          <w:rStyle w:val="FootnoteReference"/>
          <w:rFonts w:ascii="Times New Roman" w:hAnsi="Times New Roman" w:cs="Times New Roman"/>
          <w:sz w:val="20"/>
          <w:szCs w:val="20"/>
        </w:rPr>
        <w:footnoteRef/>
      </w:r>
      <w:r w:rsidRPr="0052028C">
        <w:rPr>
          <w:rFonts w:ascii="Times New Roman" w:hAnsi="Times New Roman" w:cs="Times New Roman"/>
          <w:sz w:val="20"/>
          <w:szCs w:val="20"/>
        </w:rPr>
        <w:t xml:space="preserve"> </w:t>
      </w:r>
      <w:r w:rsidRPr="0052028C">
        <w:rPr>
          <w:rFonts w:ascii="Times New Roman" w:hAnsi="Times New Roman" w:cs="Times New Roman"/>
          <w:sz w:val="20"/>
          <w:szCs w:val="20"/>
          <w:lang w:bidi="hi-IN"/>
        </w:rPr>
        <w:t>Aiton/Khampti, Ardan, Atong, Bagi, Balastin, Bangro, Baradi, Bateri, Bawm, Bhadraliam, Beda, Bhala, Bharwad/Bharwadi, Bhunjia, Birhor Bodo Gadaba/Gutob, Bondo, Binjhia/Birjia/Brijia (Partly documented), Chinali, Dargari, Darlong, Darmiya, Dhimal, Eravallan (Partly documented), Gahri, Gorum (Partly documented), Hakkipikki, Handuri (en)/Handuri (fr)/Handuri (es), Holiya, Jad, Jangali, Jangshung, Jenu Kurumba (Partly documented), Kanashi, Khamba, Khamiyang, Khash, Komkar, Kutiya, Kushwahi, Lamongse (en)/Lamongse (fr)/Lamongse (es), Luro (en)/Luro (fr)/Teressa (es), Malasar, Malayan, Manda (Partly documented),</w:t>
      </w:r>
      <w:r w:rsidRPr="0052028C">
        <w:rPr>
          <w:rFonts w:ascii="Times New Roman" w:hAnsi="Times New Roman" w:cs="Times New Roman"/>
          <w:b/>
          <w:bCs/>
          <w:sz w:val="20"/>
          <w:szCs w:val="20"/>
          <w:lang w:bidi="hi-IN"/>
        </w:rPr>
        <w:t xml:space="preserve"> </w:t>
      </w:r>
      <w:r w:rsidRPr="0052028C">
        <w:rPr>
          <w:rFonts w:ascii="Times New Roman" w:hAnsi="Times New Roman" w:cs="Times New Roman"/>
          <w:sz w:val="20"/>
          <w:szCs w:val="20"/>
          <w:lang w:bidi="hi-IN"/>
        </w:rPr>
        <w:t>Masidi, Meyor, Momba, Moopan, Mru, Muot (en)/Muot (fr)/Nicobares Central (es), Naa, Paliya, Pu (en)/Pu (fr)/Pur (es), Ralte, Ranglong, Rongpo, Sanenyo (en)/Sanenyo (fr)/Chaura (es), Sherdukpen, Simong, Singpho, Spiti, Takahanyilang (en)/Takahanyilang (fr)/Takahanyilang (es), Tangam, Tehgul, Tharua, Thoti, Uchai, Yobin/Yobin,  Liju, and Zakhring</w:t>
      </w:r>
    </w:p>
  </w:footnote>
  <w:footnote w:id="24">
    <w:p w14:paraId="09145527" w14:textId="77777777" w:rsidR="000777C4" w:rsidRPr="00EC1FCB" w:rsidRDefault="000777C4" w:rsidP="00A04528">
      <w:pPr>
        <w:widowControl/>
        <w:suppressAutoHyphens w:val="0"/>
        <w:overflowPunct/>
        <w:autoSpaceDE/>
        <w:autoSpaceDN/>
        <w:jc w:val="both"/>
        <w:textAlignment w:val="auto"/>
        <w:rPr>
          <w:rFonts w:ascii="Book Antiqua" w:hAnsi="Book Antiqua" w:cs="Times New Roman"/>
          <w:kern w:val="0"/>
          <w:sz w:val="18"/>
          <w:szCs w:val="18"/>
        </w:rPr>
      </w:pPr>
      <w:r w:rsidRPr="00EC1FCB">
        <w:rPr>
          <w:rStyle w:val="FootnoteReference"/>
          <w:rFonts w:ascii="Book Antiqua" w:hAnsi="Book Antiqua"/>
          <w:sz w:val="18"/>
          <w:szCs w:val="18"/>
        </w:rPr>
        <w:footnoteRef/>
      </w:r>
      <w:r w:rsidRPr="00EC1FCB">
        <w:rPr>
          <w:rFonts w:ascii="Book Antiqua" w:hAnsi="Book Antiqua"/>
          <w:sz w:val="18"/>
          <w:szCs w:val="18"/>
        </w:rPr>
        <w:t xml:space="preserve"> </w:t>
      </w:r>
      <w:r w:rsidRPr="00EC1FCB">
        <w:rPr>
          <w:rFonts w:ascii="Book Antiqua" w:hAnsi="Book Antiqua" w:cs="Times New Roman"/>
          <w:kern w:val="0"/>
          <w:sz w:val="18"/>
          <w:szCs w:val="18"/>
        </w:rPr>
        <w:t xml:space="preserve">Grenoble, L.A. and L.J. Whaley. (2006). </w:t>
      </w:r>
      <w:r w:rsidRPr="00EC1FCB">
        <w:rPr>
          <w:rFonts w:ascii="Book Antiqua" w:hAnsi="Book Antiqua" w:cs="Times New Roman"/>
          <w:i/>
          <w:iCs/>
          <w:kern w:val="0"/>
          <w:sz w:val="18"/>
          <w:szCs w:val="18"/>
        </w:rPr>
        <w:t>Saving Languages: An Introduction to Language Revitalization</w:t>
      </w:r>
      <w:r w:rsidRPr="00EC1FCB">
        <w:rPr>
          <w:rFonts w:ascii="Book Antiqua" w:hAnsi="Book Antiqua" w:cs="Times New Roman"/>
          <w:kern w:val="0"/>
          <w:sz w:val="18"/>
          <w:szCs w:val="18"/>
        </w:rPr>
        <w:t xml:space="preserve">. Cambridge: Cambridge University Press. </w:t>
      </w:r>
    </w:p>
    <w:p w14:paraId="6C136F30" w14:textId="77777777" w:rsidR="000777C4" w:rsidRPr="00484396" w:rsidRDefault="000777C4" w:rsidP="00A04528">
      <w:pPr>
        <w:pStyle w:val="FootnoteText"/>
        <w:rPr>
          <w:lang w:val="en-US"/>
        </w:rPr>
      </w:pPr>
    </w:p>
  </w:footnote>
  <w:footnote w:id="25">
    <w:p w14:paraId="409D8337" w14:textId="77777777" w:rsidR="000777C4" w:rsidRPr="00EC1FCB" w:rsidRDefault="000777C4" w:rsidP="00A04528">
      <w:pPr>
        <w:pStyle w:val="FootnoteText"/>
        <w:jc w:val="both"/>
        <w:rPr>
          <w:rFonts w:ascii="Book Antiqua" w:hAnsi="Book Antiqua"/>
          <w:sz w:val="18"/>
          <w:szCs w:val="18"/>
          <w:lang w:val="en-US"/>
        </w:rPr>
      </w:pPr>
      <w:r w:rsidRPr="00EC1FCB">
        <w:rPr>
          <w:rStyle w:val="FootnoteReference"/>
          <w:rFonts w:ascii="Book Antiqua" w:hAnsi="Book Antiqua"/>
          <w:sz w:val="18"/>
          <w:szCs w:val="18"/>
        </w:rPr>
        <w:footnoteRef/>
      </w:r>
      <w:r w:rsidRPr="00EC1FCB">
        <w:rPr>
          <w:rFonts w:ascii="Book Antiqua" w:hAnsi="Book Antiqua"/>
          <w:sz w:val="18"/>
          <w:szCs w:val="18"/>
        </w:rPr>
        <w:t xml:space="preserve"> SIL is a U.S.-based, worldwide, Christian non-profit organization, whose main purpose is to study, develop and document languages; See: http://www.sil.org/</w:t>
      </w:r>
    </w:p>
  </w:footnote>
  <w:footnote w:id="26">
    <w:p w14:paraId="75BFBBB4" w14:textId="77777777" w:rsidR="000777C4" w:rsidRPr="009F16B2" w:rsidRDefault="000777C4" w:rsidP="00A04528">
      <w:pPr>
        <w:pStyle w:val="FootnoteText"/>
        <w:jc w:val="both"/>
        <w:rPr>
          <w:rFonts w:ascii="Times New Roman" w:hAnsi="Times New Roman" w:cs="Times New Roman"/>
          <w:szCs w:val="20"/>
          <w:lang w:val="en-US"/>
        </w:rPr>
      </w:pPr>
      <w:r w:rsidRPr="009F16B2">
        <w:rPr>
          <w:rStyle w:val="FootnoteReference"/>
          <w:rFonts w:ascii="Times New Roman" w:hAnsi="Times New Roman" w:cs="Times New Roman"/>
          <w:szCs w:val="20"/>
        </w:rPr>
        <w:footnoteRef/>
      </w:r>
      <w:r w:rsidRPr="009F16B2">
        <w:rPr>
          <w:rFonts w:ascii="Times New Roman" w:hAnsi="Times New Roman" w:cs="Times New Roman"/>
          <w:szCs w:val="20"/>
        </w:rPr>
        <w:t xml:space="preserve"> </w:t>
      </w:r>
      <w:r w:rsidRPr="009F16B2">
        <w:rPr>
          <w:rFonts w:ascii="Times New Roman" w:hAnsi="Times New Roman" w:cs="Times New Roman"/>
          <w:kern w:val="0"/>
          <w:szCs w:val="20"/>
        </w:rPr>
        <w:t xml:space="preserve">Obiero, Ogone John. (2010) ‘From assessing language endangerment to vitality to creating and evaluating language revitalization programmes’, </w:t>
      </w:r>
      <w:r w:rsidRPr="009F16B2">
        <w:rPr>
          <w:rFonts w:ascii="Times New Roman" w:hAnsi="Times New Roman" w:cs="Times New Roman"/>
          <w:i/>
          <w:iCs/>
          <w:kern w:val="0"/>
          <w:szCs w:val="20"/>
        </w:rPr>
        <w:t xml:space="preserve"> Nordic Journal of African Studies</w:t>
      </w:r>
      <w:r w:rsidRPr="009F16B2">
        <w:rPr>
          <w:rFonts w:ascii="Times New Roman" w:hAnsi="Times New Roman" w:cs="Times New Roman"/>
          <w:kern w:val="0"/>
          <w:szCs w:val="20"/>
        </w:rPr>
        <w:t>, 19.4: 201-226</w:t>
      </w:r>
    </w:p>
  </w:footnote>
  <w:footnote w:id="27">
    <w:p w14:paraId="5790E9B7" w14:textId="77777777" w:rsidR="000777C4" w:rsidRPr="009F16B2" w:rsidRDefault="000777C4" w:rsidP="00A04528">
      <w:pPr>
        <w:jc w:val="both"/>
        <w:rPr>
          <w:rFonts w:ascii="Times New Roman" w:hAnsi="Times New Roman" w:cs="Times New Roman"/>
          <w:kern w:val="0"/>
          <w:sz w:val="20"/>
          <w:szCs w:val="20"/>
        </w:rPr>
      </w:pPr>
      <w:r w:rsidRPr="009F16B2">
        <w:rPr>
          <w:rStyle w:val="FootnoteReference"/>
          <w:rFonts w:ascii="Times New Roman" w:hAnsi="Times New Roman" w:cs="Times New Roman"/>
          <w:sz w:val="20"/>
          <w:szCs w:val="20"/>
        </w:rPr>
        <w:footnoteRef/>
      </w:r>
      <w:r w:rsidRPr="009F16B2">
        <w:rPr>
          <w:rFonts w:ascii="Times New Roman" w:hAnsi="Times New Roman" w:cs="Times New Roman"/>
          <w:sz w:val="20"/>
          <w:szCs w:val="20"/>
        </w:rPr>
        <w:t xml:space="preserve"> Landweer, L.M. (1</w:t>
      </w:r>
      <w:r w:rsidRPr="009F16B2">
        <w:rPr>
          <w:rFonts w:ascii="Times New Roman" w:hAnsi="Times New Roman" w:cs="Times New Roman"/>
          <w:kern w:val="0"/>
          <w:sz w:val="20"/>
          <w:szCs w:val="20"/>
        </w:rPr>
        <w:t xml:space="preserve">998) ‘Indicators of ethnolinguistic vitality case study of two languages: </w:t>
      </w:r>
    </w:p>
    <w:p w14:paraId="6D62FF19" w14:textId="77777777" w:rsidR="000777C4" w:rsidRPr="009F16B2" w:rsidRDefault="000777C4" w:rsidP="00A04528">
      <w:pPr>
        <w:widowControl/>
        <w:suppressAutoHyphens w:val="0"/>
        <w:overflowPunct/>
        <w:autoSpaceDE/>
        <w:autoSpaceDN/>
        <w:jc w:val="both"/>
        <w:textAlignment w:val="auto"/>
        <w:rPr>
          <w:rFonts w:ascii="Times New Roman" w:hAnsi="Times New Roman" w:cs="Times New Roman"/>
          <w:sz w:val="20"/>
          <w:szCs w:val="20"/>
          <w:lang w:val="en-US"/>
        </w:rPr>
      </w:pPr>
      <w:r w:rsidRPr="009F16B2">
        <w:rPr>
          <w:rFonts w:ascii="Times New Roman" w:hAnsi="Times New Roman" w:cs="Times New Roman"/>
          <w:kern w:val="0"/>
          <w:sz w:val="20"/>
          <w:szCs w:val="20"/>
        </w:rPr>
        <w:t xml:space="preserve">Labu and Vanimo. In: N. Ostler (ed.), </w:t>
      </w:r>
      <w:r w:rsidRPr="009F16B2">
        <w:rPr>
          <w:rFonts w:ascii="Times New Roman" w:hAnsi="Times New Roman" w:cs="Times New Roman"/>
          <w:i/>
          <w:iCs/>
          <w:kern w:val="0"/>
          <w:sz w:val="20"/>
          <w:szCs w:val="20"/>
        </w:rPr>
        <w:t>Proceedings of the second FEL Conference: Endangered Languages—What Role for The Specialist?</w:t>
      </w:r>
      <w:r w:rsidRPr="009F16B2">
        <w:rPr>
          <w:rFonts w:ascii="Times New Roman" w:hAnsi="Times New Roman" w:cs="Times New Roman"/>
          <w:kern w:val="0"/>
          <w:sz w:val="20"/>
          <w:szCs w:val="20"/>
        </w:rPr>
        <w:t xml:space="preserve"> Bath, UK: The Foundation for Endangered Languages; pp. 64–72.</w:t>
      </w:r>
    </w:p>
  </w:footnote>
  <w:footnote w:id="28">
    <w:p w14:paraId="09E15853" w14:textId="77777777" w:rsidR="000777C4" w:rsidRPr="00EC1FCB" w:rsidRDefault="000777C4" w:rsidP="00A04528">
      <w:pPr>
        <w:jc w:val="both"/>
        <w:rPr>
          <w:rFonts w:ascii="Book Antiqua" w:hAnsi="Book Antiqua"/>
          <w:sz w:val="18"/>
          <w:szCs w:val="18"/>
        </w:rPr>
      </w:pPr>
      <w:r w:rsidRPr="00EC1FCB">
        <w:rPr>
          <w:rStyle w:val="FootnoteReference"/>
          <w:rFonts w:ascii="Book Antiqua" w:hAnsi="Book Antiqua"/>
          <w:sz w:val="18"/>
          <w:szCs w:val="18"/>
        </w:rPr>
        <w:footnoteRef/>
      </w:r>
      <w:r w:rsidRPr="00EC1FCB">
        <w:rPr>
          <w:rFonts w:ascii="Book Antiqua" w:hAnsi="Book Antiqua"/>
          <w:sz w:val="18"/>
          <w:szCs w:val="18"/>
        </w:rPr>
        <w:t xml:space="preserve"> Of which </w:t>
      </w:r>
      <w:r w:rsidRPr="00EC1FCB">
        <w:rPr>
          <w:rFonts w:ascii="Book Antiqua" w:hAnsi="Book Antiqua" w:cs="Times New Roman"/>
          <w:sz w:val="18"/>
          <w:szCs w:val="18"/>
        </w:rPr>
        <w:t>Gary F. Simons was the Executive Editor,  M. Paul Lewis the General Editor, and Charles D. Fennig the Managing Editor (with a research team of Colleen Ahland, Michael Ahland,  J. Albert Bickford, Lorna Priest Evans, and Linda Simons), and the Lead Cartographer being Irene Tucker.</w:t>
      </w:r>
    </w:p>
    <w:p w14:paraId="25060D8B" w14:textId="77777777" w:rsidR="000777C4" w:rsidRPr="00277AD0" w:rsidRDefault="000777C4" w:rsidP="00A04528">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D4EE4658"/>
    <w:lvl w:ilvl="0" w:tplc="40090013">
      <w:start w:val="1"/>
      <w:numFmt w:val="upperRoman"/>
      <w:lvlText w:val="%1."/>
      <w:lvlJc w:val="right"/>
    </w:lvl>
    <w:lvl w:ilvl="1" w:tplc="FFFFFFFF">
      <w:start w:val="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19495CFE"/>
    <w:lvl w:ilvl="0" w:tplc="FFFFFFFF">
      <w:start w:val="1"/>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625558EC"/>
    <w:lvl w:ilvl="0" w:tplc="FFFFFFFF">
      <w:start w:val="2"/>
      <w:numFmt w:val="lowerRoman"/>
      <w:lvlText w:val="(%1)"/>
      <w:lvlJc w:val="left"/>
    </w:lvl>
    <w:lvl w:ilvl="1" w:tplc="FFFFFFFF">
      <w:start w:val="1"/>
      <w:numFmt w:val="lowerRoman"/>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3D1B58BA"/>
    <w:lvl w:ilvl="0" w:tplc="FFFFFFFF">
      <w:start w:val="1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507ED7AA"/>
    <w:lvl w:ilvl="0" w:tplc="FFFFFFFF">
      <w:start w:val="2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24A0D85"/>
    <w:multiLevelType w:val="hybridMultilevel"/>
    <w:tmpl w:val="3AD45A00"/>
    <w:lvl w:ilvl="0" w:tplc="2A684554">
      <w:start w:val="3"/>
      <w:numFmt w:val="lowerLetter"/>
      <w:lvlText w:val="(%1)"/>
      <w:lvlJc w:val="left"/>
      <w:pPr>
        <w:ind w:left="432" w:hanging="360"/>
      </w:pPr>
      <w:rPr>
        <w:rFonts w:hint="default"/>
      </w:rPr>
    </w:lvl>
    <w:lvl w:ilvl="1" w:tplc="40090019" w:tentative="1">
      <w:start w:val="1"/>
      <w:numFmt w:val="lowerLetter"/>
      <w:lvlText w:val="%2."/>
      <w:lvlJc w:val="left"/>
      <w:pPr>
        <w:ind w:left="1152" w:hanging="360"/>
      </w:pPr>
    </w:lvl>
    <w:lvl w:ilvl="2" w:tplc="4009001B" w:tentative="1">
      <w:start w:val="1"/>
      <w:numFmt w:val="lowerRoman"/>
      <w:lvlText w:val="%3."/>
      <w:lvlJc w:val="right"/>
      <w:pPr>
        <w:ind w:left="1872" w:hanging="180"/>
      </w:pPr>
    </w:lvl>
    <w:lvl w:ilvl="3" w:tplc="4009000F" w:tentative="1">
      <w:start w:val="1"/>
      <w:numFmt w:val="decimal"/>
      <w:lvlText w:val="%4."/>
      <w:lvlJc w:val="left"/>
      <w:pPr>
        <w:ind w:left="2592" w:hanging="360"/>
      </w:pPr>
    </w:lvl>
    <w:lvl w:ilvl="4" w:tplc="40090019" w:tentative="1">
      <w:start w:val="1"/>
      <w:numFmt w:val="lowerLetter"/>
      <w:lvlText w:val="%5."/>
      <w:lvlJc w:val="left"/>
      <w:pPr>
        <w:ind w:left="3312" w:hanging="360"/>
      </w:pPr>
    </w:lvl>
    <w:lvl w:ilvl="5" w:tplc="4009001B" w:tentative="1">
      <w:start w:val="1"/>
      <w:numFmt w:val="lowerRoman"/>
      <w:lvlText w:val="%6."/>
      <w:lvlJc w:val="right"/>
      <w:pPr>
        <w:ind w:left="4032" w:hanging="180"/>
      </w:pPr>
    </w:lvl>
    <w:lvl w:ilvl="6" w:tplc="4009000F" w:tentative="1">
      <w:start w:val="1"/>
      <w:numFmt w:val="decimal"/>
      <w:lvlText w:val="%7."/>
      <w:lvlJc w:val="left"/>
      <w:pPr>
        <w:ind w:left="4752" w:hanging="360"/>
      </w:pPr>
    </w:lvl>
    <w:lvl w:ilvl="7" w:tplc="40090019" w:tentative="1">
      <w:start w:val="1"/>
      <w:numFmt w:val="lowerLetter"/>
      <w:lvlText w:val="%8."/>
      <w:lvlJc w:val="left"/>
      <w:pPr>
        <w:ind w:left="5472" w:hanging="360"/>
      </w:pPr>
    </w:lvl>
    <w:lvl w:ilvl="8" w:tplc="4009001B" w:tentative="1">
      <w:start w:val="1"/>
      <w:numFmt w:val="lowerRoman"/>
      <w:lvlText w:val="%9."/>
      <w:lvlJc w:val="right"/>
      <w:pPr>
        <w:ind w:left="6192" w:hanging="180"/>
      </w:pPr>
    </w:lvl>
  </w:abstractNum>
  <w:abstractNum w:abstractNumId="7" w15:restartNumberingAfterBreak="0">
    <w:nsid w:val="0753345D"/>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D48433A"/>
    <w:multiLevelType w:val="multilevel"/>
    <w:tmpl w:val="B99E95E8"/>
    <w:lvl w:ilvl="0">
      <w:start w:val="16"/>
      <w:numFmt w:val="decimal"/>
      <w:lvlText w:val="%1"/>
      <w:lvlJc w:val="left"/>
      <w:pPr>
        <w:ind w:left="780" w:hanging="780"/>
      </w:pPr>
      <w:rPr>
        <w:rFonts w:eastAsia="Arial" w:hint="default"/>
      </w:rPr>
    </w:lvl>
    <w:lvl w:ilvl="1">
      <w:start w:val="5"/>
      <w:numFmt w:val="decimal"/>
      <w:lvlText w:val="%1-%2"/>
      <w:lvlJc w:val="left"/>
      <w:pPr>
        <w:ind w:left="1500" w:hanging="780"/>
      </w:pPr>
      <w:rPr>
        <w:rFonts w:eastAsia="Arial" w:hint="default"/>
      </w:rPr>
    </w:lvl>
    <w:lvl w:ilvl="2">
      <w:start w:val="1"/>
      <w:numFmt w:val="decimal"/>
      <w:lvlText w:val="%1-%2.%3"/>
      <w:lvlJc w:val="left"/>
      <w:pPr>
        <w:ind w:left="2220" w:hanging="780"/>
      </w:pPr>
      <w:rPr>
        <w:rFonts w:eastAsia="Arial" w:hint="default"/>
      </w:rPr>
    </w:lvl>
    <w:lvl w:ilvl="3">
      <w:start w:val="1"/>
      <w:numFmt w:val="decimal"/>
      <w:lvlText w:val="%1-%2.%3.%4"/>
      <w:lvlJc w:val="left"/>
      <w:pPr>
        <w:ind w:left="2940" w:hanging="780"/>
      </w:pPr>
      <w:rPr>
        <w:rFonts w:eastAsia="Arial" w:hint="default"/>
      </w:rPr>
    </w:lvl>
    <w:lvl w:ilvl="4">
      <w:start w:val="1"/>
      <w:numFmt w:val="decimal"/>
      <w:lvlText w:val="%1-%2.%3.%4.%5"/>
      <w:lvlJc w:val="left"/>
      <w:pPr>
        <w:ind w:left="3960" w:hanging="1080"/>
      </w:pPr>
      <w:rPr>
        <w:rFonts w:eastAsia="Arial" w:hint="default"/>
      </w:rPr>
    </w:lvl>
    <w:lvl w:ilvl="5">
      <w:start w:val="1"/>
      <w:numFmt w:val="decimal"/>
      <w:lvlText w:val="%1-%2.%3.%4.%5.%6"/>
      <w:lvlJc w:val="left"/>
      <w:pPr>
        <w:ind w:left="4680" w:hanging="1080"/>
      </w:pPr>
      <w:rPr>
        <w:rFonts w:eastAsia="Arial" w:hint="default"/>
      </w:rPr>
    </w:lvl>
    <w:lvl w:ilvl="6">
      <w:start w:val="1"/>
      <w:numFmt w:val="decimal"/>
      <w:lvlText w:val="%1-%2.%3.%4.%5.%6.%7"/>
      <w:lvlJc w:val="left"/>
      <w:pPr>
        <w:ind w:left="5760" w:hanging="1440"/>
      </w:pPr>
      <w:rPr>
        <w:rFonts w:eastAsia="Arial" w:hint="default"/>
      </w:rPr>
    </w:lvl>
    <w:lvl w:ilvl="7">
      <w:start w:val="1"/>
      <w:numFmt w:val="decimal"/>
      <w:lvlText w:val="%1-%2.%3.%4.%5.%6.%7.%8"/>
      <w:lvlJc w:val="left"/>
      <w:pPr>
        <w:ind w:left="6480" w:hanging="1440"/>
      </w:pPr>
      <w:rPr>
        <w:rFonts w:eastAsia="Arial" w:hint="default"/>
      </w:rPr>
    </w:lvl>
    <w:lvl w:ilvl="8">
      <w:start w:val="1"/>
      <w:numFmt w:val="decimal"/>
      <w:lvlText w:val="%1-%2.%3.%4.%5.%6.%7.%8.%9"/>
      <w:lvlJc w:val="left"/>
      <w:pPr>
        <w:ind w:left="7560" w:hanging="1800"/>
      </w:pPr>
      <w:rPr>
        <w:rFonts w:eastAsia="Arial" w:hint="default"/>
      </w:rPr>
    </w:lvl>
  </w:abstractNum>
  <w:abstractNum w:abstractNumId="9" w15:restartNumberingAfterBreak="0">
    <w:nsid w:val="0DF92945"/>
    <w:multiLevelType w:val="hybridMultilevel"/>
    <w:tmpl w:val="9F40F61E"/>
    <w:lvl w:ilvl="0" w:tplc="5D04E7AE">
      <w:start w:val="2"/>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E755203"/>
    <w:multiLevelType w:val="hybridMultilevel"/>
    <w:tmpl w:val="816EB7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1383636"/>
    <w:multiLevelType w:val="hybridMultilevel"/>
    <w:tmpl w:val="4DC8503E"/>
    <w:lvl w:ilvl="0" w:tplc="6D7C870C">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2" w15:restartNumberingAfterBreak="0">
    <w:nsid w:val="1A2B2802"/>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1A7A69DB"/>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22206CB3"/>
    <w:multiLevelType w:val="multilevel"/>
    <w:tmpl w:val="D4485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B8D08A3"/>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32D37895"/>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35234987"/>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35442F24"/>
    <w:multiLevelType w:val="hybridMultilevel"/>
    <w:tmpl w:val="D0FE42DC"/>
    <w:lvl w:ilvl="0" w:tplc="F74848EA">
      <w:start w:val="1"/>
      <w:numFmt w:val="decimal"/>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9" w15:restartNumberingAfterBreak="0">
    <w:nsid w:val="3643587E"/>
    <w:multiLevelType w:val="multilevel"/>
    <w:tmpl w:val="52A84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522476"/>
    <w:multiLevelType w:val="hybridMultilevel"/>
    <w:tmpl w:val="D4EE4658"/>
    <w:lvl w:ilvl="0" w:tplc="40090013">
      <w:start w:val="1"/>
      <w:numFmt w:val="upperRoman"/>
      <w:lvlText w:val="%1."/>
      <w:lvlJc w:val="right"/>
    </w:lvl>
    <w:lvl w:ilvl="1" w:tplc="FFFFFFFF">
      <w:start w:val="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37F5652B"/>
    <w:multiLevelType w:val="hybridMultilevel"/>
    <w:tmpl w:val="816EB7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88222D5"/>
    <w:multiLevelType w:val="hybridMultilevel"/>
    <w:tmpl w:val="95185DD6"/>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3B561751"/>
    <w:multiLevelType w:val="hybridMultilevel"/>
    <w:tmpl w:val="816EB7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E1B4807"/>
    <w:multiLevelType w:val="hybridMultilevel"/>
    <w:tmpl w:val="93D024E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409C5116"/>
    <w:multiLevelType w:val="hybridMultilevel"/>
    <w:tmpl w:val="19495CFE"/>
    <w:lvl w:ilvl="0" w:tplc="FFFFFFFF">
      <w:start w:val="1"/>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15:restartNumberingAfterBreak="0">
    <w:nsid w:val="413260B8"/>
    <w:multiLevelType w:val="hybridMultilevel"/>
    <w:tmpl w:val="80D63A48"/>
    <w:lvl w:ilvl="0" w:tplc="BC58255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5791201F"/>
    <w:multiLevelType w:val="hybridMultilevel"/>
    <w:tmpl w:val="66334872"/>
    <w:lvl w:ilvl="0" w:tplc="FFFFFFFF">
      <w:start w:val="1"/>
      <w:numFmt w:val="lowerLetter"/>
      <w:lvlText w:val="(%1)"/>
      <w:lvlJc w:val="left"/>
    </w:lvl>
    <w:lvl w:ilvl="1" w:tplc="FFFFFFFF">
      <w:start w:val="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15:restartNumberingAfterBreak="0">
    <w:nsid w:val="5EA4107F"/>
    <w:multiLevelType w:val="hybridMultilevel"/>
    <w:tmpl w:val="DFAA30EE"/>
    <w:lvl w:ilvl="0" w:tplc="4418A0D6">
      <w:start w:val="1"/>
      <w:numFmt w:val="lowerLetter"/>
      <w:lvlText w:val="(%1)"/>
      <w:lvlJc w:val="left"/>
      <w:pPr>
        <w:ind w:left="1080" w:hanging="360"/>
      </w:pPr>
      <w:rPr>
        <w:rFonts w:eastAsia="Arial"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9" w15:restartNumberingAfterBreak="0">
    <w:nsid w:val="65DE3594"/>
    <w:multiLevelType w:val="hybridMultilevel"/>
    <w:tmpl w:val="C77ED670"/>
    <w:lvl w:ilvl="0" w:tplc="6F3850CA">
      <w:start w:val="2005"/>
      <w:numFmt w:val="decimal"/>
      <w:lvlText w:val="%1"/>
      <w:lvlJc w:val="left"/>
      <w:pPr>
        <w:ind w:left="840" w:hanging="4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679921EA"/>
    <w:multiLevelType w:val="multilevel"/>
    <w:tmpl w:val="6DC6ACC0"/>
    <w:lvl w:ilvl="0">
      <w:start w:val="16"/>
      <w:numFmt w:val="decimalZero"/>
      <w:lvlText w:val="%1"/>
      <w:lvlJc w:val="left"/>
      <w:pPr>
        <w:ind w:left="960" w:hanging="960"/>
      </w:pPr>
      <w:rPr>
        <w:rFonts w:hint="default"/>
      </w:rPr>
    </w:lvl>
    <w:lvl w:ilvl="1">
      <w:start w:val="5"/>
      <w:numFmt w:val="decimal"/>
      <w:lvlText w:val="%1.%2"/>
      <w:lvlJc w:val="left"/>
      <w:pPr>
        <w:ind w:left="960" w:hanging="960"/>
      </w:pPr>
      <w:rPr>
        <w:rFonts w:hint="default"/>
      </w:rPr>
    </w:lvl>
    <w:lvl w:ilvl="2">
      <w:start w:val="2012"/>
      <w:numFmt w:val="decimal"/>
      <w:lvlText w:val="%1.%2.%3"/>
      <w:lvlJc w:val="left"/>
      <w:pPr>
        <w:ind w:left="960" w:hanging="960"/>
      </w:pPr>
      <w:rPr>
        <w:rFonts w:hint="default"/>
      </w:rPr>
    </w:lvl>
    <w:lvl w:ilvl="3">
      <w:start w:val="1"/>
      <w:numFmt w:val="decimal"/>
      <w:lvlText w:val="%1.%2.%3.%4"/>
      <w:lvlJc w:val="left"/>
      <w:pPr>
        <w:ind w:left="960" w:hanging="96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9454CCC"/>
    <w:multiLevelType w:val="hybridMultilevel"/>
    <w:tmpl w:val="D4EE4658"/>
    <w:lvl w:ilvl="0" w:tplc="40090013">
      <w:start w:val="1"/>
      <w:numFmt w:val="upperRoman"/>
      <w:lvlText w:val="%1."/>
      <w:lvlJc w:val="right"/>
    </w:lvl>
    <w:lvl w:ilvl="1" w:tplc="FFFFFFFF">
      <w:start w:val="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15:restartNumberingAfterBreak="0">
    <w:nsid w:val="719E1DD5"/>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15:restartNumberingAfterBreak="0">
    <w:nsid w:val="71B87E3C"/>
    <w:multiLevelType w:val="hybridMultilevel"/>
    <w:tmpl w:val="816EB7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75D8264B"/>
    <w:multiLevelType w:val="hybridMultilevel"/>
    <w:tmpl w:val="643C986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15:restartNumberingAfterBreak="0">
    <w:nsid w:val="770C696E"/>
    <w:multiLevelType w:val="hybridMultilevel"/>
    <w:tmpl w:val="816EB7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7AF96FD2"/>
    <w:multiLevelType w:val="hybridMultilevel"/>
    <w:tmpl w:val="816EB7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9"/>
  </w:num>
  <w:num w:numId="2">
    <w:abstractNumId w:val="14"/>
  </w:num>
  <w:num w:numId="3">
    <w:abstractNumId w:val="23"/>
  </w:num>
  <w:num w:numId="4">
    <w:abstractNumId w:val="36"/>
  </w:num>
  <w:num w:numId="5">
    <w:abstractNumId w:val="21"/>
  </w:num>
  <w:num w:numId="6">
    <w:abstractNumId w:val="35"/>
  </w:num>
  <w:num w:numId="7">
    <w:abstractNumId w:val="33"/>
  </w:num>
  <w:num w:numId="8">
    <w:abstractNumId w:val="10"/>
  </w:num>
  <w:num w:numId="9">
    <w:abstractNumId w:val="1"/>
  </w:num>
  <w:num w:numId="10">
    <w:abstractNumId w:val="0"/>
  </w:num>
  <w:num w:numId="11">
    <w:abstractNumId w:val="27"/>
  </w:num>
  <w:num w:numId="12">
    <w:abstractNumId w:val="7"/>
  </w:num>
  <w:num w:numId="13">
    <w:abstractNumId w:val="12"/>
  </w:num>
  <w:num w:numId="14">
    <w:abstractNumId w:val="16"/>
  </w:num>
  <w:num w:numId="15">
    <w:abstractNumId w:val="34"/>
  </w:num>
  <w:num w:numId="16">
    <w:abstractNumId w:val="2"/>
  </w:num>
  <w:num w:numId="17">
    <w:abstractNumId w:val="3"/>
  </w:num>
  <w:num w:numId="18">
    <w:abstractNumId w:val="17"/>
  </w:num>
  <w:num w:numId="19">
    <w:abstractNumId w:val="9"/>
  </w:num>
  <w:num w:numId="20">
    <w:abstractNumId w:val="11"/>
  </w:num>
  <w:num w:numId="21">
    <w:abstractNumId w:val="29"/>
  </w:num>
  <w:num w:numId="22">
    <w:abstractNumId w:val="4"/>
  </w:num>
  <w:num w:numId="23">
    <w:abstractNumId w:val="5"/>
  </w:num>
  <w:num w:numId="24">
    <w:abstractNumId w:val="13"/>
  </w:num>
  <w:num w:numId="25">
    <w:abstractNumId w:val="31"/>
  </w:num>
  <w:num w:numId="26">
    <w:abstractNumId w:val="6"/>
  </w:num>
  <w:num w:numId="27">
    <w:abstractNumId w:val="32"/>
  </w:num>
  <w:num w:numId="28">
    <w:abstractNumId w:val="15"/>
  </w:num>
  <w:num w:numId="29">
    <w:abstractNumId w:val="20"/>
  </w:num>
  <w:num w:numId="30">
    <w:abstractNumId w:val="8"/>
  </w:num>
  <w:num w:numId="31">
    <w:abstractNumId w:val="30"/>
  </w:num>
  <w:num w:numId="32">
    <w:abstractNumId w:val="26"/>
  </w:num>
  <w:num w:numId="33">
    <w:abstractNumId w:val="25"/>
  </w:num>
  <w:num w:numId="34">
    <w:abstractNumId w:val="28"/>
  </w:num>
  <w:num w:numId="35">
    <w:abstractNumId w:val="22"/>
  </w:num>
  <w:num w:numId="36">
    <w:abstractNumId w:val="18"/>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1"/>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528"/>
    <w:rsid w:val="000050AE"/>
    <w:rsid w:val="0003240E"/>
    <w:rsid w:val="00051BB3"/>
    <w:rsid w:val="000759D5"/>
    <w:rsid w:val="000759E5"/>
    <w:rsid w:val="0007700D"/>
    <w:rsid w:val="000777C4"/>
    <w:rsid w:val="00080291"/>
    <w:rsid w:val="000854BC"/>
    <w:rsid w:val="00092723"/>
    <w:rsid w:val="000C1A1C"/>
    <w:rsid w:val="000C5D67"/>
    <w:rsid w:val="000D63FE"/>
    <w:rsid w:val="00107C03"/>
    <w:rsid w:val="00107F69"/>
    <w:rsid w:val="001172D0"/>
    <w:rsid w:val="00124650"/>
    <w:rsid w:val="00130372"/>
    <w:rsid w:val="00133B09"/>
    <w:rsid w:val="001345D5"/>
    <w:rsid w:val="00150D90"/>
    <w:rsid w:val="001615ED"/>
    <w:rsid w:val="00163D7E"/>
    <w:rsid w:val="001703C4"/>
    <w:rsid w:val="001748A2"/>
    <w:rsid w:val="001800E1"/>
    <w:rsid w:val="001810EB"/>
    <w:rsid w:val="00183B9C"/>
    <w:rsid w:val="00196A7C"/>
    <w:rsid w:val="001A0D2F"/>
    <w:rsid w:val="001A45D1"/>
    <w:rsid w:val="001A5CCC"/>
    <w:rsid w:val="001C6EB2"/>
    <w:rsid w:val="001D0F4A"/>
    <w:rsid w:val="001D3538"/>
    <w:rsid w:val="001F0C9E"/>
    <w:rsid w:val="001F388C"/>
    <w:rsid w:val="001F6247"/>
    <w:rsid w:val="00204BE7"/>
    <w:rsid w:val="00217948"/>
    <w:rsid w:val="0026178C"/>
    <w:rsid w:val="00267E89"/>
    <w:rsid w:val="002A4B51"/>
    <w:rsid w:val="002C28E8"/>
    <w:rsid w:val="002E0CBB"/>
    <w:rsid w:val="002E5FEF"/>
    <w:rsid w:val="002F4BCB"/>
    <w:rsid w:val="00302E84"/>
    <w:rsid w:val="003134DC"/>
    <w:rsid w:val="003249B5"/>
    <w:rsid w:val="00327FEB"/>
    <w:rsid w:val="0034437D"/>
    <w:rsid w:val="003509FE"/>
    <w:rsid w:val="0035212C"/>
    <w:rsid w:val="00371F8B"/>
    <w:rsid w:val="003732FA"/>
    <w:rsid w:val="00397822"/>
    <w:rsid w:val="003D1B9E"/>
    <w:rsid w:val="003F1F0C"/>
    <w:rsid w:val="0040225F"/>
    <w:rsid w:val="00407CA8"/>
    <w:rsid w:val="00412C45"/>
    <w:rsid w:val="00422B9D"/>
    <w:rsid w:val="00425248"/>
    <w:rsid w:val="0042524F"/>
    <w:rsid w:val="0044013D"/>
    <w:rsid w:val="00451AE6"/>
    <w:rsid w:val="004722F8"/>
    <w:rsid w:val="0047272F"/>
    <w:rsid w:val="00476024"/>
    <w:rsid w:val="00477F8F"/>
    <w:rsid w:val="004802D2"/>
    <w:rsid w:val="00486980"/>
    <w:rsid w:val="004E2491"/>
    <w:rsid w:val="004E39E4"/>
    <w:rsid w:val="004F0E29"/>
    <w:rsid w:val="005026D7"/>
    <w:rsid w:val="00503753"/>
    <w:rsid w:val="00504193"/>
    <w:rsid w:val="00510C36"/>
    <w:rsid w:val="00527CB8"/>
    <w:rsid w:val="00543886"/>
    <w:rsid w:val="00574967"/>
    <w:rsid w:val="005749D6"/>
    <w:rsid w:val="00583532"/>
    <w:rsid w:val="00583753"/>
    <w:rsid w:val="00584478"/>
    <w:rsid w:val="005A11B3"/>
    <w:rsid w:val="005C5B30"/>
    <w:rsid w:val="005E30AB"/>
    <w:rsid w:val="00601B8B"/>
    <w:rsid w:val="0061188C"/>
    <w:rsid w:val="00613336"/>
    <w:rsid w:val="00640E64"/>
    <w:rsid w:val="006410A7"/>
    <w:rsid w:val="00664833"/>
    <w:rsid w:val="006933DA"/>
    <w:rsid w:val="006B7048"/>
    <w:rsid w:val="006C0728"/>
    <w:rsid w:val="006C21B3"/>
    <w:rsid w:val="006E3FF1"/>
    <w:rsid w:val="006F4015"/>
    <w:rsid w:val="007232B2"/>
    <w:rsid w:val="0072765D"/>
    <w:rsid w:val="007412BC"/>
    <w:rsid w:val="00746DF9"/>
    <w:rsid w:val="00760C8E"/>
    <w:rsid w:val="00761ED2"/>
    <w:rsid w:val="00762537"/>
    <w:rsid w:val="007704EA"/>
    <w:rsid w:val="0078281B"/>
    <w:rsid w:val="0079769B"/>
    <w:rsid w:val="007A411F"/>
    <w:rsid w:val="007B302F"/>
    <w:rsid w:val="007B7753"/>
    <w:rsid w:val="008249B8"/>
    <w:rsid w:val="00826579"/>
    <w:rsid w:val="008309E6"/>
    <w:rsid w:val="00840116"/>
    <w:rsid w:val="00852F7E"/>
    <w:rsid w:val="00863721"/>
    <w:rsid w:val="008A0082"/>
    <w:rsid w:val="008D1E13"/>
    <w:rsid w:val="008D5021"/>
    <w:rsid w:val="008E7E03"/>
    <w:rsid w:val="008E7F95"/>
    <w:rsid w:val="008F28A9"/>
    <w:rsid w:val="009100D3"/>
    <w:rsid w:val="00913BC5"/>
    <w:rsid w:val="00913CA1"/>
    <w:rsid w:val="00920396"/>
    <w:rsid w:val="00923AE0"/>
    <w:rsid w:val="00933C92"/>
    <w:rsid w:val="00935560"/>
    <w:rsid w:val="0094500C"/>
    <w:rsid w:val="0094795F"/>
    <w:rsid w:val="009516E3"/>
    <w:rsid w:val="00972407"/>
    <w:rsid w:val="00974A8F"/>
    <w:rsid w:val="00977249"/>
    <w:rsid w:val="00977462"/>
    <w:rsid w:val="00977646"/>
    <w:rsid w:val="00981F6F"/>
    <w:rsid w:val="00991557"/>
    <w:rsid w:val="00996110"/>
    <w:rsid w:val="009A4273"/>
    <w:rsid w:val="009A43C9"/>
    <w:rsid w:val="009A5E50"/>
    <w:rsid w:val="009A75E6"/>
    <w:rsid w:val="009C4A1A"/>
    <w:rsid w:val="009C7F84"/>
    <w:rsid w:val="009D1D05"/>
    <w:rsid w:val="009D3B1F"/>
    <w:rsid w:val="009D466A"/>
    <w:rsid w:val="009D4819"/>
    <w:rsid w:val="009F1E13"/>
    <w:rsid w:val="00A035A0"/>
    <w:rsid w:val="00A04528"/>
    <w:rsid w:val="00A127F8"/>
    <w:rsid w:val="00A4065C"/>
    <w:rsid w:val="00A407A6"/>
    <w:rsid w:val="00A55CC2"/>
    <w:rsid w:val="00A65F24"/>
    <w:rsid w:val="00A713B4"/>
    <w:rsid w:val="00A80158"/>
    <w:rsid w:val="00A94629"/>
    <w:rsid w:val="00AB54F4"/>
    <w:rsid w:val="00AE5359"/>
    <w:rsid w:val="00AF3954"/>
    <w:rsid w:val="00B22C8B"/>
    <w:rsid w:val="00B37F71"/>
    <w:rsid w:val="00B45C53"/>
    <w:rsid w:val="00B55B7A"/>
    <w:rsid w:val="00B66354"/>
    <w:rsid w:val="00B75622"/>
    <w:rsid w:val="00B823FE"/>
    <w:rsid w:val="00B938EE"/>
    <w:rsid w:val="00BB3AC0"/>
    <w:rsid w:val="00BC3BCD"/>
    <w:rsid w:val="00BD4C9F"/>
    <w:rsid w:val="00BE1BB2"/>
    <w:rsid w:val="00BE6C45"/>
    <w:rsid w:val="00BF3ADD"/>
    <w:rsid w:val="00BF3EFC"/>
    <w:rsid w:val="00C00261"/>
    <w:rsid w:val="00C12A18"/>
    <w:rsid w:val="00C22F55"/>
    <w:rsid w:val="00C25745"/>
    <w:rsid w:val="00C36688"/>
    <w:rsid w:val="00C462CB"/>
    <w:rsid w:val="00C47752"/>
    <w:rsid w:val="00C5041C"/>
    <w:rsid w:val="00C57C74"/>
    <w:rsid w:val="00C703FD"/>
    <w:rsid w:val="00C75650"/>
    <w:rsid w:val="00C855A0"/>
    <w:rsid w:val="00CB1DEC"/>
    <w:rsid w:val="00CE1DC8"/>
    <w:rsid w:val="00CE7A4D"/>
    <w:rsid w:val="00CF0FEB"/>
    <w:rsid w:val="00CF64F1"/>
    <w:rsid w:val="00D1236E"/>
    <w:rsid w:val="00D33996"/>
    <w:rsid w:val="00D3756B"/>
    <w:rsid w:val="00D4328C"/>
    <w:rsid w:val="00D456BE"/>
    <w:rsid w:val="00D5310E"/>
    <w:rsid w:val="00D54E08"/>
    <w:rsid w:val="00D55545"/>
    <w:rsid w:val="00D707E5"/>
    <w:rsid w:val="00D91CA7"/>
    <w:rsid w:val="00D956E9"/>
    <w:rsid w:val="00DA1FFC"/>
    <w:rsid w:val="00DA7D2F"/>
    <w:rsid w:val="00DC1D2E"/>
    <w:rsid w:val="00DC2907"/>
    <w:rsid w:val="00DD0D9A"/>
    <w:rsid w:val="00DD1AD3"/>
    <w:rsid w:val="00DE5A0C"/>
    <w:rsid w:val="00E12897"/>
    <w:rsid w:val="00E15E9F"/>
    <w:rsid w:val="00E41866"/>
    <w:rsid w:val="00E73D6C"/>
    <w:rsid w:val="00EA4358"/>
    <w:rsid w:val="00EC0731"/>
    <w:rsid w:val="00EC584F"/>
    <w:rsid w:val="00EF3A9B"/>
    <w:rsid w:val="00F00292"/>
    <w:rsid w:val="00F068EB"/>
    <w:rsid w:val="00F170AC"/>
    <w:rsid w:val="00F32153"/>
    <w:rsid w:val="00F452B5"/>
    <w:rsid w:val="00F6569C"/>
    <w:rsid w:val="00F73965"/>
    <w:rsid w:val="00F8029B"/>
    <w:rsid w:val="00F9077B"/>
    <w:rsid w:val="00F90C22"/>
    <w:rsid w:val="00F95141"/>
    <w:rsid w:val="00F95248"/>
    <w:rsid w:val="00FB3207"/>
    <w:rsid w:val="00FB4335"/>
    <w:rsid w:val="00FB6063"/>
    <w:rsid w:val="00FD3D74"/>
    <w:rsid w:val="00FF3BF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9A7B3"/>
  <w15:chartTrackingRefBased/>
  <w15:docId w15:val="{CFCA6395-989C-4E1F-96E0-C39696D5D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528"/>
    <w:pPr>
      <w:widowControl w:val="0"/>
      <w:suppressAutoHyphens/>
      <w:overflowPunct w:val="0"/>
      <w:autoSpaceDE w:val="0"/>
      <w:autoSpaceDN w:val="0"/>
      <w:spacing w:after="0" w:line="240" w:lineRule="auto"/>
      <w:textAlignment w:val="baseline"/>
    </w:pPr>
    <w:rPr>
      <w:rFonts w:ascii="Calibri" w:eastAsia="Times New Roman" w:hAnsi="Calibri" w:cs="Vrinda"/>
      <w:kern w:val="3"/>
      <w:szCs w:val="28"/>
      <w:lang w:eastAsia="en-IN" w:bidi="bn-IN"/>
    </w:rPr>
  </w:style>
  <w:style w:type="paragraph" w:styleId="Heading1">
    <w:name w:val="heading 1"/>
    <w:basedOn w:val="Normal"/>
    <w:next w:val="Normal"/>
    <w:link w:val="Heading1Char"/>
    <w:uiPriority w:val="9"/>
    <w:qFormat/>
    <w:rsid w:val="00D33996"/>
    <w:pPr>
      <w:keepNext/>
      <w:keepLines/>
      <w:spacing w:before="240"/>
      <w:outlineLvl w:val="0"/>
    </w:pPr>
    <w:rPr>
      <w:rFonts w:asciiTheme="majorHAnsi" w:eastAsiaTheme="majorEastAsia" w:hAnsiTheme="majorHAnsi" w:cstheme="majorBidi"/>
      <w:color w:val="2F5496" w:themeColor="accent1" w:themeShade="BF"/>
      <w:sz w:val="32"/>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A04528"/>
    <w:rPr>
      <w:rFonts w:cs="Mangal"/>
      <w:sz w:val="20"/>
      <w:szCs w:val="25"/>
      <w:lang w:val="x-none" w:eastAsia="x-none" w:bidi="hi-IN"/>
    </w:rPr>
  </w:style>
  <w:style w:type="character" w:customStyle="1" w:styleId="FootnoteTextChar">
    <w:name w:val="Footnote Text Char"/>
    <w:basedOn w:val="DefaultParagraphFont"/>
    <w:link w:val="FootnoteText"/>
    <w:uiPriority w:val="99"/>
    <w:semiHidden/>
    <w:rsid w:val="00A04528"/>
    <w:rPr>
      <w:rFonts w:ascii="Calibri" w:eastAsia="Times New Roman" w:hAnsi="Calibri" w:cs="Mangal"/>
      <w:kern w:val="3"/>
      <w:sz w:val="20"/>
      <w:szCs w:val="25"/>
      <w:lang w:val="x-none" w:eastAsia="x-none" w:bidi="hi-IN"/>
    </w:rPr>
  </w:style>
  <w:style w:type="character" w:styleId="FootnoteReference">
    <w:name w:val="footnote reference"/>
    <w:semiHidden/>
    <w:unhideWhenUsed/>
    <w:rsid w:val="00A04528"/>
    <w:rPr>
      <w:vertAlign w:val="superscript"/>
    </w:rPr>
  </w:style>
  <w:style w:type="paragraph" w:styleId="NormalWeb">
    <w:name w:val="Normal (Web)"/>
    <w:basedOn w:val="Normal"/>
    <w:uiPriority w:val="99"/>
    <w:unhideWhenUsed/>
    <w:rsid w:val="00A04528"/>
    <w:pPr>
      <w:widowControl/>
      <w:suppressAutoHyphens w:val="0"/>
      <w:overflowPunct/>
      <w:autoSpaceDE/>
      <w:autoSpaceDN/>
      <w:spacing w:before="100" w:beforeAutospacing="1" w:after="100" w:afterAutospacing="1"/>
      <w:textAlignment w:val="auto"/>
    </w:pPr>
    <w:rPr>
      <w:rFonts w:ascii="Times New Roman" w:hAnsi="Times New Roman" w:cs="Times New Roman"/>
      <w:kern w:val="0"/>
      <w:sz w:val="24"/>
      <w:szCs w:val="24"/>
    </w:rPr>
  </w:style>
  <w:style w:type="character" w:customStyle="1" w:styleId="p-content">
    <w:name w:val="p-content"/>
    <w:basedOn w:val="DefaultParagraphFont"/>
    <w:rsid w:val="00A04528"/>
  </w:style>
  <w:style w:type="character" w:customStyle="1" w:styleId="apple-converted-space">
    <w:name w:val="apple-converted-space"/>
    <w:basedOn w:val="DefaultParagraphFont"/>
    <w:rsid w:val="00A04528"/>
  </w:style>
  <w:style w:type="character" w:styleId="Hyperlink">
    <w:name w:val="Hyperlink"/>
    <w:basedOn w:val="DefaultParagraphFont"/>
    <w:uiPriority w:val="99"/>
    <w:semiHidden/>
    <w:unhideWhenUsed/>
    <w:rsid w:val="00A94629"/>
    <w:rPr>
      <w:color w:val="0000FF"/>
      <w:u w:val="single"/>
    </w:rPr>
  </w:style>
  <w:style w:type="paragraph" w:styleId="NoSpacing">
    <w:name w:val="No Spacing"/>
    <w:uiPriority w:val="1"/>
    <w:qFormat/>
    <w:rsid w:val="00D33996"/>
    <w:pPr>
      <w:widowControl w:val="0"/>
      <w:suppressAutoHyphens/>
      <w:overflowPunct w:val="0"/>
      <w:autoSpaceDE w:val="0"/>
      <w:autoSpaceDN w:val="0"/>
      <w:spacing w:after="0" w:line="240" w:lineRule="auto"/>
      <w:textAlignment w:val="baseline"/>
    </w:pPr>
    <w:rPr>
      <w:rFonts w:ascii="Calibri" w:eastAsia="Times New Roman" w:hAnsi="Calibri" w:cs="Vrinda"/>
      <w:kern w:val="3"/>
      <w:szCs w:val="28"/>
      <w:lang w:eastAsia="en-IN" w:bidi="bn-IN"/>
    </w:rPr>
  </w:style>
  <w:style w:type="character" w:customStyle="1" w:styleId="Heading1Char">
    <w:name w:val="Heading 1 Char"/>
    <w:basedOn w:val="DefaultParagraphFont"/>
    <w:link w:val="Heading1"/>
    <w:uiPriority w:val="9"/>
    <w:rsid w:val="00D33996"/>
    <w:rPr>
      <w:rFonts w:asciiTheme="majorHAnsi" w:eastAsiaTheme="majorEastAsia" w:hAnsiTheme="majorHAnsi" w:cstheme="majorBidi"/>
      <w:color w:val="2F5496" w:themeColor="accent1" w:themeShade="BF"/>
      <w:kern w:val="3"/>
      <w:sz w:val="32"/>
      <w:szCs w:val="40"/>
      <w:lang w:eastAsia="en-IN" w:bidi="bn-IN"/>
    </w:rPr>
  </w:style>
  <w:style w:type="character" w:styleId="HTMLCite">
    <w:name w:val="HTML Cite"/>
    <w:basedOn w:val="DefaultParagraphFont"/>
    <w:uiPriority w:val="99"/>
    <w:semiHidden/>
    <w:unhideWhenUsed/>
    <w:rsid w:val="006933DA"/>
    <w:rPr>
      <w:i/>
      <w:iCs/>
    </w:rPr>
  </w:style>
  <w:style w:type="paragraph" w:styleId="Bibliography">
    <w:name w:val="Bibliography"/>
    <w:basedOn w:val="Normal"/>
    <w:next w:val="Normal"/>
    <w:uiPriority w:val="37"/>
    <w:semiHidden/>
    <w:unhideWhenUsed/>
    <w:rsid w:val="0034437D"/>
  </w:style>
  <w:style w:type="paragraph" w:styleId="BodyText">
    <w:name w:val="Body Text"/>
    <w:basedOn w:val="Normal"/>
    <w:link w:val="BodyTextChar"/>
    <w:semiHidden/>
    <w:rsid w:val="00F170AC"/>
    <w:pPr>
      <w:widowControl/>
      <w:suppressAutoHyphens w:val="0"/>
      <w:overflowPunct/>
      <w:autoSpaceDE/>
      <w:autoSpaceDN/>
      <w:jc w:val="both"/>
      <w:textAlignment w:val="auto"/>
    </w:pPr>
    <w:rPr>
      <w:rFonts w:ascii="Tahoma" w:hAnsi="Tahoma" w:cs="Arial"/>
      <w:kern w:val="0"/>
      <w:sz w:val="24"/>
      <w:lang w:val="en-US" w:eastAsia="en-US" w:bidi="ar-SA"/>
    </w:rPr>
  </w:style>
  <w:style w:type="character" w:customStyle="1" w:styleId="BodyTextChar">
    <w:name w:val="Body Text Char"/>
    <w:basedOn w:val="DefaultParagraphFont"/>
    <w:link w:val="BodyText"/>
    <w:semiHidden/>
    <w:rsid w:val="00F170AC"/>
    <w:rPr>
      <w:rFonts w:ascii="Tahoma" w:eastAsia="Times New Roman" w:hAnsi="Tahoma" w:cs="Arial"/>
      <w:sz w:val="24"/>
      <w:szCs w:val="28"/>
      <w:lang w:val="en-US"/>
    </w:rPr>
  </w:style>
  <w:style w:type="character" w:styleId="Strong">
    <w:name w:val="Strong"/>
    <w:basedOn w:val="DefaultParagraphFont"/>
    <w:qFormat/>
    <w:rsid w:val="00371F8B"/>
    <w:rPr>
      <w:b/>
      <w:bCs/>
    </w:rPr>
  </w:style>
  <w:style w:type="character" w:styleId="Emphasis">
    <w:name w:val="Emphasis"/>
    <w:basedOn w:val="DefaultParagraphFont"/>
    <w:qFormat/>
    <w:rsid w:val="00371F8B"/>
    <w:rPr>
      <w:i/>
      <w:iCs/>
    </w:rPr>
  </w:style>
  <w:style w:type="paragraph" w:styleId="ListParagraph">
    <w:name w:val="List Paragraph"/>
    <w:basedOn w:val="Normal"/>
    <w:uiPriority w:val="34"/>
    <w:qFormat/>
    <w:rsid w:val="00F9077B"/>
    <w:pPr>
      <w:ind w:left="720"/>
      <w:contextualSpacing/>
    </w:pPr>
  </w:style>
  <w:style w:type="paragraph" w:styleId="BodyText3">
    <w:name w:val="Body Text 3"/>
    <w:basedOn w:val="Normal"/>
    <w:link w:val="BodyText3Char"/>
    <w:uiPriority w:val="99"/>
    <w:unhideWhenUsed/>
    <w:rsid w:val="00B45C53"/>
    <w:pPr>
      <w:spacing w:after="120"/>
    </w:pPr>
    <w:rPr>
      <w:sz w:val="16"/>
      <w:szCs w:val="20"/>
    </w:rPr>
  </w:style>
  <w:style w:type="character" w:customStyle="1" w:styleId="BodyText3Char">
    <w:name w:val="Body Text 3 Char"/>
    <w:basedOn w:val="DefaultParagraphFont"/>
    <w:link w:val="BodyText3"/>
    <w:uiPriority w:val="99"/>
    <w:rsid w:val="00B45C53"/>
    <w:rPr>
      <w:rFonts w:ascii="Calibri" w:eastAsia="Times New Roman" w:hAnsi="Calibri" w:cs="Vrinda"/>
      <w:kern w:val="3"/>
      <w:sz w:val="16"/>
      <w:szCs w:val="20"/>
      <w:lang w:eastAsia="en-IN" w:bidi="bn-IN"/>
    </w:rPr>
  </w:style>
  <w:style w:type="paragraph" w:styleId="Caption">
    <w:name w:val="caption"/>
    <w:basedOn w:val="Normal"/>
    <w:next w:val="Normal"/>
    <w:qFormat/>
    <w:rsid w:val="00B45C53"/>
    <w:pPr>
      <w:widowControl/>
      <w:suppressAutoHyphens w:val="0"/>
      <w:overflowPunct/>
      <w:autoSpaceDE/>
      <w:autoSpaceDN/>
      <w:spacing w:before="120" w:after="120"/>
      <w:textAlignment w:val="auto"/>
    </w:pPr>
    <w:rPr>
      <w:rFonts w:ascii="Times New Roman" w:hAnsi="Times New Roman" w:cs="Mangal"/>
      <w:b/>
      <w:bCs/>
      <w:kern w:val="0"/>
      <w:sz w:val="20"/>
      <w:szCs w:val="20"/>
      <w:lang w:val="en-US" w:eastAsia="en-US" w:bidi="ar-SA"/>
    </w:rPr>
  </w:style>
  <w:style w:type="paragraph" w:styleId="BodyTextIndent2">
    <w:name w:val="Body Text Indent 2"/>
    <w:basedOn w:val="Normal"/>
    <w:link w:val="BodyTextIndent2Char"/>
    <w:uiPriority w:val="99"/>
    <w:semiHidden/>
    <w:unhideWhenUsed/>
    <w:rsid w:val="00397822"/>
    <w:pPr>
      <w:spacing w:after="120" w:line="480" w:lineRule="auto"/>
      <w:ind w:left="283"/>
    </w:pPr>
  </w:style>
  <w:style w:type="character" w:customStyle="1" w:styleId="BodyTextIndent2Char">
    <w:name w:val="Body Text Indent 2 Char"/>
    <w:basedOn w:val="DefaultParagraphFont"/>
    <w:link w:val="BodyTextIndent2"/>
    <w:uiPriority w:val="99"/>
    <w:semiHidden/>
    <w:rsid w:val="00397822"/>
    <w:rPr>
      <w:rFonts w:ascii="Calibri" w:eastAsia="Times New Roman" w:hAnsi="Calibri" w:cs="Vrinda"/>
      <w:kern w:val="3"/>
      <w:szCs w:val="28"/>
      <w:lang w:eastAsia="en-IN" w:bidi="bn-IN"/>
    </w:rPr>
  </w:style>
  <w:style w:type="paragraph" w:customStyle="1" w:styleId="ReferenceText">
    <w:name w:val="Reference Text"/>
    <w:basedOn w:val="Normal"/>
    <w:next w:val="Normal"/>
    <w:rsid w:val="00840116"/>
    <w:pPr>
      <w:widowControl/>
      <w:tabs>
        <w:tab w:val="left" w:pos="170"/>
        <w:tab w:val="left" w:pos="1134"/>
      </w:tabs>
      <w:suppressAutoHyphens w:val="0"/>
      <w:overflowPunct/>
      <w:autoSpaceDE/>
      <w:autoSpaceDN/>
      <w:spacing w:line="240" w:lineRule="exact"/>
      <w:ind w:left="1134" w:hanging="1134"/>
      <w:jc w:val="both"/>
      <w:textAlignment w:val="auto"/>
    </w:pPr>
    <w:rPr>
      <w:rFonts w:ascii="Times New Roman" w:hAnsi="Times New Roman" w:cs="Mangal"/>
      <w:kern w:val="0"/>
      <w:sz w:val="20"/>
      <w:szCs w:val="20"/>
      <w:lang w:val="en-GB" w:eastAsia="sv-SE" w:bidi="ar-SA"/>
    </w:rPr>
  </w:style>
  <w:style w:type="paragraph" w:styleId="Header">
    <w:name w:val="header"/>
    <w:basedOn w:val="Normal"/>
    <w:link w:val="HeaderChar"/>
    <w:uiPriority w:val="99"/>
    <w:unhideWhenUsed/>
    <w:rsid w:val="00DA1FFC"/>
    <w:pPr>
      <w:tabs>
        <w:tab w:val="center" w:pos="4513"/>
        <w:tab w:val="right" w:pos="9026"/>
      </w:tabs>
    </w:pPr>
  </w:style>
  <w:style w:type="character" w:customStyle="1" w:styleId="HeaderChar">
    <w:name w:val="Header Char"/>
    <w:basedOn w:val="DefaultParagraphFont"/>
    <w:link w:val="Header"/>
    <w:uiPriority w:val="99"/>
    <w:rsid w:val="00DA1FFC"/>
    <w:rPr>
      <w:rFonts w:ascii="Calibri" w:eastAsia="Times New Roman" w:hAnsi="Calibri" w:cs="Vrinda"/>
      <w:kern w:val="3"/>
      <w:szCs w:val="28"/>
      <w:lang w:eastAsia="en-IN" w:bidi="bn-IN"/>
    </w:rPr>
  </w:style>
  <w:style w:type="paragraph" w:styleId="Footer">
    <w:name w:val="footer"/>
    <w:basedOn w:val="Normal"/>
    <w:link w:val="FooterChar"/>
    <w:uiPriority w:val="99"/>
    <w:unhideWhenUsed/>
    <w:rsid w:val="00DA1FFC"/>
    <w:pPr>
      <w:tabs>
        <w:tab w:val="center" w:pos="4513"/>
        <w:tab w:val="right" w:pos="9026"/>
      </w:tabs>
    </w:pPr>
  </w:style>
  <w:style w:type="character" w:customStyle="1" w:styleId="FooterChar">
    <w:name w:val="Footer Char"/>
    <w:basedOn w:val="DefaultParagraphFont"/>
    <w:link w:val="Footer"/>
    <w:uiPriority w:val="99"/>
    <w:rsid w:val="00DA1FFC"/>
    <w:rPr>
      <w:rFonts w:ascii="Calibri" w:eastAsia="Times New Roman" w:hAnsi="Calibri" w:cs="Vrinda"/>
      <w:kern w:val="3"/>
      <w:szCs w:val="28"/>
      <w:lang w:eastAsia="en-IN" w:bidi="b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351741">
      <w:bodyDiv w:val="1"/>
      <w:marLeft w:val="0"/>
      <w:marRight w:val="0"/>
      <w:marTop w:val="0"/>
      <w:marBottom w:val="0"/>
      <w:divBdr>
        <w:top w:val="none" w:sz="0" w:space="0" w:color="auto"/>
        <w:left w:val="none" w:sz="0" w:space="0" w:color="auto"/>
        <w:bottom w:val="none" w:sz="0" w:space="0" w:color="auto"/>
        <w:right w:val="none" w:sz="0" w:space="0" w:color="auto"/>
      </w:divBdr>
    </w:div>
    <w:div w:id="246116617">
      <w:bodyDiv w:val="1"/>
      <w:marLeft w:val="0"/>
      <w:marRight w:val="0"/>
      <w:marTop w:val="0"/>
      <w:marBottom w:val="0"/>
      <w:divBdr>
        <w:top w:val="none" w:sz="0" w:space="0" w:color="auto"/>
        <w:left w:val="none" w:sz="0" w:space="0" w:color="auto"/>
        <w:bottom w:val="none" w:sz="0" w:space="0" w:color="auto"/>
        <w:right w:val="none" w:sz="0" w:space="0" w:color="auto"/>
      </w:divBdr>
    </w:div>
    <w:div w:id="1915700529">
      <w:bodyDiv w:val="1"/>
      <w:marLeft w:val="0"/>
      <w:marRight w:val="0"/>
      <w:marTop w:val="0"/>
      <w:marBottom w:val="0"/>
      <w:divBdr>
        <w:top w:val="none" w:sz="0" w:space="0" w:color="auto"/>
        <w:left w:val="none" w:sz="0" w:space="0" w:color="auto"/>
        <w:bottom w:val="none" w:sz="0" w:space="0" w:color="auto"/>
        <w:right w:val="none" w:sz="0" w:space="0" w:color="auto"/>
      </w:divBdr>
    </w:div>
    <w:div w:id="2138402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00478-33FB-4EAB-B0F8-9D2141FDE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24517</Words>
  <Characters>139747</Characters>
  <Application>Microsoft Office Word</Application>
  <DocSecurity>0</DocSecurity>
  <Lines>1164</Lines>
  <Paragraphs>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Udaya Narayana Singh</dc:creator>
  <cp:keywords/>
  <dc:description/>
  <cp:lastModifiedBy>Udaya Narayana Singh</cp:lastModifiedBy>
  <cp:revision>2</cp:revision>
  <dcterms:created xsi:type="dcterms:W3CDTF">2021-08-19T06:16:00Z</dcterms:created>
  <dcterms:modified xsi:type="dcterms:W3CDTF">2021-08-19T06:16:00Z</dcterms:modified>
</cp:coreProperties>
</file>