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8FF82F" w14:textId="5E5F2320" w:rsidR="005A08D3" w:rsidRDefault="00DD5EAB" w:rsidP="00DD5EAB">
      <w:pPr>
        <w:jc w:val="center"/>
        <w:rPr>
          <w:b/>
          <w:bCs/>
          <w:sz w:val="28"/>
          <w:szCs w:val="28"/>
          <w:lang w:val="en-US"/>
        </w:rPr>
      </w:pPr>
      <w:r>
        <w:rPr>
          <w:b/>
          <w:bCs/>
          <w:sz w:val="28"/>
          <w:szCs w:val="28"/>
          <w:lang w:val="en-US"/>
        </w:rPr>
        <w:t>AVAILABLE QUESTIONNAIRES</w:t>
      </w:r>
    </w:p>
    <w:p w14:paraId="02D35A38" w14:textId="0138D6C9" w:rsidR="00DD5EAB" w:rsidRDefault="00DD5EAB" w:rsidP="00DD5EAB">
      <w:pPr>
        <w:jc w:val="center"/>
        <w:rPr>
          <w:b/>
          <w:bCs/>
          <w:sz w:val="28"/>
          <w:szCs w:val="28"/>
          <w:lang w:val="en-US"/>
        </w:rPr>
      </w:pPr>
    </w:p>
    <w:p w14:paraId="280FAE9C" w14:textId="77777777" w:rsidR="00DD5EAB" w:rsidRPr="00CF5F6B" w:rsidRDefault="00DD5EAB" w:rsidP="00DD5EAB">
      <w:pPr>
        <w:jc w:val="both"/>
        <w:rPr>
          <w:rFonts w:ascii="Arial" w:hAnsi="Arial" w:cs="Arial"/>
          <w:lang w:val="en-GB"/>
        </w:rPr>
      </w:pPr>
    </w:p>
    <w:p w14:paraId="7CAA5BAD" w14:textId="383A21FD" w:rsidR="00DD5EAB" w:rsidRPr="00CF5F6B" w:rsidRDefault="00DD5EAB" w:rsidP="00DD5EAB">
      <w:pPr>
        <w:jc w:val="both"/>
        <w:rPr>
          <w:rFonts w:ascii="Arial" w:hAnsi="Arial" w:cs="Arial"/>
          <w:szCs w:val="20"/>
        </w:rPr>
      </w:pPr>
      <w:r w:rsidRPr="00CF5F6B">
        <w:rPr>
          <w:rFonts w:ascii="Arial" w:hAnsi="Arial" w:cs="Arial"/>
          <w:szCs w:val="20"/>
        </w:rPr>
        <w:t xml:space="preserve">Questionnaires are an important tool in linguistic fieldwork because they allow a fieldworker who is relatively inexperienced in a particular area of linguistics to gather the full range of data in that area. For many of the questionnaires below there are language descriptions that used the questionnaire in gathering the data. </w:t>
      </w:r>
    </w:p>
    <w:p w14:paraId="2E8C0737" w14:textId="77777777" w:rsidR="00DD5EAB" w:rsidRPr="00CF5F6B" w:rsidRDefault="00DD5EAB" w:rsidP="00DD5EAB">
      <w:pPr>
        <w:ind w:left="567" w:right="567"/>
        <w:jc w:val="both"/>
        <w:rPr>
          <w:rFonts w:ascii="Arial" w:hAnsi="Arial" w:cs="Arial"/>
          <w:i/>
        </w:rPr>
      </w:pPr>
    </w:p>
    <w:p w14:paraId="4CFD9D20" w14:textId="77777777" w:rsidR="00DD5EAB" w:rsidRPr="00CF5F6B" w:rsidRDefault="00DD5EAB" w:rsidP="00DD5EAB">
      <w:pPr>
        <w:ind w:left="567" w:right="567"/>
        <w:jc w:val="both"/>
        <w:rPr>
          <w:rFonts w:ascii="Arial" w:hAnsi="Arial" w:cs="Arial"/>
        </w:rPr>
      </w:pPr>
      <w:r w:rsidRPr="00CF5F6B">
        <w:rPr>
          <w:rFonts w:ascii="Arial" w:hAnsi="Arial" w:cs="Arial"/>
          <w:iCs/>
        </w:rPr>
        <w:t xml:space="preserve">* </w:t>
      </w:r>
      <w:r w:rsidRPr="00CF5F6B">
        <w:rPr>
          <w:rFonts w:ascii="Arial" w:hAnsi="Arial" w:cs="Arial"/>
          <w:i/>
        </w:rPr>
        <w:t>The Lingua Descriptive Studies Questionnaire</w:t>
      </w:r>
      <w:r w:rsidRPr="00CF5F6B">
        <w:rPr>
          <w:rFonts w:ascii="Arial" w:hAnsi="Arial" w:cs="Arial"/>
        </w:rPr>
        <w:t xml:space="preserve"> (Comrie &amp; Smith 1977): A questionnaire primarily aimed for grammar-writing, but with useful structural questions that should be addressed in the field; the Lingua Questionnaire underlies the North Holland/Croom Helm/Routledge Descriptive grammar series). This questionnaire provides the basic questions for the description of many of the constructions found in human language.</w:t>
      </w:r>
    </w:p>
    <w:p w14:paraId="3881ADCA" w14:textId="77777777" w:rsidR="00DD5EAB" w:rsidRPr="00CF5F6B" w:rsidRDefault="00DD5EAB" w:rsidP="00DD5EAB">
      <w:pPr>
        <w:ind w:left="567" w:right="567"/>
        <w:jc w:val="both"/>
        <w:rPr>
          <w:rFonts w:ascii="Arial" w:hAnsi="Arial" w:cs="Arial"/>
        </w:rPr>
      </w:pPr>
    </w:p>
    <w:p w14:paraId="61F4FE11" w14:textId="77777777" w:rsidR="00DD5EAB" w:rsidRPr="00CF5F6B" w:rsidRDefault="00DD5EAB" w:rsidP="00DD5EAB">
      <w:pPr>
        <w:ind w:left="567" w:right="567"/>
        <w:jc w:val="both"/>
        <w:rPr>
          <w:rFonts w:ascii="Arial" w:hAnsi="Arial" w:cs="Arial"/>
        </w:rPr>
      </w:pPr>
      <w:r w:rsidRPr="00CF5F6B">
        <w:rPr>
          <w:rFonts w:ascii="Arial" w:hAnsi="Arial" w:cs="Arial"/>
        </w:rPr>
        <w:t>* Abbi (2001) provides questionnaires useful for South Asian languages and for other languages as well.</w:t>
      </w:r>
    </w:p>
    <w:p w14:paraId="0EC3AA4B" w14:textId="77777777" w:rsidR="00DD5EAB" w:rsidRPr="00CF5F6B" w:rsidRDefault="00DD5EAB" w:rsidP="00DD5EAB">
      <w:pPr>
        <w:ind w:left="567" w:right="567"/>
        <w:jc w:val="both"/>
        <w:rPr>
          <w:rFonts w:ascii="Arial" w:hAnsi="Arial" w:cs="Arial"/>
        </w:rPr>
      </w:pPr>
    </w:p>
    <w:p w14:paraId="0368CA1A" w14:textId="77777777" w:rsidR="00DD5EAB" w:rsidRPr="00CF5F6B" w:rsidRDefault="00DD5EAB" w:rsidP="00DD5EAB">
      <w:pPr>
        <w:ind w:left="567" w:right="567"/>
        <w:jc w:val="both"/>
        <w:rPr>
          <w:rFonts w:ascii="Arial" w:hAnsi="Arial" w:cs="Arial"/>
        </w:rPr>
      </w:pPr>
      <w:r w:rsidRPr="00CF5F6B">
        <w:rPr>
          <w:rFonts w:ascii="Arial" w:hAnsi="Arial" w:cs="Arial"/>
        </w:rPr>
        <w:t>* Dahl (1985) has a translation questionnaire used for surveying contexts in which tense and aspect markers are used.</w:t>
      </w:r>
    </w:p>
    <w:p w14:paraId="661E0C87" w14:textId="77777777" w:rsidR="00DD5EAB" w:rsidRPr="00CF5F6B" w:rsidRDefault="00DD5EAB" w:rsidP="00DD5EAB">
      <w:pPr>
        <w:ind w:left="567" w:right="567"/>
        <w:jc w:val="both"/>
        <w:rPr>
          <w:rFonts w:ascii="Arial" w:hAnsi="Arial" w:cs="Arial"/>
          <w:iCs/>
        </w:rPr>
      </w:pPr>
    </w:p>
    <w:p w14:paraId="29D38304" w14:textId="77777777" w:rsidR="00DD5EAB" w:rsidRPr="00CF5F6B" w:rsidRDefault="00DD5EAB" w:rsidP="00DD5EAB">
      <w:pPr>
        <w:ind w:left="567" w:right="567"/>
        <w:jc w:val="both"/>
        <w:rPr>
          <w:rFonts w:ascii="Arial" w:hAnsi="Arial" w:cs="Arial"/>
        </w:rPr>
      </w:pPr>
      <w:r w:rsidRPr="00CF5F6B">
        <w:rPr>
          <w:rFonts w:ascii="Arial" w:hAnsi="Arial" w:cs="Arial"/>
          <w:iCs/>
        </w:rPr>
        <w:t xml:space="preserve">* </w:t>
      </w:r>
      <w:r w:rsidRPr="00CF5F6B">
        <w:rPr>
          <w:rFonts w:ascii="Arial" w:hAnsi="Arial" w:cs="Arial"/>
          <w:i/>
        </w:rPr>
        <w:t>Rutgers Questionnaire on Anaphora in African Languages</w:t>
      </w:r>
      <w:r w:rsidRPr="00CF5F6B">
        <w:rPr>
          <w:rFonts w:ascii="Arial" w:hAnsi="Arial" w:cs="Arial"/>
        </w:rPr>
        <w:t xml:space="preserve">, developed by Ken </w:t>
      </w:r>
      <w:proofErr w:type="spellStart"/>
      <w:r w:rsidRPr="00CF5F6B">
        <w:rPr>
          <w:rFonts w:ascii="Arial" w:hAnsi="Arial" w:cs="Arial"/>
        </w:rPr>
        <w:t>Safir</w:t>
      </w:r>
      <w:proofErr w:type="spellEnd"/>
      <w:r w:rsidRPr="00CF5F6B">
        <w:rPr>
          <w:rFonts w:ascii="Arial" w:hAnsi="Arial" w:cs="Arial"/>
        </w:rPr>
        <w:t>, is primarily directed at African languages, but useful in a much broader context</w:t>
      </w:r>
    </w:p>
    <w:p w14:paraId="3256007A" w14:textId="77777777" w:rsidR="00DD5EAB" w:rsidRPr="00CF5F6B" w:rsidRDefault="00DD5EAB" w:rsidP="00DD5EAB">
      <w:pPr>
        <w:ind w:left="567" w:right="567"/>
        <w:jc w:val="both"/>
        <w:rPr>
          <w:rFonts w:ascii="Arial" w:hAnsi="Arial" w:cs="Arial"/>
          <w:iCs/>
        </w:rPr>
      </w:pPr>
    </w:p>
    <w:p w14:paraId="285D21DD" w14:textId="77777777" w:rsidR="00DD5EAB" w:rsidRPr="00CF5F6B" w:rsidRDefault="00DD5EAB" w:rsidP="00DD5EAB">
      <w:pPr>
        <w:ind w:left="567" w:right="567"/>
        <w:jc w:val="both"/>
        <w:rPr>
          <w:rFonts w:ascii="Arial" w:hAnsi="Arial" w:cs="Arial"/>
        </w:rPr>
      </w:pPr>
      <w:r w:rsidRPr="00CF5F6B">
        <w:rPr>
          <w:rFonts w:ascii="Arial" w:hAnsi="Arial" w:cs="Arial"/>
          <w:iCs/>
        </w:rPr>
        <w:t xml:space="preserve">* </w:t>
      </w:r>
      <w:r w:rsidRPr="00CF5F6B">
        <w:rPr>
          <w:rFonts w:ascii="Arial" w:hAnsi="Arial" w:cs="Arial"/>
          <w:i/>
        </w:rPr>
        <w:t>Utrecht Anaphora Questionnaire</w:t>
      </w:r>
      <w:r w:rsidRPr="00CF5F6B">
        <w:rPr>
          <w:rFonts w:ascii="Arial" w:hAnsi="Arial" w:cs="Arial"/>
        </w:rPr>
        <w:t xml:space="preserve">, developed by Alexis </w:t>
      </w:r>
      <w:proofErr w:type="spellStart"/>
      <w:r w:rsidRPr="00CF5F6B">
        <w:rPr>
          <w:rFonts w:ascii="Arial" w:hAnsi="Arial" w:cs="Arial"/>
        </w:rPr>
        <w:t>Dimitriadis</w:t>
      </w:r>
      <w:proofErr w:type="spellEnd"/>
      <w:r w:rsidRPr="00CF5F6B">
        <w:rPr>
          <w:rFonts w:ascii="Arial" w:hAnsi="Arial" w:cs="Arial"/>
        </w:rPr>
        <w:t xml:space="preserve"> and Martin </w:t>
      </w:r>
      <w:proofErr w:type="spellStart"/>
      <w:r w:rsidRPr="00CF5F6B">
        <w:rPr>
          <w:rFonts w:ascii="Arial" w:hAnsi="Arial" w:cs="Arial"/>
        </w:rPr>
        <w:t>Everaert</w:t>
      </w:r>
      <w:proofErr w:type="spellEnd"/>
      <w:r w:rsidRPr="00CF5F6B">
        <w:rPr>
          <w:rFonts w:ascii="Arial" w:hAnsi="Arial" w:cs="Arial"/>
        </w:rPr>
        <w:t>, is a general questionnaire for eliciting data on reflexives and reciprocals, and, to a lesser extent, pronominals.</w:t>
      </w:r>
    </w:p>
    <w:p w14:paraId="17E8D116" w14:textId="77777777" w:rsidR="00DD5EAB" w:rsidRPr="00CF5F6B" w:rsidRDefault="00DD5EAB" w:rsidP="00DD5EAB">
      <w:pPr>
        <w:ind w:left="567" w:right="567"/>
        <w:jc w:val="both"/>
        <w:rPr>
          <w:rFonts w:ascii="Arial" w:hAnsi="Arial" w:cs="Arial"/>
          <w:iCs/>
        </w:rPr>
      </w:pPr>
    </w:p>
    <w:p w14:paraId="59A9FC80" w14:textId="77777777" w:rsidR="00DD5EAB" w:rsidRPr="00CF5F6B" w:rsidRDefault="00DD5EAB" w:rsidP="00DD5EAB">
      <w:pPr>
        <w:ind w:left="567" w:right="567"/>
        <w:jc w:val="both"/>
        <w:rPr>
          <w:rFonts w:ascii="Arial" w:hAnsi="Arial" w:cs="Arial"/>
        </w:rPr>
      </w:pPr>
      <w:r w:rsidRPr="00CF5F6B">
        <w:rPr>
          <w:rFonts w:ascii="Arial" w:hAnsi="Arial" w:cs="Arial"/>
          <w:iCs/>
        </w:rPr>
        <w:t xml:space="preserve">* </w:t>
      </w:r>
      <w:r w:rsidRPr="00CF5F6B">
        <w:rPr>
          <w:rFonts w:ascii="Arial" w:hAnsi="Arial" w:cs="Arial"/>
          <w:i/>
        </w:rPr>
        <w:t>Questionnaire for Control Verbs</w:t>
      </w:r>
      <w:r w:rsidRPr="00CF5F6B">
        <w:rPr>
          <w:rFonts w:ascii="Arial" w:hAnsi="Arial" w:cs="Arial"/>
        </w:rPr>
        <w:t xml:space="preserve">, developed by Barbara </w:t>
      </w:r>
      <w:proofErr w:type="spellStart"/>
      <w:r w:rsidRPr="00CF5F6B">
        <w:rPr>
          <w:rFonts w:ascii="Arial" w:hAnsi="Arial" w:cs="Arial"/>
        </w:rPr>
        <w:t>Stiebels</w:t>
      </w:r>
      <w:proofErr w:type="spellEnd"/>
      <w:r w:rsidRPr="00CF5F6B">
        <w:rPr>
          <w:rFonts w:ascii="Arial" w:hAnsi="Arial" w:cs="Arial"/>
        </w:rPr>
        <w:t xml:space="preserve">, Szymon </w:t>
      </w:r>
      <w:proofErr w:type="spellStart"/>
      <w:r w:rsidRPr="00CF5F6B">
        <w:rPr>
          <w:rFonts w:ascii="Arial" w:hAnsi="Arial" w:cs="Arial"/>
        </w:rPr>
        <w:t>Slodowicz</w:t>
      </w:r>
      <w:proofErr w:type="spellEnd"/>
      <w:r w:rsidRPr="00CF5F6B">
        <w:rPr>
          <w:rFonts w:ascii="Arial" w:hAnsi="Arial" w:cs="Arial"/>
        </w:rPr>
        <w:t xml:space="preserve"> and Yi-Chun Yang.</w:t>
      </w:r>
    </w:p>
    <w:p w14:paraId="6948AD96" w14:textId="77777777" w:rsidR="00DD5EAB" w:rsidRPr="00CF5F6B" w:rsidRDefault="00DD5EAB" w:rsidP="00DD5EAB">
      <w:pPr>
        <w:ind w:left="567" w:right="567"/>
        <w:jc w:val="both"/>
        <w:rPr>
          <w:rFonts w:ascii="Arial" w:hAnsi="Arial" w:cs="Arial"/>
          <w:iCs/>
        </w:rPr>
      </w:pPr>
    </w:p>
    <w:p w14:paraId="243853B2" w14:textId="77777777" w:rsidR="00DD5EAB" w:rsidRPr="00CF5F6B" w:rsidRDefault="00DD5EAB" w:rsidP="00DD5EAB">
      <w:pPr>
        <w:ind w:left="567" w:right="567"/>
        <w:jc w:val="both"/>
        <w:rPr>
          <w:rFonts w:ascii="Arial" w:hAnsi="Arial" w:cs="Arial"/>
        </w:rPr>
      </w:pPr>
      <w:r w:rsidRPr="00CF5F6B">
        <w:rPr>
          <w:rFonts w:ascii="Arial" w:hAnsi="Arial" w:cs="Arial"/>
          <w:iCs/>
        </w:rPr>
        <w:t xml:space="preserve">* </w:t>
      </w:r>
      <w:r w:rsidRPr="00CF5F6B">
        <w:rPr>
          <w:rFonts w:ascii="Arial" w:hAnsi="Arial" w:cs="Arial"/>
          <w:i/>
        </w:rPr>
        <w:t>Questionnaire on Motion in Australian Languages</w:t>
      </w:r>
      <w:r w:rsidRPr="00CF5F6B">
        <w:rPr>
          <w:rFonts w:ascii="Arial" w:hAnsi="Arial" w:cs="Arial"/>
        </w:rPr>
        <w:t>, developed by David Wilkins, David Nash and Jane Simpson.</w:t>
      </w:r>
    </w:p>
    <w:p w14:paraId="1FEFA557" w14:textId="77777777" w:rsidR="00DD5EAB" w:rsidRPr="00CF5F6B" w:rsidRDefault="00DD5EAB" w:rsidP="00DD5EAB">
      <w:pPr>
        <w:ind w:left="567" w:right="567"/>
        <w:jc w:val="both"/>
        <w:rPr>
          <w:rFonts w:ascii="Arial" w:hAnsi="Arial" w:cs="Arial"/>
          <w:iCs/>
        </w:rPr>
      </w:pPr>
    </w:p>
    <w:p w14:paraId="47A6ADA2" w14:textId="77777777" w:rsidR="00DD5EAB" w:rsidRPr="00CF5F6B" w:rsidRDefault="00DD5EAB" w:rsidP="00DD5EAB">
      <w:pPr>
        <w:ind w:left="567" w:right="567"/>
        <w:jc w:val="both"/>
        <w:rPr>
          <w:rFonts w:ascii="Arial" w:hAnsi="Arial" w:cs="Arial"/>
        </w:rPr>
      </w:pPr>
      <w:r w:rsidRPr="00CF5F6B">
        <w:rPr>
          <w:rFonts w:ascii="Arial" w:hAnsi="Arial" w:cs="Arial"/>
          <w:iCs/>
        </w:rPr>
        <w:t xml:space="preserve">* </w:t>
      </w:r>
      <w:r w:rsidRPr="00CF5F6B">
        <w:rPr>
          <w:rFonts w:ascii="Arial" w:hAnsi="Arial" w:cs="Arial"/>
          <w:i/>
        </w:rPr>
        <w:t>Questionnaire on Stress Typology</w:t>
      </w:r>
      <w:r w:rsidRPr="00CF5F6B">
        <w:rPr>
          <w:rFonts w:ascii="Arial" w:hAnsi="Arial" w:cs="Arial"/>
        </w:rPr>
        <w:t xml:space="preserve">, developed by Harry van der Hulst &amp; Rob </w:t>
      </w:r>
      <w:proofErr w:type="spellStart"/>
      <w:r w:rsidRPr="00CF5F6B">
        <w:rPr>
          <w:rFonts w:ascii="Arial" w:hAnsi="Arial" w:cs="Arial"/>
        </w:rPr>
        <w:t>Goedemans</w:t>
      </w:r>
      <w:proofErr w:type="spellEnd"/>
      <w:r w:rsidRPr="00CF5F6B">
        <w:rPr>
          <w:rFonts w:ascii="Arial" w:hAnsi="Arial" w:cs="Arial"/>
        </w:rPr>
        <w:t>.</w:t>
      </w:r>
    </w:p>
    <w:p w14:paraId="605FEE13" w14:textId="77777777" w:rsidR="00DD5EAB" w:rsidRPr="00CF5F6B" w:rsidRDefault="00DD5EAB" w:rsidP="00DD5EAB">
      <w:pPr>
        <w:ind w:left="567" w:right="567"/>
        <w:jc w:val="both"/>
        <w:rPr>
          <w:rFonts w:ascii="Arial" w:hAnsi="Arial" w:cs="Arial"/>
          <w:iCs/>
        </w:rPr>
      </w:pPr>
    </w:p>
    <w:p w14:paraId="5B3D4104" w14:textId="77777777" w:rsidR="00DD5EAB" w:rsidRPr="00CF5F6B" w:rsidRDefault="00DD5EAB" w:rsidP="00DD5EAB">
      <w:pPr>
        <w:ind w:left="567" w:right="567"/>
        <w:jc w:val="both"/>
        <w:rPr>
          <w:rFonts w:ascii="Arial" w:hAnsi="Arial" w:cs="Arial"/>
        </w:rPr>
      </w:pPr>
      <w:r w:rsidRPr="00CF5F6B">
        <w:rPr>
          <w:rFonts w:ascii="Arial" w:hAnsi="Arial" w:cs="Arial"/>
          <w:iCs/>
        </w:rPr>
        <w:t xml:space="preserve">* </w:t>
      </w:r>
      <w:r w:rsidRPr="00CF5F6B">
        <w:rPr>
          <w:rFonts w:ascii="Arial" w:hAnsi="Arial" w:cs="Arial"/>
          <w:i/>
        </w:rPr>
        <w:t>A Typological Questionnaire on Imperative Constructions ,</w:t>
      </w:r>
      <w:r w:rsidRPr="00CF5F6B">
        <w:rPr>
          <w:rFonts w:ascii="Arial" w:hAnsi="Arial" w:cs="Arial"/>
        </w:rPr>
        <w:t xml:space="preserve"> developed by Viktor S. </w:t>
      </w:r>
      <w:proofErr w:type="spellStart"/>
      <w:r w:rsidRPr="00CF5F6B">
        <w:rPr>
          <w:rFonts w:ascii="Arial" w:hAnsi="Arial" w:cs="Arial"/>
        </w:rPr>
        <w:t>Xrakovskij</w:t>
      </w:r>
      <w:proofErr w:type="spellEnd"/>
      <w:r w:rsidRPr="00CF5F6B">
        <w:rPr>
          <w:rFonts w:ascii="Arial" w:hAnsi="Arial" w:cs="Arial"/>
        </w:rPr>
        <w:t>, Russian Academy of Sciences, St. Petersburg.</w:t>
      </w:r>
    </w:p>
    <w:p w14:paraId="57F428CB" w14:textId="77777777" w:rsidR="00DD5EAB" w:rsidRPr="00CF5F6B" w:rsidRDefault="00DD5EAB" w:rsidP="00DD5EAB">
      <w:pPr>
        <w:ind w:left="567" w:right="567"/>
        <w:jc w:val="both"/>
        <w:rPr>
          <w:rFonts w:ascii="Arial" w:hAnsi="Arial" w:cs="Arial"/>
          <w:iCs/>
        </w:rPr>
      </w:pPr>
    </w:p>
    <w:p w14:paraId="4CCDD4A1" w14:textId="77777777" w:rsidR="00DD5EAB" w:rsidRPr="00CF5F6B" w:rsidRDefault="00DD5EAB" w:rsidP="00DD5EAB">
      <w:pPr>
        <w:ind w:left="567" w:right="567"/>
        <w:jc w:val="both"/>
        <w:rPr>
          <w:rFonts w:ascii="Arial" w:hAnsi="Arial" w:cs="Arial"/>
        </w:rPr>
      </w:pPr>
      <w:r w:rsidRPr="00CF5F6B">
        <w:rPr>
          <w:rFonts w:ascii="Arial" w:hAnsi="Arial" w:cs="Arial"/>
          <w:iCs/>
        </w:rPr>
        <w:t xml:space="preserve">* </w:t>
      </w:r>
      <w:r w:rsidRPr="00CF5F6B">
        <w:rPr>
          <w:rFonts w:ascii="Arial" w:hAnsi="Arial" w:cs="Arial"/>
          <w:i/>
        </w:rPr>
        <w:t>STEDT Questionnaires</w:t>
      </w:r>
      <w:r w:rsidRPr="00CF5F6B">
        <w:rPr>
          <w:rFonts w:ascii="Arial" w:hAnsi="Arial" w:cs="Arial"/>
        </w:rPr>
        <w:t xml:space="preserve">, developed by James A. </w:t>
      </w:r>
      <w:proofErr w:type="spellStart"/>
      <w:r w:rsidRPr="00CF5F6B">
        <w:rPr>
          <w:rFonts w:ascii="Arial" w:hAnsi="Arial" w:cs="Arial"/>
        </w:rPr>
        <w:t>Matisoff</w:t>
      </w:r>
      <w:proofErr w:type="spellEnd"/>
      <w:r w:rsidRPr="00CF5F6B">
        <w:rPr>
          <w:rFonts w:ascii="Arial" w:hAnsi="Arial" w:cs="Arial"/>
        </w:rPr>
        <w:t xml:space="preserve"> and collaborators, as a means of obtaining data for the Sino-Tibetan Etymological Dictionary and Thesaurus. questionnaires on body Parts, Animals, Natural Objects, Plants, and Kinship and People are included</w:t>
      </w:r>
    </w:p>
    <w:p w14:paraId="0F62F903" w14:textId="77777777" w:rsidR="00DD5EAB" w:rsidRPr="00CF5F6B" w:rsidRDefault="00DD5EAB" w:rsidP="00DD5EAB">
      <w:pPr>
        <w:ind w:left="567" w:right="567"/>
        <w:jc w:val="both"/>
        <w:rPr>
          <w:rFonts w:ascii="Arial" w:hAnsi="Arial" w:cs="Arial"/>
          <w:iCs/>
        </w:rPr>
      </w:pPr>
    </w:p>
    <w:p w14:paraId="62F7975E" w14:textId="77777777" w:rsidR="00DD5EAB" w:rsidRPr="00CF5F6B" w:rsidRDefault="00DD5EAB" w:rsidP="00DD5EAB">
      <w:pPr>
        <w:ind w:left="567" w:right="567"/>
        <w:jc w:val="both"/>
        <w:rPr>
          <w:rFonts w:ascii="Arial" w:hAnsi="Arial" w:cs="Arial"/>
        </w:rPr>
      </w:pPr>
      <w:r w:rsidRPr="00CF5F6B">
        <w:rPr>
          <w:rFonts w:ascii="Arial" w:hAnsi="Arial" w:cs="Arial"/>
          <w:iCs/>
        </w:rPr>
        <w:t xml:space="preserve">* </w:t>
      </w:r>
      <w:r w:rsidRPr="00CF5F6B">
        <w:rPr>
          <w:rFonts w:ascii="Arial" w:hAnsi="Arial" w:cs="Arial"/>
          <w:i/>
        </w:rPr>
        <w:t xml:space="preserve">Questionnaire for </w:t>
      </w:r>
      <w:proofErr w:type="spellStart"/>
      <w:r w:rsidRPr="00CF5F6B">
        <w:rPr>
          <w:rFonts w:ascii="Arial" w:hAnsi="Arial" w:cs="Arial"/>
          <w:i/>
        </w:rPr>
        <w:t>Transitivizing</w:t>
      </w:r>
      <w:proofErr w:type="spellEnd"/>
      <w:r w:rsidRPr="00CF5F6B">
        <w:rPr>
          <w:rFonts w:ascii="Arial" w:hAnsi="Arial" w:cs="Arial"/>
          <w:i/>
        </w:rPr>
        <w:t>/</w:t>
      </w:r>
      <w:proofErr w:type="spellStart"/>
      <w:r w:rsidRPr="00CF5F6B">
        <w:rPr>
          <w:rFonts w:ascii="Arial" w:hAnsi="Arial" w:cs="Arial"/>
          <w:i/>
        </w:rPr>
        <w:t>Detransitivizing</w:t>
      </w:r>
      <w:proofErr w:type="spellEnd"/>
      <w:r w:rsidRPr="00CF5F6B">
        <w:rPr>
          <w:rFonts w:ascii="Arial" w:hAnsi="Arial" w:cs="Arial"/>
          <w:i/>
        </w:rPr>
        <w:t xml:space="preserve"> verb systems</w:t>
      </w:r>
      <w:r w:rsidRPr="00CF5F6B">
        <w:rPr>
          <w:rFonts w:ascii="Arial" w:hAnsi="Arial" w:cs="Arial"/>
        </w:rPr>
        <w:t xml:space="preserve">, developed by Johanna Nichols to examine strategies for </w:t>
      </w:r>
      <w:proofErr w:type="spellStart"/>
      <w:r w:rsidRPr="00CF5F6B">
        <w:rPr>
          <w:rFonts w:ascii="Arial" w:hAnsi="Arial" w:cs="Arial"/>
        </w:rPr>
        <w:t>causativizing</w:t>
      </w:r>
      <w:proofErr w:type="spellEnd"/>
      <w:r w:rsidRPr="00CF5F6B">
        <w:rPr>
          <w:rFonts w:ascii="Arial" w:hAnsi="Arial" w:cs="Arial"/>
        </w:rPr>
        <w:t xml:space="preserve"> and </w:t>
      </w:r>
      <w:proofErr w:type="spellStart"/>
      <w:r w:rsidRPr="00CF5F6B">
        <w:rPr>
          <w:rFonts w:ascii="Arial" w:hAnsi="Arial" w:cs="Arial"/>
        </w:rPr>
        <w:t>decausativizing</w:t>
      </w:r>
      <w:proofErr w:type="spellEnd"/>
      <w:r w:rsidRPr="00CF5F6B">
        <w:rPr>
          <w:rFonts w:ascii="Arial" w:hAnsi="Arial" w:cs="Arial"/>
        </w:rPr>
        <w:t xml:space="preserve">. </w:t>
      </w:r>
    </w:p>
    <w:p w14:paraId="4F76E297" w14:textId="77777777" w:rsidR="00DD5EAB" w:rsidRPr="00CF5F6B" w:rsidRDefault="00DD5EAB" w:rsidP="00DD5EAB">
      <w:pPr>
        <w:ind w:left="567" w:right="567"/>
        <w:jc w:val="both"/>
        <w:rPr>
          <w:rFonts w:ascii="Arial" w:hAnsi="Arial" w:cs="Arial"/>
        </w:rPr>
      </w:pPr>
      <w:r w:rsidRPr="00CF5F6B">
        <w:rPr>
          <w:rFonts w:ascii="Arial" w:hAnsi="Arial" w:cs="Arial"/>
          <w:i/>
        </w:rPr>
        <w:lastRenderedPageBreak/>
        <w:t>Questionnaire for description of negation systems</w:t>
      </w:r>
      <w:r w:rsidRPr="00CF5F6B">
        <w:rPr>
          <w:rFonts w:ascii="Arial" w:hAnsi="Arial" w:cs="Arial"/>
        </w:rPr>
        <w:t xml:space="preserve"> , developed by René van den Berg and Pater </w:t>
      </w:r>
      <w:proofErr w:type="spellStart"/>
      <w:r w:rsidRPr="00CF5F6B">
        <w:rPr>
          <w:rFonts w:ascii="Arial" w:hAnsi="Arial" w:cs="Arial"/>
        </w:rPr>
        <w:t>Kahrel</w:t>
      </w:r>
      <w:proofErr w:type="spellEnd"/>
      <w:r w:rsidRPr="00CF5F6B">
        <w:rPr>
          <w:rFonts w:ascii="Arial" w:hAnsi="Arial" w:cs="Arial"/>
        </w:rPr>
        <w:t>.</w:t>
      </w:r>
    </w:p>
    <w:p w14:paraId="1EDF94D9" w14:textId="77777777" w:rsidR="00DD5EAB" w:rsidRPr="00CF5F6B" w:rsidRDefault="00DD5EAB" w:rsidP="00DD5EAB">
      <w:pPr>
        <w:ind w:left="567" w:right="567"/>
        <w:jc w:val="both"/>
        <w:rPr>
          <w:rFonts w:ascii="Arial" w:hAnsi="Arial" w:cs="Arial"/>
          <w:iCs/>
        </w:rPr>
      </w:pPr>
    </w:p>
    <w:p w14:paraId="025E0215" w14:textId="77777777" w:rsidR="00DD5EAB" w:rsidRPr="00CF5F6B" w:rsidRDefault="00DD5EAB" w:rsidP="00DD5EAB">
      <w:pPr>
        <w:ind w:left="567" w:right="567"/>
        <w:jc w:val="both"/>
        <w:rPr>
          <w:rFonts w:ascii="Arial" w:hAnsi="Arial" w:cs="Arial"/>
        </w:rPr>
      </w:pPr>
      <w:r w:rsidRPr="00CF5F6B">
        <w:rPr>
          <w:rFonts w:ascii="Arial" w:hAnsi="Arial" w:cs="Arial"/>
          <w:iCs/>
        </w:rPr>
        <w:t xml:space="preserve">* </w:t>
      </w:r>
      <w:r w:rsidRPr="00CF5F6B">
        <w:rPr>
          <w:rFonts w:ascii="Arial" w:hAnsi="Arial" w:cs="Arial"/>
          <w:i/>
        </w:rPr>
        <w:t>Outline of structure for descriptive grammar based on Persian</w:t>
      </w:r>
      <w:r w:rsidRPr="00CF5F6B">
        <w:rPr>
          <w:rFonts w:ascii="Arial" w:hAnsi="Arial" w:cs="Arial"/>
        </w:rPr>
        <w:t>, developed by John Roberts;.</w:t>
      </w:r>
    </w:p>
    <w:p w14:paraId="6B828A69" w14:textId="77777777" w:rsidR="00DD5EAB" w:rsidRPr="00CF5F6B" w:rsidRDefault="00DD5EAB" w:rsidP="00DD5EAB">
      <w:pPr>
        <w:ind w:left="567" w:right="567"/>
        <w:jc w:val="both"/>
        <w:rPr>
          <w:rFonts w:ascii="Arial" w:hAnsi="Arial" w:cs="Arial"/>
          <w:iCs/>
        </w:rPr>
      </w:pPr>
    </w:p>
    <w:p w14:paraId="0A04D37D" w14:textId="77777777" w:rsidR="00DD5EAB" w:rsidRPr="00CF5F6B" w:rsidRDefault="00DD5EAB" w:rsidP="00DD5EAB">
      <w:pPr>
        <w:ind w:left="567" w:right="567"/>
        <w:jc w:val="both"/>
        <w:rPr>
          <w:rFonts w:ascii="Arial" w:hAnsi="Arial" w:cs="Arial"/>
        </w:rPr>
      </w:pPr>
      <w:r w:rsidRPr="00CF5F6B">
        <w:rPr>
          <w:rFonts w:ascii="Arial" w:hAnsi="Arial" w:cs="Arial"/>
          <w:iCs/>
        </w:rPr>
        <w:t xml:space="preserve">* </w:t>
      </w:r>
      <w:r w:rsidRPr="00CF5F6B">
        <w:rPr>
          <w:rFonts w:ascii="Arial" w:hAnsi="Arial" w:cs="Arial"/>
          <w:i/>
        </w:rPr>
        <w:t>Typological Aspects of Figurative Language,</w:t>
      </w:r>
      <w:r w:rsidRPr="00CF5F6B">
        <w:rPr>
          <w:rFonts w:ascii="Arial" w:hAnsi="Arial" w:cs="Arial"/>
        </w:rPr>
        <w:t xml:space="preserve"> developed by David Gil and Yeshayahu Shen obtains an overview of metaphorical expressions in a wide variety of the world's languages, in order to seek out universalities and diversities in the domain of figurative language. </w:t>
      </w:r>
    </w:p>
    <w:p w14:paraId="763217D5" w14:textId="77777777" w:rsidR="00DD5EAB" w:rsidRPr="00CF5F6B" w:rsidRDefault="00DD5EAB" w:rsidP="00DD5EAB">
      <w:pPr>
        <w:ind w:left="567" w:right="567"/>
        <w:jc w:val="both"/>
        <w:rPr>
          <w:rFonts w:ascii="Arial" w:hAnsi="Arial" w:cs="Arial"/>
          <w:iCs/>
        </w:rPr>
      </w:pPr>
    </w:p>
    <w:p w14:paraId="7AC933C5" w14:textId="77777777" w:rsidR="00DD5EAB" w:rsidRPr="00CF5F6B" w:rsidRDefault="00DD5EAB" w:rsidP="00DD5EAB">
      <w:pPr>
        <w:ind w:left="567" w:right="567"/>
        <w:jc w:val="both"/>
        <w:rPr>
          <w:rFonts w:ascii="Arial" w:hAnsi="Arial" w:cs="Arial"/>
        </w:rPr>
      </w:pPr>
      <w:r w:rsidRPr="00CF5F6B">
        <w:rPr>
          <w:rFonts w:ascii="Arial" w:hAnsi="Arial" w:cs="Arial"/>
          <w:iCs/>
        </w:rPr>
        <w:t xml:space="preserve">* </w:t>
      </w:r>
      <w:r w:rsidRPr="00CF5F6B">
        <w:rPr>
          <w:rFonts w:ascii="Arial" w:hAnsi="Arial" w:cs="Arial"/>
          <w:i/>
        </w:rPr>
        <w:t>Word-formation questionnaire,</w:t>
      </w:r>
      <w:r w:rsidRPr="00CF5F6B">
        <w:rPr>
          <w:rFonts w:ascii="Arial" w:hAnsi="Arial" w:cs="Arial"/>
        </w:rPr>
        <w:t xml:space="preserve"> developed by </w:t>
      </w:r>
      <w:proofErr w:type="spellStart"/>
      <w:r w:rsidRPr="00CF5F6B">
        <w:rPr>
          <w:rFonts w:ascii="Arial" w:hAnsi="Arial" w:cs="Arial"/>
        </w:rPr>
        <w:t>Pavol</w:t>
      </w:r>
      <w:proofErr w:type="spellEnd"/>
      <w:r w:rsidRPr="00CF5F6B">
        <w:rPr>
          <w:rFonts w:ascii="Arial" w:hAnsi="Arial" w:cs="Arial"/>
        </w:rPr>
        <w:t xml:space="preserve"> </w:t>
      </w:r>
      <w:proofErr w:type="spellStart"/>
      <w:r w:rsidRPr="00CF5F6B">
        <w:rPr>
          <w:rFonts w:ascii="Arial" w:hAnsi="Arial" w:cs="Arial"/>
        </w:rPr>
        <w:t>Stekauer</w:t>
      </w:r>
      <w:proofErr w:type="spellEnd"/>
      <w:r w:rsidRPr="00CF5F6B">
        <w:rPr>
          <w:rFonts w:ascii="Arial" w:hAnsi="Arial" w:cs="Arial"/>
        </w:rPr>
        <w:t xml:space="preserve"> is about different types of word-formation strategies and different type of syntactic and semantic categories that often are associated with special word-formation strategies.</w:t>
      </w:r>
    </w:p>
    <w:p w14:paraId="13D41444" w14:textId="77777777" w:rsidR="00DD5EAB" w:rsidRPr="00CF5F6B" w:rsidRDefault="00DD5EAB" w:rsidP="00DD5EAB">
      <w:pPr>
        <w:ind w:left="567" w:right="567"/>
        <w:jc w:val="both"/>
        <w:rPr>
          <w:rFonts w:ascii="Arial" w:hAnsi="Arial" w:cs="Arial"/>
        </w:rPr>
      </w:pPr>
      <w:r w:rsidRPr="00CF5F6B">
        <w:rPr>
          <w:rFonts w:ascii="Arial" w:hAnsi="Arial" w:cs="Arial"/>
        </w:rPr>
        <w:t>Phonology questionnaire , developed by Dan Everett, is a suggested list of topics to consider when writing a description of the phonology of a language. It is not intended to be exhaustive but, rather, to serve as a framework for writing detailed phonologies.</w:t>
      </w:r>
    </w:p>
    <w:p w14:paraId="4A1A2661" w14:textId="77777777" w:rsidR="00DD5EAB" w:rsidRPr="00CF5F6B" w:rsidRDefault="00DD5EAB" w:rsidP="00DD5EAB">
      <w:pPr>
        <w:ind w:left="567" w:right="567"/>
        <w:jc w:val="both"/>
        <w:rPr>
          <w:rFonts w:ascii="Arial" w:hAnsi="Arial" w:cs="Arial"/>
          <w:iCs/>
        </w:rPr>
      </w:pPr>
    </w:p>
    <w:p w14:paraId="683F417C" w14:textId="77777777" w:rsidR="00DD5EAB" w:rsidRPr="00CF5F6B" w:rsidRDefault="00DD5EAB" w:rsidP="00DD5EAB">
      <w:pPr>
        <w:ind w:left="567" w:right="567"/>
        <w:jc w:val="both"/>
        <w:rPr>
          <w:rFonts w:ascii="Arial" w:hAnsi="Arial" w:cs="Arial"/>
        </w:rPr>
      </w:pPr>
      <w:r w:rsidRPr="00CF5F6B">
        <w:rPr>
          <w:rFonts w:ascii="Arial" w:hAnsi="Arial" w:cs="Arial"/>
          <w:iCs/>
        </w:rPr>
        <w:t xml:space="preserve">* </w:t>
      </w:r>
      <w:proofErr w:type="spellStart"/>
      <w:r w:rsidRPr="00CF5F6B">
        <w:rPr>
          <w:rFonts w:ascii="Arial" w:hAnsi="Arial" w:cs="Arial"/>
          <w:i/>
        </w:rPr>
        <w:t>Tafota</w:t>
      </w:r>
      <w:proofErr w:type="spellEnd"/>
      <w:r w:rsidRPr="00CF5F6B">
        <w:rPr>
          <w:rFonts w:ascii="Arial" w:hAnsi="Arial" w:cs="Arial"/>
          <w:i/>
        </w:rPr>
        <w:t xml:space="preserve"> </w:t>
      </w:r>
      <w:proofErr w:type="spellStart"/>
      <w:r w:rsidRPr="00CF5F6B">
        <w:rPr>
          <w:rFonts w:ascii="Arial" w:hAnsi="Arial" w:cs="Arial"/>
          <w:i/>
        </w:rPr>
        <w:t>Baruga</w:t>
      </w:r>
      <w:proofErr w:type="spellEnd"/>
      <w:r w:rsidRPr="00CF5F6B">
        <w:rPr>
          <w:rFonts w:ascii="Arial" w:hAnsi="Arial" w:cs="Arial"/>
          <w:i/>
        </w:rPr>
        <w:t xml:space="preserve"> Grammar Notes</w:t>
      </w:r>
      <w:r w:rsidRPr="00CF5F6B">
        <w:rPr>
          <w:rFonts w:ascii="Arial" w:hAnsi="Arial" w:cs="Arial"/>
        </w:rPr>
        <w:t xml:space="preserve">, developed by Cynthia J. M. Farr with </w:t>
      </w:r>
      <w:proofErr w:type="spellStart"/>
      <w:r w:rsidRPr="00CF5F6B">
        <w:rPr>
          <w:rFonts w:ascii="Arial" w:hAnsi="Arial" w:cs="Arial"/>
        </w:rPr>
        <w:t>Bomi</w:t>
      </w:r>
      <w:proofErr w:type="spellEnd"/>
      <w:r w:rsidRPr="00CF5F6B">
        <w:rPr>
          <w:rFonts w:ascii="Arial" w:hAnsi="Arial" w:cs="Arial"/>
        </w:rPr>
        <w:t xml:space="preserve"> Terrence </w:t>
      </w:r>
      <w:proofErr w:type="spellStart"/>
      <w:r w:rsidRPr="00CF5F6B">
        <w:rPr>
          <w:rFonts w:ascii="Arial" w:hAnsi="Arial" w:cs="Arial"/>
        </w:rPr>
        <w:t>Furoke</w:t>
      </w:r>
      <w:proofErr w:type="spellEnd"/>
      <w:r w:rsidRPr="00CF5F6B">
        <w:rPr>
          <w:rFonts w:ascii="Arial" w:hAnsi="Arial" w:cs="Arial"/>
        </w:rPr>
        <w:t xml:space="preserve"> and James Buyers Farr, is intended to serve as a model for reduced descriptions (of about 50 pages or so) of Papuan languages. </w:t>
      </w:r>
    </w:p>
    <w:p w14:paraId="5DC0219D" w14:textId="77777777" w:rsidR="00DD5EAB" w:rsidRPr="00CF5F6B" w:rsidRDefault="00DD5EAB" w:rsidP="00DD5EAB">
      <w:pPr>
        <w:jc w:val="both"/>
        <w:rPr>
          <w:rFonts w:ascii="Arial" w:hAnsi="Arial" w:cs="Arial"/>
          <w:iCs/>
        </w:rPr>
      </w:pPr>
    </w:p>
    <w:p w14:paraId="2ED66FA2" w14:textId="77777777" w:rsidR="00DD5EAB" w:rsidRPr="00CF5F6B" w:rsidRDefault="00DD5EAB" w:rsidP="00DD5EAB">
      <w:pPr>
        <w:jc w:val="both"/>
        <w:rPr>
          <w:rFonts w:ascii="Arial" w:hAnsi="Arial" w:cs="Arial"/>
        </w:rPr>
      </w:pPr>
      <w:r w:rsidRPr="00CF5F6B">
        <w:rPr>
          <w:rFonts w:ascii="Arial" w:hAnsi="Arial" w:cs="Arial"/>
          <w:iCs/>
        </w:rPr>
        <w:t xml:space="preserve">* </w:t>
      </w:r>
      <w:r w:rsidRPr="00CF5F6B">
        <w:rPr>
          <w:rFonts w:ascii="Arial" w:hAnsi="Arial" w:cs="Arial"/>
          <w:i/>
        </w:rPr>
        <w:t>Checklist for the description of Motion Events</w:t>
      </w:r>
      <w:r w:rsidRPr="00CF5F6B">
        <w:rPr>
          <w:rFonts w:ascii="Arial" w:hAnsi="Arial" w:cs="Arial"/>
        </w:rPr>
        <w:t xml:space="preserve">, developed by Bernhard </w:t>
      </w:r>
      <w:proofErr w:type="spellStart"/>
      <w:r w:rsidRPr="00CF5F6B">
        <w:rPr>
          <w:rFonts w:ascii="Arial" w:hAnsi="Arial" w:cs="Arial"/>
        </w:rPr>
        <w:t>Wälchli</w:t>
      </w:r>
      <w:proofErr w:type="spellEnd"/>
      <w:r w:rsidRPr="00CF5F6B">
        <w:rPr>
          <w:rFonts w:ascii="Arial" w:hAnsi="Arial" w:cs="Arial"/>
        </w:rPr>
        <w:t>, ins intended for the description of motion events)</w:t>
      </w:r>
    </w:p>
    <w:p w14:paraId="7C949896" w14:textId="77777777" w:rsidR="00DD5EAB" w:rsidRPr="00DD5EAB" w:rsidRDefault="00DD5EAB" w:rsidP="00DD5EAB">
      <w:pPr>
        <w:jc w:val="both"/>
        <w:rPr>
          <w:b/>
          <w:bCs/>
          <w:sz w:val="28"/>
          <w:szCs w:val="28"/>
          <w:lang w:val="en-US"/>
        </w:rPr>
      </w:pPr>
    </w:p>
    <w:sectPr w:rsidR="00DD5EAB" w:rsidRPr="00DD5E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EAB"/>
    <w:rsid w:val="0014664D"/>
    <w:rsid w:val="007D4F2E"/>
    <w:rsid w:val="00DD5EA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3E82B43"/>
  <w15:chartTrackingRefBased/>
  <w15:docId w15:val="{6803EFF1-BD9E-624F-A9E6-079637AB4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529</Words>
  <Characters>3021</Characters>
  <Application>Microsoft Office Word</Application>
  <DocSecurity>0</DocSecurity>
  <Lines>25</Lines>
  <Paragraphs>7</Paragraphs>
  <ScaleCrop>false</ScaleCrop>
  <Company/>
  <LinksUpToDate>false</LinksUpToDate>
  <CharactersWithSpaces>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Udaya Narayana Singh</dc:creator>
  <cp:keywords/>
  <dc:description/>
  <cp:lastModifiedBy>Udaya Narayana Singh</cp:lastModifiedBy>
  <cp:revision>1</cp:revision>
  <dcterms:created xsi:type="dcterms:W3CDTF">2021-08-19T05:45:00Z</dcterms:created>
  <dcterms:modified xsi:type="dcterms:W3CDTF">2021-08-19T05:46:00Z</dcterms:modified>
</cp:coreProperties>
</file>